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6CC3" w:rsidRPr="00DD6CC3" w:rsidRDefault="00DD6CC3" w:rsidP="00DD6CC3">
      <w:pPr>
        <w:spacing w:after="0" w:line="240" w:lineRule="auto"/>
        <w:jc w:val="center"/>
        <w:rPr>
          <w:rFonts w:ascii="Times New Roman" w:eastAsia="Times New Roman" w:hAnsi="Times New Roman"/>
          <w:b/>
          <w:bCs/>
          <w:sz w:val="24"/>
          <w:szCs w:val="20"/>
        </w:rPr>
      </w:pPr>
      <w:r w:rsidRPr="00DD6CC3">
        <w:rPr>
          <w:rFonts w:ascii="Times New Roman" w:eastAsia="Times New Roman" w:hAnsi="Times New Roman"/>
          <w:b/>
          <w:bCs/>
          <w:sz w:val="24"/>
          <w:szCs w:val="20"/>
        </w:rPr>
        <w:t>DĖL PRITARIMO ŠILALĖS ŠVIETIMO PAGALBOS TARNYBOS DIREKTORIAUS</w:t>
      </w:r>
    </w:p>
    <w:p w:rsidR="00DD6CC3" w:rsidRPr="00DD6CC3" w:rsidRDefault="00DD6CC3" w:rsidP="00DD6CC3">
      <w:pPr>
        <w:spacing w:after="0" w:line="240" w:lineRule="auto"/>
        <w:jc w:val="center"/>
        <w:rPr>
          <w:rFonts w:ascii="Times New Roman" w:eastAsia="Times New Roman" w:hAnsi="Times New Roman"/>
          <w:b/>
          <w:bCs/>
          <w:sz w:val="24"/>
          <w:szCs w:val="20"/>
        </w:rPr>
      </w:pPr>
      <w:r w:rsidRPr="00DD6CC3">
        <w:rPr>
          <w:rFonts w:ascii="Times New Roman" w:eastAsia="Times New Roman" w:hAnsi="Times New Roman"/>
          <w:b/>
          <w:bCs/>
          <w:sz w:val="24"/>
          <w:szCs w:val="20"/>
        </w:rPr>
        <w:t xml:space="preserve"> 2016 METŲ VEIKLOS ATASKAITAI</w:t>
      </w:r>
    </w:p>
    <w:p w:rsidR="00DD6CC3" w:rsidRPr="00DD6CC3" w:rsidRDefault="00DD6CC3" w:rsidP="00DD6CC3">
      <w:pPr>
        <w:spacing w:after="0" w:line="240" w:lineRule="auto"/>
        <w:jc w:val="center"/>
        <w:rPr>
          <w:rFonts w:ascii="Times New Roman" w:eastAsia="Times New Roman" w:hAnsi="Times New Roman"/>
          <w:b/>
          <w:bCs/>
          <w:sz w:val="24"/>
          <w:szCs w:val="20"/>
        </w:rPr>
      </w:pPr>
    </w:p>
    <w:p w:rsidR="00DD6CC3" w:rsidRPr="00DD6CC3" w:rsidRDefault="00DD6CC3" w:rsidP="00DD6CC3">
      <w:pPr>
        <w:spacing w:after="0" w:line="240" w:lineRule="auto"/>
        <w:jc w:val="center"/>
        <w:rPr>
          <w:rFonts w:ascii="Times New Roman" w:eastAsia="Times New Roman" w:hAnsi="Times New Roman"/>
          <w:sz w:val="24"/>
          <w:szCs w:val="24"/>
        </w:rPr>
      </w:pPr>
      <w:r w:rsidRPr="00DD6CC3">
        <w:rPr>
          <w:rFonts w:ascii="Times New Roman" w:eastAsia="Times New Roman" w:hAnsi="Times New Roman"/>
          <w:sz w:val="24"/>
          <w:szCs w:val="24"/>
        </w:rPr>
        <w:t>2017 m. kovo 30 d. Nr. T1-76</w:t>
      </w:r>
    </w:p>
    <w:p w:rsidR="00DD6CC3" w:rsidRPr="00DD6CC3" w:rsidRDefault="00DD6CC3" w:rsidP="00DD6CC3">
      <w:pPr>
        <w:spacing w:after="0" w:line="240" w:lineRule="auto"/>
        <w:jc w:val="center"/>
        <w:rPr>
          <w:rFonts w:ascii="Times New Roman" w:eastAsia="Times New Roman" w:hAnsi="Times New Roman"/>
          <w:sz w:val="24"/>
          <w:szCs w:val="24"/>
        </w:rPr>
      </w:pPr>
      <w:r w:rsidRPr="00DD6CC3">
        <w:rPr>
          <w:rFonts w:ascii="Times New Roman" w:eastAsia="Times New Roman" w:hAnsi="Times New Roman"/>
          <w:sz w:val="24"/>
          <w:szCs w:val="24"/>
        </w:rPr>
        <w:t>Šilalė</w:t>
      </w:r>
    </w:p>
    <w:p w:rsidR="00DD6CC3" w:rsidRPr="00DD6CC3" w:rsidRDefault="00DD6CC3" w:rsidP="00DD6CC3">
      <w:pPr>
        <w:spacing w:after="0" w:line="240" w:lineRule="auto"/>
        <w:jc w:val="both"/>
        <w:rPr>
          <w:rFonts w:ascii="Times New Roman" w:eastAsia="Times New Roman" w:hAnsi="Times New Roman"/>
          <w:szCs w:val="24"/>
        </w:rPr>
      </w:pPr>
    </w:p>
    <w:p w:rsidR="00DD6CC3" w:rsidRPr="00DD6CC3" w:rsidRDefault="00DD6CC3" w:rsidP="00DD6CC3">
      <w:pPr>
        <w:tabs>
          <w:tab w:val="left" w:pos="840"/>
        </w:tabs>
        <w:spacing w:after="0" w:line="240" w:lineRule="auto"/>
        <w:ind w:right="39"/>
        <w:jc w:val="both"/>
        <w:rPr>
          <w:rFonts w:ascii="Times New Roman" w:eastAsia="Times New Roman" w:hAnsi="Times New Roman"/>
          <w:sz w:val="24"/>
          <w:szCs w:val="24"/>
        </w:rPr>
      </w:pPr>
      <w:r w:rsidRPr="00DD6CC3">
        <w:rPr>
          <w:rFonts w:ascii="Times New Roman" w:eastAsia="Times New Roman" w:hAnsi="Times New Roman"/>
          <w:sz w:val="24"/>
          <w:szCs w:val="24"/>
        </w:rPr>
        <w:tab/>
        <w:t xml:space="preserve">Vadovaudamasi Lietuvos Respublikos vietos savivaldos įstatymo 16 straipsnio 2 dalies 19 punktu, Šilalės rajono savivaldybės tarybos veiklos reglamento, patvirtinto Šilalės rajono savivaldybės tarybos 2015 m. kovo 27 d. sprendimu Nr. T1-39 „Dėl Šilalės rajono savivaldybės tarybos veiklos reglamento patvirtinimo“, 250 – 252 punktais, Šilalės rajono savivaldybės tarybos 2017 metų darbo planu, patvirtintu Šilalės rajono savivaldybės tarybos 2017 m. sausio 26 d.  sprendimu Nr. T1-1 „Dėl Šilalės rajono savivaldybės tarybos 2017 metų darbo plano patvirtinimo“,    Šilalės rajono savivaldybės taryba n u s p r e n d ž i a: </w:t>
      </w:r>
    </w:p>
    <w:p w:rsidR="00DD6CC3" w:rsidRPr="00DD6CC3" w:rsidRDefault="00DD6CC3" w:rsidP="00DD6CC3">
      <w:pPr>
        <w:spacing w:after="0" w:line="240" w:lineRule="auto"/>
        <w:ind w:firstLine="851"/>
        <w:jc w:val="both"/>
        <w:rPr>
          <w:rFonts w:ascii="Times New Roman" w:eastAsia="Times New Roman" w:hAnsi="Times New Roman"/>
          <w:color w:val="000000"/>
          <w:sz w:val="24"/>
          <w:szCs w:val="24"/>
        </w:rPr>
      </w:pPr>
      <w:r w:rsidRPr="00DD6CC3">
        <w:rPr>
          <w:rFonts w:ascii="Times New Roman" w:eastAsia="Times New Roman" w:hAnsi="Times New Roman"/>
          <w:color w:val="000000"/>
          <w:sz w:val="24"/>
          <w:szCs w:val="24"/>
        </w:rPr>
        <w:t>1. Pritarti Šilalės švietimo pagalbos tarnybos direktoriaus 2016 metų veiklos ataskaitai</w:t>
      </w:r>
      <w:r w:rsidRPr="00DD6CC3">
        <w:rPr>
          <w:rFonts w:ascii="Times New Roman" w:eastAsia="Times New Roman" w:hAnsi="Times New Roman"/>
          <w:sz w:val="24"/>
          <w:szCs w:val="24"/>
        </w:rPr>
        <w:t xml:space="preserve"> (pridedama).</w:t>
      </w:r>
    </w:p>
    <w:p w:rsidR="00DD6CC3" w:rsidRPr="00DD6CC3" w:rsidRDefault="00DD6CC3" w:rsidP="00DD6CC3">
      <w:pPr>
        <w:spacing w:after="0" w:line="240" w:lineRule="auto"/>
        <w:ind w:firstLine="851"/>
        <w:jc w:val="both"/>
        <w:rPr>
          <w:rFonts w:ascii="Times New Roman" w:eastAsia="Times New Roman" w:hAnsi="Times New Roman"/>
          <w:sz w:val="24"/>
          <w:szCs w:val="24"/>
        </w:rPr>
      </w:pPr>
      <w:r w:rsidRPr="00DD6CC3">
        <w:rPr>
          <w:rFonts w:ascii="Times New Roman" w:eastAsia="Times New Roman" w:hAnsi="Times New Roman"/>
          <w:sz w:val="24"/>
          <w:szCs w:val="24"/>
        </w:rPr>
        <w:t xml:space="preserve">2. Paskelbti informaciją apie priimtą sprendimą vietinėje spaudoje, o visą sprendimą – Šilalės rajono savivaldybės interneto svetainėje </w:t>
      </w:r>
      <w:hyperlink r:id="rId7" w:history="1">
        <w:r w:rsidRPr="00DD6CC3">
          <w:rPr>
            <w:rFonts w:ascii="Times New Roman" w:eastAsia="Times New Roman" w:hAnsi="Times New Roman"/>
            <w:sz w:val="24"/>
            <w:szCs w:val="24"/>
          </w:rPr>
          <w:t>www.silale.lt</w:t>
        </w:r>
      </w:hyperlink>
      <w:r w:rsidRPr="00DD6CC3">
        <w:rPr>
          <w:rFonts w:ascii="Times New Roman" w:eastAsia="Times New Roman" w:hAnsi="Times New Roman"/>
          <w:sz w:val="24"/>
          <w:szCs w:val="24"/>
        </w:rPr>
        <w:t>.</w:t>
      </w:r>
    </w:p>
    <w:p w:rsidR="00DD6CC3" w:rsidRPr="00DD6CC3" w:rsidRDefault="00DD6CC3" w:rsidP="00DD6CC3">
      <w:pPr>
        <w:spacing w:after="0" w:line="240" w:lineRule="auto"/>
        <w:ind w:firstLine="851"/>
        <w:jc w:val="both"/>
        <w:rPr>
          <w:rFonts w:ascii="Times New Roman" w:eastAsia="Times New Roman" w:hAnsi="Times New Roman"/>
          <w:sz w:val="24"/>
          <w:szCs w:val="24"/>
        </w:rPr>
      </w:pPr>
      <w:r w:rsidRPr="00DD6CC3">
        <w:rPr>
          <w:rFonts w:ascii="Times New Roman" w:eastAsia="Times New Roman" w:hAnsi="Times New Roman"/>
          <w:sz w:val="24"/>
          <w:szCs w:val="24"/>
        </w:rPr>
        <w:t>Šis sprendimas gali būti skundžiamas Lietuvos Respublikos administracinių bylų teisenos įstatymo nustatyta tvarka.</w:t>
      </w:r>
    </w:p>
    <w:p w:rsidR="00DD6CC3" w:rsidRPr="00DD6CC3" w:rsidRDefault="00DD6CC3" w:rsidP="00DD6CC3">
      <w:pPr>
        <w:spacing w:after="0" w:line="240" w:lineRule="auto"/>
        <w:ind w:firstLine="907"/>
        <w:jc w:val="both"/>
        <w:rPr>
          <w:rFonts w:ascii="Times New Roman" w:eastAsia="Times New Roman" w:hAnsi="Times New Roman"/>
          <w:sz w:val="24"/>
          <w:szCs w:val="24"/>
        </w:rPr>
      </w:pPr>
    </w:p>
    <w:p w:rsidR="00DD6CC3" w:rsidRPr="00DD6CC3" w:rsidRDefault="00DD6CC3" w:rsidP="00DD6CC3">
      <w:pPr>
        <w:spacing w:after="0" w:line="240" w:lineRule="auto"/>
        <w:rPr>
          <w:rFonts w:ascii="Times New Roman" w:eastAsia="Times New Roman" w:hAnsi="Times New Roman"/>
          <w:sz w:val="24"/>
          <w:szCs w:val="24"/>
        </w:rPr>
      </w:pPr>
    </w:p>
    <w:p w:rsidR="00DD6CC3" w:rsidRPr="00DD6CC3" w:rsidRDefault="00DD6CC3" w:rsidP="00DD6CC3">
      <w:pPr>
        <w:spacing w:after="0" w:line="240" w:lineRule="auto"/>
        <w:rPr>
          <w:rFonts w:ascii="Times New Roman" w:eastAsia="Times New Roman" w:hAnsi="Times New Roman"/>
          <w:sz w:val="24"/>
          <w:szCs w:val="24"/>
        </w:rPr>
      </w:pPr>
    </w:p>
    <w:p w:rsidR="00DD6CC3" w:rsidRPr="00DD6CC3" w:rsidRDefault="00DD6CC3" w:rsidP="00DD6CC3">
      <w:pPr>
        <w:keepNext/>
        <w:spacing w:after="0" w:line="240" w:lineRule="auto"/>
        <w:outlineLvl w:val="0"/>
        <w:rPr>
          <w:rFonts w:ascii="Times New Roman" w:eastAsia="Times New Roman" w:hAnsi="Times New Roman"/>
          <w:bCs/>
          <w:sz w:val="24"/>
          <w:szCs w:val="24"/>
        </w:rPr>
      </w:pPr>
      <w:r w:rsidRPr="00DD6CC3">
        <w:rPr>
          <w:rFonts w:ascii="Times New Roman" w:eastAsia="Times New Roman" w:hAnsi="Times New Roman"/>
          <w:bCs/>
          <w:sz w:val="24"/>
          <w:szCs w:val="24"/>
        </w:rPr>
        <w:t>Meras</w:t>
      </w:r>
      <w:r w:rsidRPr="00DD6CC3">
        <w:rPr>
          <w:rFonts w:ascii="Times New Roman" w:eastAsia="Times New Roman" w:hAnsi="Times New Roman"/>
          <w:bCs/>
          <w:sz w:val="24"/>
          <w:szCs w:val="24"/>
        </w:rPr>
        <w:tab/>
      </w:r>
      <w:r>
        <w:rPr>
          <w:rFonts w:ascii="Times New Roman" w:eastAsia="Times New Roman" w:hAnsi="Times New Roman"/>
          <w:bCs/>
          <w:sz w:val="24"/>
          <w:szCs w:val="24"/>
        </w:rPr>
        <w:tab/>
      </w:r>
      <w:r>
        <w:rPr>
          <w:rFonts w:ascii="Times New Roman" w:eastAsia="Times New Roman" w:hAnsi="Times New Roman"/>
          <w:bCs/>
          <w:sz w:val="24"/>
          <w:szCs w:val="24"/>
        </w:rPr>
        <w:tab/>
      </w:r>
      <w:r>
        <w:rPr>
          <w:rFonts w:ascii="Times New Roman" w:eastAsia="Times New Roman" w:hAnsi="Times New Roman"/>
          <w:bCs/>
          <w:sz w:val="24"/>
          <w:szCs w:val="24"/>
        </w:rPr>
        <w:tab/>
      </w:r>
      <w:r>
        <w:rPr>
          <w:rFonts w:ascii="Times New Roman" w:eastAsia="Times New Roman" w:hAnsi="Times New Roman"/>
          <w:bCs/>
          <w:sz w:val="24"/>
          <w:szCs w:val="24"/>
        </w:rPr>
        <w:tab/>
      </w:r>
      <w:r>
        <w:rPr>
          <w:rFonts w:ascii="Times New Roman" w:eastAsia="Times New Roman" w:hAnsi="Times New Roman"/>
          <w:bCs/>
          <w:sz w:val="24"/>
          <w:szCs w:val="24"/>
        </w:rPr>
        <w:tab/>
      </w:r>
      <w:r w:rsidRPr="00DD6CC3">
        <w:rPr>
          <w:rFonts w:ascii="Times New Roman" w:eastAsia="Times New Roman" w:hAnsi="Times New Roman"/>
          <w:bCs/>
          <w:sz w:val="24"/>
          <w:szCs w:val="24"/>
        </w:rPr>
        <w:t xml:space="preserve">Jonas Gudauskas </w:t>
      </w:r>
    </w:p>
    <w:p w:rsidR="00DD6CC3" w:rsidRDefault="008B6BE5" w:rsidP="008B6BE5">
      <w:pPr>
        <w:spacing w:after="0" w:line="240" w:lineRule="auto"/>
        <w:rPr>
          <w:rFonts w:ascii="Times New Roman" w:hAnsi="Times New Roman"/>
          <w:sz w:val="24"/>
          <w:szCs w:val="24"/>
        </w:rPr>
      </w:pPr>
      <w:r w:rsidRPr="008B6BE5">
        <w:rPr>
          <w:rFonts w:ascii="Times New Roman" w:hAnsi="Times New Roman"/>
          <w:sz w:val="24"/>
          <w:szCs w:val="24"/>
        </w:rPr>
        <w:tab/>
      </w:r>
      <w:r w:rsidRPr="008B6BE5">
        <w:rPr>
          <w:rFonts w:ascii="Times New Roman" w:hAnsi="Times New Roman"/>
          <w:sz w:val="24"/>
          <w:szCs w:val="24"/>
        </w:rPr>
        <w:tab/>
      </w:r>
      <w:r w:rsidRPr="008B6BE5">
        <w:rPr>
          <w:rFonts w:ascii="Times New Roman" w:hAnsi="Times New Roman"/>
          <w:sz w:val="24"/>
          <w:szCs w:val="24"/>
        </w:rPr>
        <w:tab/>
      </w:r>
      <w:r>
        <w:rPr>
          <w:rFonts w:ascii="Times New Roman" w:hAnsi="Times New Roman"/>
          <w:sz w:val="24"/>
          <w:szCs w:val="24"/>
        </w:rPr>
        <w:tab/>
      </w:r>
    </w:p>
    <w:p w:rsidR="00DD6CC3" w:rsidRDefault="00DD6CC3">
      <w:pPr>
        <w:spacing w:after="0" w:line="240" w:lineRule="auto"/>
        <w:rPr>
          <w:rFonts w:ascii="Times New Roman" w:hAnsi="Times New Roman"/>
          <w:sz w:val="24"/>
          <w:szCs w:val="24"/>
        </w:rPr>
      </w:pPr>
      <w:r>
        <w:rPr>
          <w:rFonts w:ascii="Times New Roman" w:hAnsi="Times New Roman"/>
          <w:sz w:val="24"/>
          <w:szCs w:val="24"/>
        </w:rPr>
        <w:br w:type="page"/>
      </w:r>
    </w:p>
    <w:p w:rsidR="007621E5" w:rsidRPr="008B6BE5" w:rsidRDefault="007621E5" w:rsidP="00DD6CC3">
      <w:pPr>
        <w:spacing w:after="0" w:line="240" w:lineRule="auto"/>
        <w:ind w:firstLine="5812"/>
        <w:rPr>
          <w:rFonts w:ascii="Times New Roman" w:hAnsi="Times New Roman"/>
          <w:sz w:val="24"/>
          <w:szCs w:val="24"/>
        </w:rPr>
      </w:pPr>
      <w:bookmarkStart w:id="0" w:name="_GoBack"/>
      <w:r w:rsidRPr="008B6BE5">
        <w:rPr>
          <w:rFonts w:ascii="Times New Roman" w:hAnsi="Times New Roman"/>
          <w:sz w:val="24"/>
          <w:szCs w:val="24"/>
        </w:rPr>
        <w:lastRenderedPageBreak/>
        <w:t>PRITARTA</w:t>
      </w:r>
    </w:p>
    <w:p w:rsidR="007621E5" w:rsidRPr="008B6BE5" w:rsidRDefault="007621E5" w:rsidP="00DD6CC3">
      <w:pPr>
        <w:spacing w:after="0" w:line="240" w:lineRule="auto"/>
        <w:ind w:firstLine="5812"/>
        <w:rPr>
          <w:rFonts w:ascii="Times New Roman" w:hAnsi="Times New Roman"/>
          <w:sz w:val="24"/>
          <w:szCs w:val="24"/>
        </w:rPr>
      </w:pPr>
      <w:r w:rsidRPr="008B6BE5">
        <w:rPr>
          <w:rFonts w:ascii="Times New Roman" w:hAnsi="Times New Roman"/>
          <w:sz w:val="24"/>
          <w:szCs w:val="24"/>
        </w:rPr>
        <w:t>Šilalės rajono savivaldybės tarybos</w:t>
      </w:r>
    </w:p>
    <w:p w:rsidR="008B6BE5" w:rsidRPr="008B6BE5" w:rsidRDefault="009A07B9" w:rsidP="00DD6CC3">
      <w:pPr>
        <w:spacing w:after="0" w:line="240" w:lineRule="auto"/>
        <w:ind w:firstLine="5812"/>
        <w:rPr>
          <w:rFonts w:ascii="Times New Roman" w:hAnsi="Times New Roman"/>
          <w:sz w:val="24"/>
          <w:szCs w:val="24"/>
        </w:rPr>
      </w:pPr>
      <w:r w:rsidRPr="008B6BE5">
        <w:rPr>
          <w:rFonts w:ascii="Times New Roman" w:hAnsi="Times New Roman"/>
          <w:sz w:val="24"/>
          <w:szCs w:val="24"/>
        </w:rPr>
        <w:t>2017</w:t>
      </w:r>
      <w:r w:rsidR="007B5E1C">
        <w:rPr>
          <w:rFonts w:ascii="Times New Roman" w:hAnsi="Times New Roman"/>
          <w:sz w:val="24"/>
          <w:szCs w:val="24"/>
        </w:rPr>
        <w:t xml:space="preserve"> </w:t>
      </w:r>
      <w:r w:rsidR="007621E5" w:rsidRPr="008B6BE5">
        <w:rPr>
          <w:rFonts w:ascii="Times New Roman" w:hAnsi="Times New Roman"/>
          <w:sz w:val="24"/>
          <w:szCs w:val="24"/>
        </w:rPr>
        <w:t xml:space="preserve">m. </w:t>
      </w:r>
      <w:r w:rsidR="008A20DA" w:rsidRPr="008B6BE5">
        <w:rPr>
          <w:rFonts w:ascii="Times New Roman" w:hAnsi="Times New Roman"/>
          <w:sz w:val="24"/>
          <w:szCs w:val="24"/>
        </w:rPr>
        <w:t>kovo</w:t>
      </w:r>
      <w:r w:rsidR="000C5526" w:rsidRPr="008B6BE5">
        <w:rPr>
          <w:rFonts w:ascii="Times New Roman" w:hAnsi="Times New Roman"/>
          <w:sz w:val="24"/>
          <w:szCs w:val="24"/>
        </w:rPr>
        <w:t xml:space="preserve"> </w:t>
      </w:r>
      <w:r w:rsidR="007B5E1C">
        <w:rPr>
          <w:rFonts w:ascii="Times New Roman" w:hAnsi="Times New Roman"/>
          <w:sz w:val="24"/>
          <w:szCs w:val="24"/>
        </w:rPr>
        <w:t>30</w:t>
      </w:r>
      <w:r w:rsidR="008A20DA" w:rsidRPr="008B6BE5">
        <w:rPr>
          <w:rFonts w:ascii="Times New Roman" w:hAnsi="Times New Roman"/>
          <w:sz w:val="24"/>
          <w:szCs w:val="24"/>
        </w:rPr>
        <w:t xml:space="preserve"> </w:t>
      </w:r>
      <w:r w:rsidR="008B6BE5" w:rsidRPr="008B6BE5">
        <w:rPr>
          <w:rFonts w:ascii="Times New Roman" w:hAnsi="Times New Roman"/>
          <w:sz w:val="24"/>
          <w:szCs w:val="24"/>
        </w:rPr>
        <w:t>d. sprendimu</w:t>
      </w:r>
    </w:p>
    <w:p w:rsidR="007621E5" w:rsidRDefault="007621E5" w:rsidP="00DD6CC3">
      <w:pPr>
        <w:spacing w:after="0" w:line="240" w:lineRule="auto"/>
        <w:ind w:firstLine="5812"/>
        <w:rPr>
          <w:rFonts w:ascii="Times New Roman" w:hAnsi="Times New Roman"/>
          <w:sz w:val="24"/>
          <w:szCs w:val="24"/>
        </w:rPr>
      </w:pPr>
      <w:r w:rsidRPr="008B6BE5">
        <w:rPr>
          <w:rFonts w:ascii="Times New Roman" w:hAnsi="Times New Roman"/>
          <w:sz w:val="24"/>
          <w:szCs w:val="24"/>
        </w:rPr>
        <w:t>Nr.</w:t>
      </w:r>
      <w:r w:rsidR="008A20DA" w:rsidRPr="008B6BE5">
        <w:rPr>
          <w:rFonts w:ascii="Times New Roman" w:hAnsi="Times New Roman"/>
          <w:sz w:val="24"/>
          <w:szCs w:val="24"/>
        </w:rPr>
        <w:t xml:space="preserve"> </w:t>
      </w:r>
      <w:r w:rsidR="007B5E1C">
        <w:rPr>
          <w:rFonts w:ascii="Times New Roman" w:hAnsi="Times New Roman"/>
          <w:sz w:val="24"/>
          <w:szCs w:val="24"/>
        </w:rPr>
        <w:t>T1-76</w:t>
      </w:r>
    </w:p>
    <w:bookmarkEnd w:id="0"/>
    <w:p w:rsidR="008B6BE5" w:rsidRPr="008B6BE5" w:rsidRDefault="008B6BE5" w:rsidP="008B6BE5">
      <w:pPr>
        <w:spacing w:after="0" w:line="240" w:lineRule="auto"/>
        <w:rPr>
          <w:rFonts w:ascii="Times New Roman" w:hAnsi="Times New Roman"/>
          <w:sz w:val="24"/>
          <w:szCs w:val="24"/>
        </w:rPr>
      </w:pPr>
    </w:p>
    <w:p w:rsidR="00800A82" w:rsidRDefault="007621E5" w:rsidP="007621E5">
      <w:pPr>
        <w:pStyle w:val="Betarp"/>
        <w:jc w:val="center"/>
        <w:rPr>
          <w:b/>
          <w:bCs/>
          <w:caps/>
        </w:rPr>
      </w:pPr>
      <w:r>
        <w:rPr>
          <w:b/>
          <w:bCs/>
        </w:rPr>
        <w:t>ŠILALĖS ŠVIETIMO PAGALBOS TARNYBOS</w:t>
      </w:r>
      <w:r w:rsidR="00800A82">
        <w:rPr>
          <w:b/>
          <w:bCs/>
        </w:rPr>
        <w:t xml:space="preserve"> </w:t>
      </w:r>
      <w:r>
        <w:rPr>
          <w:b/>
          <w:bCs/>
          <w:caps/>
        </w:rPr>
        <w:t xml:space="preserve">direktoriaus 2016 metų </w:t>
      </w:r>
    </w:p>
    <w:p w:rsidR="007621E5" w:rsidRDefault="007621E5" w:rsidP="007621E5">
      <w:pPr>
        <w:pStyle w:val="Betarp"/>
        <w:jc w:val="center"/>
        <w:rPr>
          <w:b/>
          <w:bCs/>
          <w:caps/>
        </w:rPr>
      </w:pPr>
      <w:r>
        <w:rPr>
          <w:b/>
          <w:bCs/>
          <w:caps/>
        </w:rPr>
        <w:t>veiklos ataskaita</w:t>
      </w:r>
    </w:p>
    <w:p w:rsidR="007621E5" w:rsidRDefault="007621E5" w:rsidP="007621E5">
      <w:pPr>
        <w:pStyle w:val="Betarp"/>
        <w:jc w:val="center"/>
      </w:pPr>
    </w:p>
    <w:p w:rsidR="00800A82" w:rsidRDefault="007621E5" w:rsidP="007621E5">
      <w:pPr>
        <w:pStyle w:val="Betarp"/>
        <w:jc w:val="center"/>
        <w:rPr>
          <w:b/>
        </w:rPr>
      </w:pPr>
      <w:r>
        <w:rPr>
          <w:b/>
        </w:rPr>
        <w:t>I</w:t>
      </w:r>
      <w:r w:rsidR="00800A82">
        <w:rPr>
          <w:b/>
        </w:rPr>
        <w:t xml:space="preserve"> SKYRIUS</w:t>
      </w:r>
    </w:p>
    <w:p w:rsidR="007621E5" w:rsidRDefault="007621E5" w:rsidP="007621E5">
      <w:pPr>
        <w:pStyle w:val="Betarp"/>
        <w:jc w:val="center"/>
        <w:rPr>
          <w:b/>
        </w:rPr>
      </w:pPr>
      <w:r>
        <w:rPr>
          <w:b/>
        </w:rPr>
        <w:t xml:space="preserve"> BENDROS ŽINIOS</w:t>
      </w:r>
    </w:p>
    <w:p w:rsidR="007621E5" w:rsidRPr="007F7D14" w:rsidRDefault="007621E5" w:rsidP="007621E5">
      <w:pPr>
        <w:pStyle w:val="Betarp"/>
        <w:rPr>
          <w:sz w:val="22"/>
          <w:szCs w:val="22"/>
        </w:rPr>
      </w:pPr>
    </w:p>
    <w:p w:rsidR="007621E5" w:rsidRPr="00800A82" w:rsidRDefault="00800A82" w:rsidP="00800A82">
      <w:pPr>
        <w:pStyle w:val="Betarp"/>
        <w:tabs>
          <w:tab w:val="left" w:pos="851"/>
        </w:tabs>
        <w:jc w:val="both"/>
        <w:rPr>
          <w:b/>
        </w:rPr>
      </w:pPr>
      <w:r>
        <w:t xml:space="preserve">              </w:t>
      </w:r>
      <w:r w:rsidR="007621E5" w:rsidRPr="00800A82">
        <w:rPr>
          <w:b/>
        </w:rPr>
        <w:t>1. Įstaigos pristatymas:</w:t>
      </w:r>
    </w:p>
    <w:p w:rsidR="007621E5" w:rsidRDefault="00800A82" w:rsidP="007621E5">
      <w:pPr>
        <w:pStyle w:val="Betarp"/>
        <w:jc w:val="both"/>
      </w:pPr>
      <w:r>
        <w:t xml:space="preserve">              </w:t>
      </w:r>
      <w:r w:rsidR="007621E5">
        <w:t>1.1. Šilalės švietimo pagalbos tarnyba (toliau – Tarnyba), kodas 195450190. Tarnybos teisinė forma – biudžetinė įstaiga. Tarnybos priklausomybė – Šilalės rajono savivaldybės švietimo įstaiga. Tarnybos savininkas – Šilalės rajono savivaldybė, kodas 111108131, adresas J. Basanavičiaus g. 2, LT-75138 Šilalė. Savininko teises ir pareigas įgyvendinanti institucija – Šilalės rajono savivaldybės taryba. Tarnybos buveinė – Nepriklausomybės g. 1, LT-75133 Šilalė. Tarnybos grupė – švietimo pagalbos įstaiga, kodas 3150. Tarnybos tipas – švietimo pagalbos tarnyba, kodas 3153.</w:t>
      </w:r>
    </w:p>
    <w:p w:rsidR="007621E5" w:rsidRDefault="007621E5" w:rsidP="007621E5">
      <w:pPr>
        <w:pStyle w:val="Betarp"/>
        <w:jc w:val="both"/>
      </w:pPr>
      <w:r>
        <w:t>Tarnybos veiklos sritis – švietimo pagalba, kodas 85.</w:t>
      </w:r>
    </w:p>
    <w:p w:rsidR="007621E5" w:rsidRDefault="007621E5" w:rsidP="007621E5">
      <w:pPr>
        <w:pStyle w:val="Betarp"/>
        <w:jc w:val="both"/>
      </w:pPr>
      <w:r>
        <w:t>Tarnybos veiklos rūšys:</w:t>
      </w:r>
    </w:p>
    <w:p w:rsidR="007621E5" w:rsidRDefault="007621E5" w:rsidP="007621E5">
      <w:pPr>
        <w:pStyle w:val="Betarp"/>
        <w:jc w:val="both"/>
      </w:pPr>
      <w:r>
        <w:t>kitas, niekur kitur nepriskirtas, švietimas, kodas</w:t>
      </w:r>
      <w:r>
        <w:rPr>
          <w:shd w:val="clear" w:color="auto" w:fill="FFFFFF"/>
        </w:rPr>
        <w:t xml:space="preserve"> 85.59;</w:t>
      </w:r>
    </w:p>
    <w:p w:rsidR="007621E5" w:rsidRDefault="007621E5" w:rsidP="007621E5">
      <w:pPr>
        <w:pStyle w:val="Betarp"/>
        <w:jc w:val="both"/>
        <w:rPr>
          <w:shd w:val="clear" w:color="auto" w:fill="FFFFFF"/>
        </w:rPr>
      </w:pPr>
      <w:r>
        <w:rPr>
          <w:shd w:val="clear" w:color="auto" w:fill="FFFFFF"/>
        </w:rPr>
        <w:t>švietimui būdingų paslaugų veikla, kodas 85.60.</w:t>
      </w:r>
    </w:p>
    <w:p w:rsidR="007621E5" w:rsidRDefault="007621E5" w:rsidP="007621E5">
      <w:pPr>
        <w:pStyle w:val="Betarp"/>
        <w:jc w:val="both"/>
      </w:pPr>
      <w:r>
        <w:t>Tarnybos veiklos tikslas – užtikrinti švietimo pagalbos teikimą Šilalės rajono savivaldybės teritorijoje gyvenantiems vaikams, bendrojo ugdymo mokyklų mokiniams, tėvams (globėjams, rūpintojams) ir švietimo įstaigoms, jų vadovams, pavaduotojams ugdymui, mokytojams, švietimo pagalbą teikiantiems specialistams, bei tenkinti asmens karjerai būtinų kompetencijų ugdymo ir mokymosi visą gyvenimą, pažinimo, lavinimosi poreikius.</w:t>
      </w:r>
      <w:r>
        <w:rPr>
          <w:shd w:val="clear" w:color="auto" w:fill="FFFFFF"/>
        </w:rPr>
        <w:tab/>
      </w:r>
    </w:p>
    <w:p w:rsidR="007621E5" w:rsidRDefault="00800A82" w:rsidP="00800A82">
      <w:pPr>
        <w:pStyle w:val="Betarp"/>
        <w:tabs>
          <w:tab w:val="left" w:pos="851"/>
        </w:tabs>
        <w:jc w:val="both"/>
      </w:pPr>
      <w:r>
        <w:t xml:space="preserve">             </w:t>
      </w:r>
      <w:r w:rsidR="007621E5">
        <w:t xml:space="preserve">1.2. Birutė Jankauskienė, </w:t>
      </w:r>
      <w:r w:rsidR="009D6F67">
        <w:t>direktorė</w:t>
      </w:r>
      <w:r w:rsidR="006D37FC">
        <w:t>,</w:t>
      </w:r>
      <w:r w:rsidR="009D6F67">
        <w:t xml:space="preserve"> </w:t>
      </w:r>
      <w:r w:rsidR="007621E5">
        <w:t>pedagoginio darbo stažas</w:t>
      </w:r>
      <w:r w:rsidR="00101398">
        <w:t xml:space="preserve">  37 m., vadybinio – 21</w:t>
      </w:r>
      <w:r w:rsidR="007621E5">
        <w:t xml:space="preserve"> m.</w:t>
      </w:r>
    </w:p>
    <w:p w:rsidR="007621E5" w:rsidRPr="00C338CA" w:rsidRDefault="00800A82" w:rsidP="00C338CA">
      <w:pPr>
        <w:pStyle w:val="Betarp"/>
        <w:jc w:val="both"/>
      </w:pPr>
      <w:r>
        <w:t xml:space="preserve">             </w:t>
      </w:r>
      <w:r w:rsidR="007621E5">
        <w:t>1.3. Darbuotojų skaičius (</w:t>
      </w:r>
      <w:r w:rsidR="006D37FC">
        <w:t xml:space="preserve">žr. </w:t>
      </w:r>
      <w:r w:rsidR="00C338CA">
        <w:t>1 pav.)</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6"/>
        <w:gridCol w:w="6180"/>
        <w:gridCol w:w="1427"/>
        <w:gridCol w:w="1347"/>
      </w:tblGrid>
      <w:tr w:rsidR="008A4F05" w:rsidTr="00800A82">
        <w:tc>
          <w:tcPr>
            <w:tcW w:w="567" w:type="dxa"/>
            <w:tcBorders>
              <w:top w:val="single" w:sz="4" w:space="0" w:color="auto"/>
              <w:left w:val="single" w:sz="4" w:space="0" w:color="auto"/>
              <w:bottom w:val="single" w:sz="4" w:space="0" w:color="auto"/>
              <w:right w:val="single" w:sz="4" w:space="0" w:color="auto"/>
            </w:tcBorders>
            <w:hideMark/>
          </w:tcPr>
          <w:p w:rsidR="00800A82" w:rsidRDefault="008A4F05" w:rsidP="008A4F05">
            <w:pPr>
              <w:pStyle w:val="Betarp"/>
              <w:rPr>
                <w:sz w:val="22"/>
                <w:szCs w:val="22"/>
              </w:rPr>
            </w:pPr>
            <w:r w:rsidRPr="003D6373">
              <w:rPr>
                <w:sz w:val="22"/>
                <w:szCs w:val="22"/>
              </w:rPr>
              <w:t>Eil.</w:t>
            </w:r>
          </w:p>
          <w:p w:rsidR="008A4F05" w:rsidRPr="003D6373" w:rsidRDefault="008A4F05" w:rsidP="008A4F05">
            <w:pPr>
              <w:pStyle w:val="Betarp"/>
              <w:rPr>
                <w:sz w:val="22"/>
                <w:szCs w:val="22"/>
              </w:rPr>
            </w:pPr>
            <w:r>
              <w:rPr>
                <w:sz w:val="22"/>
                <w:szCs w:val="22"/>
              </w:rPr>
              <w:t xml:space="preserve"> </w:t>
            </w:r>
            <w:r w:rsidRPr="003D6373">
              <w:rPr>
                <w:sz w:val="22"/>
                <w:szCs w:val="22"/>
              </w:rPr>
              <w:t>Nr.</w:t>
            </w:r>
          </w:p>
        </w:tc>
        <w:tc>
          <w:tcPr>
            <w:tcW w:w="6273" w:type="dxa"/>
            <w:tcBorders>
              <w:top w:val="single" w:sz="4" w:space="0" w:color="auto"/>
              <w:left w:val="single" w:sz="4" w:space="0" w:color="auto"/>
              <w:bottom w:val="single" w:sz="4" w:space="0" w:color="auto"/>
              <w:right w:val="single" w:sz="4" w:space="0" w:color="auto"/>
            </w:tcBorders>
          </w:tcPr>
          <w:p w:rsidR="008A4F05" w:rsidRPr="003D6373" w:rsidRDefault="008A4F05" w:rsidP="008A4F05">
            <w:pPr>
              <w:pStyle w:val="Betarp"/>
              <w:rPr>
                <w:sz w:val="22"/>
                <w:szCs w:val="22"/>
              </w:rPr>
            </w:pPr>
          </w:p>
        </w:tc>
        <w:tc>
          <w:tcPr>
            <w:tcW w:w="1440" w:type="dxa"/>
            <w:tcBorders>
              <w:top w:val="single" w:sz="4" w:space="0" w:color="auto"/>
              <w:left w:val="single" w:sz="4" w:space="0" w:color="auto"/>
              <w:bottom w:val="single" w:sz="4" w:space="0" w:color="auto"/>
              <w:right w:val="single" w:sz="4" w:space="0" w:color="auto"/>
            </w:tcBorders>
            <w:hideMark/>
          </w:tcPr>
          <w:p w:rsidR="008A4F05" w:rsidRPr="003D6373" w:rsidRDefault="008A4F05" w:rsidP="008A4F05">
            <w:pPr>
              <w:pStyle w:val="Betarp"/>
              <w:rPr>
                <w:sz w:val="22"/>
                <w:szCs w:val="22"/>
              </w:rPr>
            </w:pPr>
            <w:r w:rsidRPr="003D6373">
              <w:rPr>
                <w:sz w:val="22"/>
                <w:szCs w:val="22"/>
              </w:rPr>
              <w:t>2015-12-31</w:t>
            </w:r>
          </w:p>
        </w:tc>
        <w:tc>
          <w:tcPr>
            <w:tcW w:w="1359" w:type="dxa"/>
            <w:tcBorders>
              <w:top w:val="single" w:sz="4" w:space="0" w:color="auto"/>
              <w:left w:val="single" w:sz="4" w:space="0" w:color="auto"/>
              <w:bottom w:val="single" w:sz="4" w:space="0" w:color="auto"/>
              <w:right w:val="single" w:sz="4" w:space="0" w:color="auto"/>
            </w:tcBorders>
            <w:hideMark/>
          </w:tcPr>
          <w:p w:rsidR="008A4F05" w:rsidRPr="003D6373" w:rsidRDefault="008A4F05" w:rsidP="008A4F05">
            <w:pPr>
              <w:pStyle w:val="Betarp"/>
              <w:rPr>
                <w:sz w:val="22"/>
                <w:szCs w:val="22"/>
              </w:rPr>
            </w:pPr>
            <w:r w:rsidRPr="003D6373">
              <w:rPr>
                <w:sz w:val="22"/>
                <w:szCs w:val="22"/>
              </w:rPr>
              <w:t>2016-12-31</w:t>
            </w:r>
          </w:p>
        </w:tc>
      </w:tr>
      <w:tr w:rsidR="008A4F05" w:rsidTr="00800A82">
        <w:tc>
          <w:tcPr>
            <w:tcW w:w="567" w:type="dxa"/>
            <w:tcBorders>
              <w:top w:val="single" w:sz="4" w:space="0" w:color="auto"/>
              <w:left w:val="single" w:sz="4" w:space="0" w:color="auto"/>
              <w:bottom w:val="single" w:sz="4" w:space="0" w:color="auto"/>
              <w:right w:val="single" w:sz="4" w:space="0" w:color="auto"/>
            </w:tcBorders>
            <w:hideMark/>
          </w:tcPr>
          <w:p w:rsidR="008A4F05" w:rsidRPr="003D6373" w:rsidRDefault="008A4F05" w:rsidP="00800A82">
            <w:pPr>
              <w:pStyle w:val="Betarp"/>
              <w:jc w:val="center"/>
              <w:rPr>
                <w:sz w:val="22"/>
                <w:szCs w:val="22"/>
              </w:rPr>
            </w:pPr>
            <w:r w:rsidRPr="003D6373">
              <w:rPr>
                <w:sz w:val="22"/>
                <w:szCs w:val="22"/>
              </w:rPr>
              <w:t>1.</w:t>
            </w:r>
          </w:p>
        </w:tc>
        <w:tc>
          <w:tcPr>
            <w:tcW w:w="6273" w:type="dxa"/>
            <w:tcBorders>
              <w:top w:val="single" w:sz="4" w:space="0" w:color="auto"/>
              <w:left w:val="single" w:sz="4" w:space="0" w:color="auto"/>
              <w:bottom w:val="single" w:sz="4" w:space="0" w:color="auto"/>
              <w:right w:val="single" w:sz="4" w:space="0" w:color="auto"/>
            </w:tcBorders>
            <w:hideMark/>
          </w:tcPr>
          <w:p w:rsidR="008A4F05" w:rsidRPr="00E97E5F" w:rsidRDefault="008A4F05" w:rsidP="008A4F05">
            <w:pPr>
              <w:pStyle w:val="Betarp"/>
              <w:rPr>
                <w:b/>
                <w:sz w:val="22"/>
                <w:szCs w:val="22"/>
              </w:rPr>
            </w:pPr>
            <w:r w:rsidRPr="00E97E5F">
              <w:rPr>
                <w:b/>
                <w:sz w:val="22"/>
                <w:szCs w:val="22"/>
              </w:rPr>
              <w:t>Bendras darbuotojų skaičius</w:t>
            </w:r>
          </w:p>
        </w:tc>
        <w:tc>
          <w:tcPr>
            <w:tcW w:w="1440" w:type="dxa"/>
            <w:tcBorders>
              <w:top w:val="single" w:sz="4" w:space="0" w:color="auto"/>
              <w:left w:val="single" w:sz="4" w:space="0" w:color="auto"/>
              <w:bottom w:val="single" w:sz="4" w:space="0" w:color="auto"/>
              <w:right w:val="single" w:sz="4" w:space="0" w:color="auto"/>
            </w:tcBorders>
            <w:hideMark/>
          </w:tcPr>
          <w:p w:rsidR="008A4F05" w:rsidRPr="003D6373" w:rsidRDefault="008A4F05" w:rsidP="00800A82">
            <w:pPr>
              <w:pStyle w:val="Betarp"/>
              <w:jc w:val="center"/>
              <w:rPr>
                <w:sz w:val="22"/>
                <w:szCs w:val="22"/>
              </w:rPr>
            </w:pPr>
            <w:r>
              <w:rPr>
                <w:sz w:val="22"/>
                <w:szCs w:val="22"/>
              </w:rPr>
              <w:t>14</w:t>
            </w:r>
          </w:p>
        </w:tc>
        <w:tc>
          <w:tcPr>
            <w:tcW w:w="1359" w:type="dxa"/>
            <w:tcBorders>
              <w:top w:val="single" w:sz="4" w:space="0" w:color="auto"/>
              <w:left w:val="single" w:sz="4" w:space="0" w:color="auto"/>
              <w:bottom w:val="single" w:sz="4" w:space="0" w:color="auto"/>
              <w:right w:val="single" w:sz="4" w:space="0" w:color="auto"/>
            </w:tcBorders>
            <w:hideMark/>
          </w:tcPr>
          <w:p w:rsidR="008A4F05" w:rsidRPr="003D6373" w:rsidRDefault="008A4F05" w:rsidP="00800A82">
            <w:pPr>
              <w:pStyle w:val="Betarp"/>
              <w:jc w:val="center"/>
              <w:rPr>
                <w:sz w:val="22"/>
                <w:szCs w:val="22"/>
              </w:rPr>
            </w:pPr>
            <w:r>
              <w:rPr>
                <w:sz w:val="22"/>
                <w:szCs w:val="22"/>
              </w:rPr>
              <w:t>14</w:t>
            </w:r>
          </w:p>
        </w:tc>
      </w:tr>
      <w:tr w:rsidR="008A4F05" w:rsidTr="00800A82">
        <w:tc>
          <w:tcPr>
            <w:tcW w:w="567" w:type="dxa"/>
            <w:tcBorders>
              <w:top w:val="single" w:sz="4" w:space="0" w:color="auto"/>
              <w:left w:val="single" w:sz="4" w:space="0" w:color="auto"/>
              <w:bottom w:val="single" w:sz="4" w:space="0" w:color="auto"/>
              <w:right w:val="single" w:sz="4" w:space="0" w:color="auto"/>
            </w:tcBorders>
            <w:hideMark/>
          </w:tcPr>
          <w:p w:rsidR="008A4F05" w:rsidRPr="003D6373" w:rsidRDefault="008A4F05" w:rsidP="00800A82">
            <w:pPr>
              <w:pStyle w:val="Betarp"/>
              <w:jc w:val="center"/>
              <w:rPr>
                <w:sz w:val="22"/>
                <w:szCs w:val="22"/>
              </w:rPr>
            </w:pPr>
            <w:r w:rsidRPr="003D6373">
              <w:rPr>
                <w:sz w:val="22"/>
                <w:szCs w:val="22"/>
              </w:rPr>
              <w:t>2.</w:t>
            </w:r>
          </w:p>
        </w:tc>
        <w:tc>
          <w:tcPr>
            <w:tcW w:w="6273" w:type="dxa"/>
            <w:tcBorders>
              <w:top w:val="single" w:sz="4" w:space="0" w:color="auto"/>
              <w:left w:val="single" w:sz="4" w:space="0" w:color="auto"/>
              <w:bottom w:val="single" w:sz="4" w:space="0" w:color="auto"/>
              <w:right w:val="single" w:sz="4" w:space="0" w:color="auto"/>
            </w:tcBorders>
            <w:hideMark/>
          </w:tcPr>
          <w:p w:rsidR="008A4F05" w:rsidRPr="00E97E5F" w:rsidRDefault="008A4F05" w:rsidP="008A4F05">
            <w:pPr>
              <w:pStyle w:val="Betarp"/>
              <w:rPr>
                <w:b/>
                <w:sz w:val="22"/>
                <w:szCs w:val="22"/>
              </w:rPr>
            </w:pPr>
            <w:r w:rsidRPr="00E97E5F">
              <w:rPr>
                <w:b/>
                <w:sz w:val="22"/>
                <w:szCs w:val="22"/>
              </w:rPr>
              <w:t>Pedagoginių darbuotojų skaičius</w:t>
            </w:r>
          </w:p>
        </w:tc>
        <w:tc>
          <w:tcPr>
            <w:tcW w:w="1440" w:type="dxa"/>
            <w:tcBorders>
              <w:top w:val="single" w:sz="4" w:space="0" w:color="auto"/>
              <w:left w:val="single" w:sz="4" w:space="0" w:color="auto"/>
              <w:bottom w:val="single" w:sz="4" w:space="0" w:color="auto"/>
              <w:right w:val="single" w:sz="4" w:space="0" w:color="auto"/>
            </w:tcBorders>
            <w:hideMark/>
          </w:tcPr>
          <w:p w:rsidR="008A4F05" w:rsidRPr="003D6373" w:rsidRDefault="008A4F05" w:rsidP="00800A82">
            <w:pPr>
              <w:pStyle w:val="Betarp"/>
              <w:jc w:val="center"/>
              <w:rPr>
                <w:sz w:val="22"/>
                <w:szCs w:val="22"/>
              </w:rPr>
            </w:pPr>
            <w:r>
              <w:rPr>
                <w:sz w:val="22"/>
                <w:szCs w:val="22"/>
              </w:rPr>
              <w:t>8</w:t>
            </w:r>
          </w:p>
        </w:tc>
        <w:tc>
          <w:tcPr>
            <w:tcW w:w="1359" w:type="dxa"/>
            <w:tcBorders>
              <w:top w:val="single" w:sz="4" w:space="0" w:color="auto"/>
              <w:left w:val="single" w:sz="4" w:space="0" w:color="auto"/>
              <w:bottom w:val="single" w:sz="4" w:space="0" w:color="auto"/>
              <w:right w:val="single" w:sz="4" w:space="0" w:color="auto"/>
            </w:tcBorders>
            <w:hideMark/>
          </w:tcPr>
          <w:p w:rsidR="008A4F05" w:rsidRPr="003D6373" w:rsidRDefault="008A4F05" w:rsidP="00800A82">
            <w:pPr>
              <w:pStyle w:val="Betarp"/>
              <w:jc w:val="center"/>
              <w:rPr>
                <w:sz w:val="22"/>
                <w:szCs w:val="22"/>
              </w:rPr>
            </w:pPr>
            <w:r>
              <w:rPr>
                <w:sz w:val="22"/>
                <w:szCs w:val="22"/>
              </w:rPr>
              <w:t>8</w:t>
            </w:r>
          </w:p>
        </w:tc>
      </w:tr>
      <w:tr w:rsidR="008A4F05" w:rsidTr="00800A82">
        <w:tc>
          <w:tcPr>
            <w:tcW w:w="567" w:type="dxa"/>
            <w:tcBorders>
              <w:top w:val="single" w:sz="4" w:space="0" w:color="auto"/>
              <w:left w:val="single" w:sz="4" w:space="0" w:color="auto"/>
              <w:bottom w:val="single" w:sz="4" w:space="0" w:color="auto"/>
              <w:right w:val="single" w:sz="4" w:space="0" w:color="auto"/>
            </w:tcBorders>
          </w:tcPr>
          <w:p w:rsidR="008A4F05" w:rsidRPr="003D6373" w:rsidRDefault="008A4F05" w:rsidP="00800A82">
            <w:pPr>
              <w:pStyle w:val="Betarp"/>
              <w:jc w:val="center"/>
              <w:rPr>
                <w:sz w:val="22"/>
                <w:szCs w:val="22"/>
              </w:rPr>
            </w:pPr>
          </w:p>
        </w:tc>
        <w:tc>
          <w:tcPr>
            <w:tcW w:w="6273" w:type="dxa"/>
            <w:tcBorders>
              <w:top w:val="single" w:sz="4" w:space="0" w:color="auto"/>
              <w:left w:val="single" w:sz="4" w:space="0" w:color="auto"/>
              <w:bottom w:val="single" w:sz="4" w:space="0" w:color="auto"/>
              <w:right w:val="single" w:sz="4" w:space="0" w:color="auto"/>
            </w:tcBorders>
            <w:hideMark/>
          </w:tcPr>
          <w:p w:rsidR="008A4F05" w:rsidRPr="003D6373" w:rsidRDefault="008A4F05" w:rsidP="008A4F05">
            <w:pPr>
              <w:pStyle w:val="Betarp"/>
              <w:rPr>
                <w:sz w:val="22"/>
                <w:szCs w:val="22"/>
              </w:rPr>
            </w:pPr>
            <w:r w:rsidRPr="003D6373">
              <w:rPr>
                <w:sz w:val="22"/>
                <w:szCs w:val="22"/>
              </w:rPr>
              <w:t>Iš jų:</w:t>
            </w:r>
          </w:p>
        </w:tc>
        <w:tc>
          <w:tcPr>
            <w:tcW w:w="1440" w:type="dxa"/>
            <w:tcBorders>
              <w:top w:val="single" w:sz="4" w:space="0" w:color="auto"/>
              <w:left w:val="single" w:sz="4" w:space="0" w:color="auto"/>
              <w:bottom w:val="single" w:sz="4" w:space="0" w:color="auto"/>
              <w:right w:val="single" w:sz="4" w:space="0" w:color="auto"/>
            </w:tcBorders>
          </w:tcPr>
          <w:p w:rsidR="008A4F05" w:rsidRPr="003D6373" w:rsidRDefault="008A4F05" w:rsidP="00800A82">
            <w:pPr>
              <w:pStyle w:val="Betarp"/>
              <w:jc w:val="center"/>
              <w:rPr>
                <w:sz w:val="22"/>
                <w:szCs w:val="22"/>
              </w:rPr>
            </w:pPr>
          </w:p>
        </w:tc>
        <w:tc>
          <w:tcPr>
            <w:tcW w:w="1359" w:type="dxa"/>
            <w:tcBorders>
              <w:top w:val="single" w:sz="4" w:space="0" w:color="auto"/>
              <w:left w:val="single" w:sz="4" w:space="0" w:color="auto"/>
              <w:bottom w:val="single" w:sz="4" w:space="0" w:color="auto"/>
              <w:right w:val="single" w:sz="4" w:space="0" w:color="auto"/>
            </w:tcBorders>
          </w:tcPr>
          <w:p w:rsidR="008A4F05" w:rsidRPr="003D6373" w:rsidRDefault="008A4F05" w:rsidP="00800A82">
            <w:pPr>
              <w:pStyle w:val="Betarp"/>
              <w:jc w:val="center"/>
              <w:rPr>
                <w:sz w:val="22"/>
                <w:szCs w:val="22"/>
              </w:rPr>
            </w:pPr>
          </w:p>
        </w:tc>
      </w:tr>
      <w:tr w:rsidR="008A4F05" w:rsidTr="00800A82">
        <w:tc>
          <w:tcPr>
            <w:tcW w:w="567" w:type="dxa"/>
            <w:tcBorders>
              <w:top w:val="single" w:sz="4" w:space="0" w:color="auto"/>
              <w:left w:val="single" w:sz="4" w:space="0" w:color="auto"/>
              <w:bottom w:val="single" w:sz="4" w:space="0" w:color="auto"/>
              <w:right w:val="single" w:sz="4" w:space="0" w:color="auto"/>
            </w:tcBorders>
          </w:tcPr>
          <w:p w:rsidR="008A4F05" w:rsidRPr="003D6373" w:rsidRDefault="008A4F05" w:rsidP="00800A82">
            <w:pPr>
              <w:pStyle w:val="Betarp"/>
              <w:jc w:val="center"/>
              <w:rPr>
                <w:sz w:val="22"/>
                <w:szCs w:val="22"/>
              </w:rPr>
            </w:pPr>
          </w:p>
        </w:tc>
        <w:tc>
          <w:tcPr>
            <w:tcW w:w="6273" w:type="dxa"/>
            <w:tcBorders>
              <w:top w:val="single" w:sz="4" w:space="0" w:color="auto"/>
              <w:left w:val="single" w:sz="4" w:space="0" w:color="auto"/>
              <w:bottom w:val="single" w:sz="4" w:space="0" w:color="auto"/>
              <w:right w:val="single" w:sz="4" w:space="0" w:color="auto"/>
            </w:tcBorders>
            <w:hideMark/>
          </w:tcPr>
          <w:p w:rsidR="008A4F05" w:rsidRPr="003D6373" w:rsidRDefault="008A4F05" w:rsidP="008A4F05">
            <w:pPr>
              <w:pStyle w:val="Betarp"/>
              <w:rPr>
                <w:sz w:val="22"/>
                <w:szCs w:val="22"/>
              </w:rPr>
            </w:pPr>
            <w:r w:rsidRPr="003D6373">
              <w:rPr>
                <w:sz w:val="22"/>
                <w:szCs w:val="22"/>
              </w:rPr>
              <w:t>vadovų</w:t>
            </w:r>
          </w:p>
        </w:tc>
        <w:tc>
          <w:tcPr>
            <w:tcW w:w="1440" w:type="dxa"/>
            <w:tcBorders>
              <w:top w:val="single" w:sz="4" w:space="0" w:color="auto"/>
              <w:left w:val="single" w:sz="4" w:space="0" w:color="auto"/>
              <w:bottom w:val="single" w:sz="4" w:space="0" w:color="auto"/>
              <w:right w:val="single" w:sz="4" w:space="0" w:color="auto"/>
            </w:tcBorders>
            <w:hideMark/>
          </w:tcPr>
          <w:p w:rsidR="008A4F05" w:rsidRPr="003D6373" w:rsidRDefault="008A4F05" w:rsidP="00800A82">
            <w:pPr>
              <w:pStyle w:val="Betarp"/>
              <w:jc w:val="center"/>
              <w:rPr>
                <w:sz w:val="22"/>
                <w:szCs w:val="22"/>
              </w:rPr>
            </w:pPr>
            <w:r w:rsidRPr="003D6373">
              <w:rPr>
                <w:sz w:val="22"/>
                <w:szCs w:val="22"/>
              </w:rPr>
              <w:t>2</w:t>
            </w:r>
          </w:p>
        </w:tc>
        <w:tc>
          <w:tcPr>
            <w:tcW w:w="1359" w:type="dxa"/>
            <w:tcBorders>
              <w:top w:val="single" w:sz="4" w:space="0" w:color="auto"/>
              <w:left w:val="single" w:sz="4" w:space="0" w:color="auto"/>
              <w:bottom w:val="single" w:sz="4" w:space="0" w:color="auto"/>
              <w:right w:val="single" w:sz="4" w:space="0" w:color="auto"/>
            </w:tcBorders>
            <w:hideMark/>
          </w:tcPr>
          <w:p w:rsidR="008A4F05" w:rsidRPr="003D6373" w:rsidRDefault="008A4F05" w:rsidP="00800A82">
            <w:pPr>
              <w:pStyle w:val="Betarp"/>
              <w:jc w:val="center"/>
              <w:rPr>
                <w:sz w:val="22"/>
                <w:szCs w:val="22"/>
              </w:rPr>
            </w:pPr>
            <w:r w:rsidRPr="003D6373">
              <w:rPr>
                <w:sz w:val="22"/>
                <w:szCs w:val="22"/>
              </w:rPr>
              <w:t>2</w:t>
            </w:r>
          </w:p>
        </w:tc>
      </w:tr>
      <w:tr w:rsidR="008A4F05" w:rsidTr="00800A82">
        <w:tc>
          <w:tcPr>
            <w:tcW w:w="567" w:type="dxa"/>
            <w:tcBorders>
              <w:top w:val="single" w:sz="4" w:space="0" w:color="auto"/>
              <w:left w:val="single" w:sz="4" w:space="0" w:color="auto"/>
              <w:bottom w:val="single" w:sz="4" w:space="0" w:color="auto"/>
              <w:right w:val="single" w:sz="4" w:space="0" w:color="auto"/>
            </w:tcBorders>
          </w:tcPr>
          <w:p w:rsidR="008A4F05" w:rsidRPr="003D6373" w:rsidRDefault="008A4F05" w:rsidP="00800A82">
            <w:pPr>
              <w:pStyle w:val="Betarp"/>
              <w:jc w:val="center"/>
              <w:rPr>
                <w:sz w:val="22"/>
                <w:szCs w:val="22"/>
              </w:rPr>
            </w:pPr>
          </w:p>
        </w:tc>
        <w:tc>
          <w:tcPr>
            <w:tcW w:w="6273" w:type="dxa"/>
            <w:tcBorders>
              <w:top w:val="single" w:sz="4" w:space="0" w:color="auto"/>
              <w:left w:val="single" w:sz="4" w:space="0" w:color="auto"/>
              <w:bottom w:val="single" w:sz="4" w:space="0" w:color="auto"/>
              <w:right w:val="single" w:sz="4" w:space="0" w:color="auto"/>
            </w:tcBorders>
            <w:hideMark/>
          </w:tcPr>
          <w:p w:rsidR="008A4F05" w:rsidRPr="003D6373" w:rsidRDefault="008A4F05" w:rsidP="008A4F05">
            <w:pPr>
              <w:pStyle w:val="Betarp"/>
              <w:rPr>
                <w:sz w:val="22"/>
                <w:szCs w:val="22"/>
              </w:rPr>
            </w:pPr>
            <w:r w:rsidRPr="003D6373">
              <w:rPr>
                <w:sz w:val="22"/>
                <w:szCs w:val="22"/>
              </w:rPr>
              <w:t>S</w:t>
            </w:r>
            <w:r>
              <w:rPr>
                <w:sz w:val="22"/>
                <w:szCs w:val="22"/>
              </w:rPr>
              <w:t>pecialistai</w:t>
            </w:r>
            <w:r w:rsidRPr="003D6373">
              <w:rPr>
                <w:sz w:val="22"/>
                <w:szCs w:val="22"/>
              </w:rPr>
              <w:t xml:space="preserve"> pagrindinėse pareigose</w:t>
            </w:r>
          </w:p>
        </w:tc>
        <w:tc>
          <w:tcPr>
            <w:tcW w:w="1440" w:type="dxa"/>
            <w:tcBorders>
              <w:top w:val="single" w:sz="4" w:space="0" w:color="auto"/>
              <w:left w:val="single" w:sz="4" w:space="0" w:color="auto"/>
              <w:bottom w:val="single" w:sz="4" w:space="0" w:color="auto"/>
              <w:right w:val="single" w:sz="4" w:space="0" w:color="auto"/>
            </w:tcBorders>
            <w:hideMark/>
          </w:tcPr>
          <w:p w:rsidR="008A4F05" w:rsidRPr="007F6DE0" w:rsidRDefault="007F6DE0" w:rsidP="00800A82">
            <w:pPr>
              <w:pStyle w:val="Betarp"/>
              <w:jc w:val="center"/>
              <w:rPr>
                <w:sz w:val="22"/>
                <w:szCs w:val="22"/>
              </w:rPr>
            </w:pPr>
            <w:r w:rsidRPr="007F6DE0">
              <w:rPr>
                <w:sz w:val="22"/>
                <w:szCs w:val="22"/>
              </w:rPr>
              <w:t>4</w:t>
            </w:r>
          </w:p>
        </w:tc>
        <w:tc>
          <w:tcPr>
            <w:tcW w:w="1359" w:type="dxa"/>
            <w:tcBorders>
              <w:top w:val="single" w:sz="4" w:space="0" w:color="auto"/>
              <w:left w:val="single" w:sz="4" w:space="0" w:color="auto"/>
              <w:bottom w:val="single" w:sz="4" w:space="0" w:color="auto"/>
              <w:right w:val="single" w:sz="4" w:space="0" w:color="auto"/>
            </w:tcBorders>
            <w:hideMark/>
          </w:tcPr>
          <w:p w:rsidR="008A4F05" w:rsidRPr="007F6DE0" w:rsidRDefault="00B00412" w:rsidP="00800A82">
            <w:pPr>
              <w:pStyle w:val="Betarp"/>
              <w:jc w:val="center"/>
              <w:rPr>
                <w:sz w:val="22"/>
                <w:szCs w:val="22"/>
              </w:rPr>
            </w:pPr>
            <w:r w:rsidRPr="007F6DE0">
              <w:rPr>
                <w:sz w:val="22"/>
                <w:szCs w:val="22"/>
              </w:rPr>
              <w:t>4</w:t>
            </w:r>
          </w:p>
        </w:tc>
      </w:tr>
      <w:tr w:rsidR="008A4F05" w:rsidTr="00800A82">
        <w:tc>
          <w:tcPr>
            <w:tcW w:w="567" w:type="dxa"/>
            <w:tcBorders>
              <w:top w:val="single" w:sz="4" w:space="0" w:color="auto"/>
              <w:left w:val="single" w:sz="4" w:space="0" w:color="auto"/>
              <w:bottom w:val="single" w:sz="4" w:space="0" w:color="auto"/>
              <w:right w:val="single" w:sz="4" w:space="0" w:color="auto"/>
            </w:tcBorders>
            <w:hideMark/>
          </w:tcPr>
          <w:p w:rsidR="008A4F05" w:rsidRPr="003D6373" w:rsidRDefault="008A4F05" w:rsidP="00800A82">
            <w:pPr>
              <w:pStyle w:val="Betarp"/>
              <w:jc w:val="center"/>
              <w:rPr>
                <w:sz w:val="22"/>
                <w:szCs w:val="22"/>
              </w:rPr>
            </w:pPr>
          </w:p>
        </w:tc>
        <w:tc>
          <w:tcPr>
            <w:tcW w:w="6273" w:type="dxa"/>
            <w:tcBorders>
              <w:top w:val="single" w:sz="4" w:space="0" w:color="auto"/>
              <w:left w:val="single" w:sz="4" w:space="0" w:color="auto"/>
              <w:bottom w:val="single" w:sz="4" w:space="0" w:color="auto"/>
              <w:right w:val="single" w:sz="4" w:space="0" w:color="auto"/>
            </w:tcBorders>
            <w:hideMark/>
          </w:tcPr>
          <w:p w:rsidR="008A4F05" w:rsidRPr="003D6373" w:rsidRDefault="008A4F05" w:rsidP="008A4F05">
            <w:pPr>
              <w:pStyle w:val="Betarp"/>
              <w:rPr>
                <w:sz w:val="22"/>
                <w:szCs w:val="22"/>
              </w:rPr>
            </w:pPr>
            <w:r w:rsidRPr="003D6373">
              <w:rPr>
                <w:sz w:val="22"/>
                <w:szCs w:val="22"/>
              </w:rPr>
              <w:t>S</w:t>
            </w:r>
            <w:r>
              <w:rPr>
                <w:sz w:val="22"/>
                <w:szCs w:val="22"/>
              </w:rPr>
              <w:t>pecialistai</w:t>
            </w:r>
            <w:r w:rsidRPr="003D6373">
              <w:rPr>
                <w:sz w:val="22"/>
                <w:szCs w:val="22"/>
              </w:rPr>
              <w:t xml:space="preserve"> antraeilėse pareigose</w:t>
            </w:r>
          </w:p>
        </w:tc>
        <w:tc>
          <w:tcPr>
            <w:tcW w:w="1440" w:type="dxa"/>
            <w:tcBorders>
              <w:top w:val="single" w:sz="4" w:space="0" w:color="auto"/>
              <w:left w:val="single" w:sz="4" w:space="0" w:color="auto"/>
              <w:bottom w:val="single" w:sz="4" w:space="0" w:color="auto"/>
              <w:right w:val="single" w:sz="4" w:space="0" w:color="auto"/>
            </w:tcBorders>
            <w:hideMark/>
          </w:tcPr>
          <w:p w:rsidR="008A4F05" w:rsidRPr="003D6373" w:rsidRDefault="007F6DE0" w:rsidP="00800A82">
            <w:pPr>
              <w:pStyle w:val="Betarp"/>
              <w:jc w:val="center"/>
              <w:rPr>
                <w:sz w:val="22"/>
                <w:szCs w:val="22"/>
              </w:rPr>
            </w:pPr>
            <w:r>
              <w:rPr>
                <w:sz w:val="22"/>
                <w:szCs w:val="22"/>
              </w:rPr>
              <w:t>2</w:t>
            </w:r>
          </w:p>
        </w:tc>
        <w:tc>
          <w:tcPr>
            <w:tcW w:w="1359" w:type="dxa"/>
            <w:tcBorders>
              <w:top w:val="single" w:sz="4" w:space="0" w:color="auto"/>
              <w:left w:val="single" w:sz="4" w:space="0" w:color="auto"/>
              <w:bottom w:val="single" w:sz="4" w:space="0" w:color="auto"/>
              <w:right w:val="single" w:sz="4" w:space="0" w:color="auto"/>
            </w:tcBorders>
            <w:hideMark/>
          </w:tcPr>
          <w:p w:rsidR="008A4F05" w:rsidRPr="003D6373" w:rsidRDefault="007F6DE0" w:rsidP="00800A82">
            <w:pPr>
              <w:pStyle w:val="Betarp"/>
              <w:jc w:val="center"/>
              <w:rPr>
                <w:sz w:val="22"/>
                <w:szCs w:val="22"/>
              </w:rPr>
            </w:pPr>
            <w:r>
              <w:rPr>
                <w:sz w:val="22"/>
                <w:szCs w:val="22"/>
              </w:rPr>
              <w:t>2</w:t>
            </w:r>
          </w:p>
        </w:tc>
      </w:tr>
      <w:tr w:rsidR="008A4F05" w:rsidTr="00800A82">
        <w:tc>
          <w:tcPr>
            <w:tcW w:w="567" w:type="dxa"/>
            <w:tcBorders>
              <w:top w:val="single" w:sz="4" w:space="0" w:color="auto"/>
              <w:left w:val="single" w:sz="4" w:space="0" w:color="auto"/>
              <w:bottom w:val="single" w:sz="4" w:space="0" w:color="auto"/>
              <w:right w:val="single" w:sz="4" w:space="0" w:color="auto"/>
            </w:tcBorders>
          </w:tcPr>
          <w:p w:rsidR="008A4F05" w:rsidRPr="003D6373" w:rsidRDefault="008A4F05" w:rsidP="00800A82">
            <w:pPr>
              <w:pStyle w:val="Betarp"/>
              <w:jc w:val="center"/>
              <w:rPr>
                <w:sz w:val="22"/>
                <w:szCs w:val="22"/>
              </w:rPr>
            </w:pPr>
            <w:r w:rsidRPr="003D6373">
              <w:rPr>
                <w:sz w:val="22"/>
                <w:szCs w:val="22"/>
              </w:rPr>
              <w:t>3.</w:t>
            </w:r>
          </w:p>
        </w:tc>
        <w:tc>
          <w:tcPr>
            <w:tcW w:w="6273" w:type="dxa"/>
            <w:tcBorders>
              <w:top w:val="single" w:sz="4" w:space="0" w:color="auto"/>
              <w:left w:val="single" w:sz="4" w:space="0" w:color="auto"/>
              <w:bottom w:val="single" w:sz="4" w:space="0" w:color="auto"/>
              <w:right w:val="single" w:sz="4" w:space="0" w:color="auto"/>
            </w:tcBorders>
          </w:tcPr>
          <w:p w:rsidR="008A4F05" w:rsidRPr="00E97E5F" w:rsidRDefault="008A4F05" w:rsidP="008A4F05">
            <w:pPr>
              <w:pStyle w:val="Betarp"/>
              <w:rPr>
                <w:b/>
                <w:sz w:val="22"/>
                <w:szCs w:val="22"/>
              </w:rPr>
            </w:pPr>
            <w:r w:rsidRPr="00E97E5F">
              <w:rPr>
                <w:b/>
                <w:sz w:val="22"/>
                <w:szCs w:val="22"/>
              </w:rPr>
              <w:t>Kiti darbuotojai</w:t>
            </w:r>
          </w:p>
        </w:tc>
        <w:tc>
          <w:tcPr>
            <w:tcW w:w="1440" w:type="dxa"/>
            <w:tcBorders>
              <w:top w:val="single" w:sz="4" w:space="0" w:color="auto"/>
              <w:left w:val="single" w:sz="4" w:space="0" w:color="auto"/>
              <w:bottom w:val="single" w:sz="4" w:space="0" w:color="auto"/>
              <w:right w:val="single" w:sz="4" w:space="0" w:color="auto"/>
            </w:tcBorders>
          </w:tcPr>
          <w:p w:rsidR="008A4F05" w:rsidRPr="003D6373" w:rsidRDefault="008A4F05" w:rsidP="00800A82">
            <w:pPr>
              <w:pStyle w:val="Betarp"/>
              <w:jc w:val="center"/>
              <w:rPr>
                <w:sz w:val="22"/>
                <w:szCs w:val="22"/>
              </w:rPr>
            </w:pPr>
          </w:p>
        </w:tc>
        <w:tc>
          <w:tcPr>
            <w:tcW w:w="1359" w:type="dxa"/>
            <w:tcBorders>
              <w:top w:val="single" w:sz="4" w:space="0" w:color="auto"/>
              <w:left w:val="single" w:sz="4" w:space="0" w:color="auto"/>
              <w:bottom w:val="single" w:sz="4" w:space="0" w:color="auto"/>
              <w:right w:val="single" w:sz="4" w:space="0" w:color="auto"/>
            </w:tcBorders>
          </w:tcPr>
          <w:p w:rsidR="008A4F05" w:rsidRPr="003D6373" w:rsidRDefault="008A4F05" w:rsidP="00800A82">
            <w:pPr>
              <w:pStyle w:val="Betarp"/>
              <w:jc w:val="center"/>
              <w:rPr>
                <w:sz w:val="22"/>
                <w:szCs w:val="22"/>
              </w:rPr>
            </w:pPr>
          </w:p>
        </w:tc>
      </w:tr>
      <w:tr w:rsidR="008A4F05" w:rsidTr="00800A82">
        <w:tc>
          <w:tcPr>
            <w:tcW w:w="567" w:type="dxa"/>
            <w:tcBorders>
              <w:top w:val="single" w:sz="4" w:space="0" w:color="auto"/>
              <w:left w:val="single" w:sz="4" w:space="0" w:color="auto"/>
              <w:bottom w:val="single" w:sz="4" w:space="0" w:color="auto"/>
              <w:right w:val="single" w:sz="4" w:space="0" w:color="auto"/>
            </w:tcBorders>
          </w:tcPr>
          <w:p w:rsidR="008A4F05" w:rsidRPr="003D6373" w:rsidRDefault="008A4F05" w:rsidP="00800A82">
            <w:pPr>
              <w:pStyle w:val="Betarp"/>
              <w:jc w:val="center"/>
              <w:rPr>
                <w:sz w:val="22"/>
                <w:szCs w:val="22"/>
              </w:rPr>
            </w:pPr>
          </w:p>
        </w:tc>
        <w:tc>
          <w:tcPr>
            <w:tcW w:w="6273" w:type="dxa"/>
            <w:tcBorders>
              <w:top w:val="single" w:sz="4" w:space="0" w:color="auto"/>
              <w:left w:val="single" w:sz="4" w:space="0" w:color="auto"/>
              <w:bottom w:val="single" w:sz="4" w:space="0" w:color="auto"/>
              <w:right w:val="single" w:sz="4" w:space="0" w:color="auto"/>
            </w:tcBorders>
          </w:tcPr>
          <w:p w:rsidR="008A4F05" w:rsidRPr="003D6373" w:rsidRDefault="008A4F05" w:rsidP="008A4F05">
            <w:pPr>
              <w:pStyle w:val="Betarp"/>
              <w:rPr>
                <w:sz w:val="22"/>
                <w:szCs w:val="22"/>
              </w:rPr>
            </w:pPr>
            <w:r w:rsidRPr="003D6373">
              <w:rPr>
                <w:sz w:val="22"/>
                <w:szCs w:val="22"/>
              </w:rPr>
              <w:t>pagrindinėse pareigose</w:t>
            </w:r>
          </w:p>
        </w:tc>
        <w:tc>
          <w:tcPr>
            <w:tcW w:w="1440" w:type="dxa"/>
            <w:tcBorders>
              <w:top w:val="single" w:sz="4" w:space="0" w:color="auto"/>
              <w:left w:val="single" w:sz="4" w:space="0" w:color="auto"/>
              <w:bottom w:val="single" w:sz="4" w:space="0" w:color="auto"/>
              <w:right w:val="single" w:sz="4" w:space="0" w:color="auto"/>
            </w:tcBorders>
          </w:tcPr>
          <w:p w:rsidR="008A4F05" w:rsidRPr="003D6373" w:rsidRDefault="00CB1BB1" w:rsidP="00800A82">
            <w:pPr>
              <w:pStyle w:val="Betarp"/>
              <w:jc w:val="center"/>
              <w:rPr>
                <w:sz w:val="22"/>
                <w:szCs w:val="22"/>
              </w:rPr>
            </w:pPr>
            <w:r>
              <w:rPr>
                <w:sz w:val="22"/>
                <w:szCs w:val="22"/>
              </w:rPr>
              <w:t>5</w:t>
            </w:r>
          </w:p>
        </w:tc>
        <w:tc>
          <w:tcPr>
            <w:tcW w:w="1359" w:type="dxa"/>
            <w:tcBorders>
              <w:top w:val="single" w:sz="4" w:space="0" w:color="auto"/>
              <w:left w:val="single" w:sz="4" w:space="0" w:color="auto"/>
              <w:bottom w:val="single" w:sz="4" w:space="0" w:color="auto"/>
              <w:right w:val="single" w:sz="4" w:space="0" w:color="auto"/>
            </w:tcBorders>
          </w:tcPr>
          <w:p w:rsidR="008A4F05" w:rsidRPr="003D6373" w:rsidRDefault="00CB1BB1" w:rsidP="00800A82">
            <w:pPr>
              <w:pStyle w:val="Betarp"/>
              <w:jc w:val="center"/>
              <w:rPr>
                <w:sz w:val="22"/>
                <w:szCs w:val="22"/>
              </w:rPr>
            </w:pPr>
            <w:r>
              <w:rPr>
                <w:sz w:val="22"/>
                <w:szCs w:val="22"/>
              </w:rPr>
              <w:t>5</w:t>
            </w:r>
          </w:p>
        </w:tc>
      </w:tr>
      <w:tr w:rsidR="008A4F05" w:rsidTr="00800A82">
        <w:tc>
          <w:tcPr>
            <w:tcW w:w="567" w:type="dxa"/>
            <w:tcBorders>
              <w:top w:val="single" w:sz="4" w:space="0" w:color="auto"/>
              <w:left w:val="single" w:sz="4" w:space="0" w:color="auto"/>
              <w:bottom w:val="single" w:sz="4" w:space="0" w:color="auto"/>
              <w:right w:val="single" w:sz="4" w:space="0" w:color="auto"/>
            </w:tcBorders>
          </w:tcPr>
          <w:p w:rsidR="008A4F05" w:rsidRPr="003D6373" w:rsidRDefault="008A4F05" w:rsidP="008A4F05">
            <w:pPr>
              <w:pStyle w:val="Betarp"/>
              <w:rPr>
                <w:sz w:val="22"/>
                <w:szCs w:val="22"/>
              </w:rPr>
            </w:pPr>
          </w:p>
        </w:tc>
        <w:tc>
          <w:tcPr>
            <w:tcW w:w="6273" w:type="dxa"/>
            <w:tcBorders>
              <w:top w:val="single" w:sz="4" w:space="0" w:color="auto"/>
              <w:left w:val="single" w:sz="4" w:space="0" w:color="auto"/>
              <w:bottom w:val="single" w:sz="4" w:space="0" w:color="auto"/>
              <w:right w:val="single" w:sz="4" w:space="0" w:color="auto"/>
            </w:tcBorders>
          </w:tcPr>
          <w:p w:rsidR="008A4F05" w:rsidRPr="003D6373" w:rsidRDefault="008A4F05" w:rsidP="008A4F05">
            <w:pPr>
              <w:pStyle w:val="Betarp"/>
              <w:rPr>
                <w:sz w:val="22"/>
                <w:szCs w:val="22"/>
              </w:rPr>
            </w:pPr>
            <w:r w:rsidRPr="003D6373">
              <w:rPr>
                <w:sz w:val="22"/>
                <w:szCs w:val="22"/>
              </w:rPr>
              <w:t>antraeilėse pareigose</w:t>
            </w:r>
          </w:p>
        </w:tc>
        <w:tc>
          <w:tcPr>
            <w:tcW w:w="1440" w:type="dxa"/>
            <w:tcBorders>
              <w:top w:val="single" w:sz="4" w:space="0" w:color="auto"/>
              <w:left w:val="single" w:sz="4" w:space="0" w:color="auto"/>
              <w:bottom w:val="single" w:sz="4" w:space="0" w:color="auto"/>
              <w:right w:val="single" w:sz="4" w:space="0" w:color="auto"/>
            </w:tcBorders>
          </w:tcPr>
          <w:p w:rsidR="008A4F05" w:rsidRPr="003D6373" w:rsidRDefault="007F6DE0" w:rsidP="00800A82">
            <w:pPr>
              <w:pStyle w:val="Betarp"/>
              <w:jc w:val="center"/>
              <w:rPr>
                <w:sz w:val="22"/>
                <w:szCs w:val="22"/>
              </w:rPr>
            </w:pPr>
            <w:r>
              <w:rPr>
                <w:sz w:val="22"/>
                <w:szCs w:val="22"/>
              </w:rPr>
              <w:t>1</w:t>
            </w:r>
          </w:p>
        </w:tc>
        <w:tc>
          <w:tcPr>
            <w:tcW w:w="1359" w:type="dxa"/>
            <w:tcBorders>
              <w:top w:val="single" w:sz="4" w:space="0" w:color="auto"/>
              <w:left w:val="single" w:sz="4" w:space="0" w:color="auto"/>
              <w:bottom w:val="single" w:sz="4" w:space="0" w:color="auto"/>
              <w:right w:val="single" w:sz="4" w:space="0" w:color="auto"/>
            </w:tcBorders>
          </w:tcPr>
          <w:p w:rsidR="008A4F05" w:rsidRPr="003D6373" w:rsidRDefault="007F6DE0" w:rsidP="00800A82">
            <w:pPr>
              <w:pStyle w:val="Betarp"/>
              <w:jc w:val="center"/>
              <w:rPr>
                <w:sz w:val="22"/>
                <w:szCs w:val="22"/>
              </w:rPr>
            </w:pPr>
            <w:r>
              <w:rPr>
                <w:sz w:val="22"/>
                <w:szCs w:val="22"/>
              </w:rPr>
              <w:t>1</w:t>
            </w:r>
          </w:p>
        </w:tc>
      </w:tr>
    </w:tbl>
    <w:p w:rsidR="007621E5" w:rsidRDefault="007621E5" w:rsidP="007621E5">
      <w:pPr>
        <w:pStyle w:val="Betarp"/>
        <w:rPr>
          <w:sz w:val="12"/>
          <w:szCs w:val="12"/>
        </w:rPr>
      </w:pPr>
    </w:p>
    <w:p w:rsidR="007621E5" w:rsidRPr="00ED49A5" w:rsidRDefault="00ED49A5" w:rsidP="00ED49A5">
      <w:pPr>
        <w:pStyle w:val="Betarp"/>
        <w:jc w:val="center"/>
        <w:rPr>
          <w:sz w:val="20"/>
          <w:szCs w:val="20"/>
        </w:rPr>
      </w:pPr>
      <w:r>
        <w:rPr>
          <w:sz w:val="20"/>
          <w:szCs w:val="20"/>
        </w:rPr>
        <w:t>1 pav. Darbuotojų skaičius</w:t>
      </w:r>
    </w:p>
    <w:p w:rsidR="009D6F67" w:rsidRPr="003D7B4F" w:rsidRDefault="009D6F67" w:rsidP="007621E5">
      <w:pPr>
        <w:spacing w:after="0" w:line="240" w:lineRule="auto"/>
        <w:ind w:firstLine="720"/>
        <w:rPr>
          <w:rFonts w:ascii="Times New Roman" w:eastAsia="Times New Roman" w:hAnsi="Times New Roman"/>
          <w:b/>
          <w:sz w:val="16"/>
          <w:szCs w:val="16"/>
          <w:lang w:eastAsia="lt-LT"/>
        </w:rPr>
      </w:pPr>
    </w:p>
    <w:p w:rsidR="007621E5" w:rsidRPr="003D7B4F" w:rsidRDefault="007621E5" w:rsidP="00800A82">
      <w:pPr>
        <w:tabs>
          <w:tab w:val="left" w:pos="851"/>
        </w:tabs>
        <w:spacing w:after="0" w:line="240" w:lineRule="auto"/>
        <w:ind w:firstLine="851"/>
        <w:rPr>
          <w:rFonts w:ascii="Times New Roman" w:eastAsia="Times New Roman" w:hAnsi="Times New Roman"/>
          <w:sz w:val="16"/>
          <w:szCs w:val="16"/>
          <w:lang w:eastAsia="lt-LT"/>
        </w:rPr>
      </w:pPr>
      <w:r>
        <w:rPr>
          <w:rFonts w:ascii="Times New Roman" w:eastAsia="Times New Roman" w:hAnsi="Times New Roman"/>
          <w:b/>
          <w:sz w:val="24"/>
          <w:szCs w:val="24"/>
          <w:lang w:eastAsia="lt-LT"/>
        </w:rPr>
        <w:t>Paslaugų vartotojai</w:t>
      </w:r>
      <w:r w:rsidR="00800A82">
        <w:rPr>
          <w:rFonts w:ascii="Times New Roman" w:eastAsia="Times New Roman" w:hAnsi="Times New Roman"/>
          <w:b/>
          <w:sz w:val="24"/>
          <w:szCs w:val="24"/>
          <w:lang w:eastAsia="lt-LT"/>
        </w:rPr>
        <w:t>:</w:t>
      </w:r>
    </w:p>
    <w:p w:rsidR="007621E5" w:rsidRDefault="00800A82" w:rsidP="007621E5">
      <w:pPr>
        <w:numPr>
          <w:ilvl w:val="0"/>
          <w:numId w:val="1"/>
        </w:numPr>
        <w:spacing w:after="0" w:line="240" w:lineRule="auto"/>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 xml:space="preserve">  </w:t>
      </w:r>
      <w:r w:rsidR="007621E5">
        <w:rPr>
          <w:rFonts w:ascii="Times New Roman" w:eastAsia="Times New Roman" w:hAnsi="Times New Roman"/>
          <w:sz w:val="24"/>
          <w:szCs w:val="24"/>
          <w:lang w:eastAsia="lt-LT"/>
        </w:rPr>
        <w:t>Ugdymo įstaigų bendruomenės:</w:t>
      </w:r>
    </w:p>
    <w:p w:rsidR="007621E5" w:rsidRDefault="007621E5" w:rsidP="00800A82">
      <w:pPr>
        <w:spacing w:after="0" w:line="240" w:lineRule="auto"/>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 xml:space="preserve">      5 gimnazijos, </w:t>
      </w:r>
      <w:r w:rsidR="00101398">
        <w:rPr>
          <w:rFonts w:ascii="Times New Roman" w:eastAsia="Times New Roman" w:hAnsi="Times New Roman"/>
          <w:sz w:val="24"/>
          <w:szCs w:val="24"/>
          <w:lang w:eastAsia="lt-LT"/>
        </w:rPr>
        <w:t xml:space="preserve">1 </w:t>
      </w:r>
      <w:r>
        <w:rPr>
          <w:rFonts w:ascii="Times New Roman" w:eastAsia="Times New Roman" w:hAnsi="Times New Roman"/>
          <w:sz w:val="24"/>
          <w:szCs w:val="24"/>
          <w:lang w:eastAsia="lt-LT"/>
        </w:rPr>
        <w:t>progimnazija, 2 mokyklos (Upynos</w:t>
      </w:r>
      <w:r w:rsidR="00800A82">
        <w:rPr>
          <w:rFonts w:ascii="Times New Roman" w:eastAsia="Times New Roman" w:hAnsi="Times New Roman"/>
          <w:sz w:val="24"/>
          <w:szCs w:val="24"/>
          <w:lang w:eastAsia="lt-LT"/>
        </w:rPr>
        <w:t xml:space="preserve"> Stasio Girėno</w:t>
      </w:r>
      <w:r>
        <w:rPr>
          <w:rFonts w:ascii="Times New Roman" w:eastAsia="Times New Roman" w:hAnsi="Times New Roman"/>
          <w:sz w:val="24"/>
          <w:szCs w:val="24"/>
          <w:lang w:eastAsia="lt-LT"/>
        </w:rPr>
        <w:t xml:space="preserve"> </w:t>
      </w:r>
      <w:r w:rsidR="004439F3">
        <w:rPr>
          <w:rFonts w:ascii="Times New Roman" w:eastAsia="Times New Roman" w:hAnsi="Times New Roman"/>
          <w:sz w:val="24"/>
          <w:szCs w:val="24"/>
          <w:lang w:eastAsia="lt-LT"/>
        </w:rPr>
        <w:t>mokykla</w:t>
      </w:r>
      <w:r w:rsidR="00800A82">
        <w:rPr>
          <w:rFonts w:ascii="Times New Roman" w:eastAsia="Times New Roman" w:hAnsi="Times New Roman"/>
          <w:sz w:val="24"/>
          <w:szCs w:val="24"/>
          <w:lang w:eastAsia="lt-LT"/>
        </w:rPr>
        <w:t>,</w:t>
      </w:r>
      <w:r w:rsidR="004439F3">
        <w:rPr>
          <w:rFonts w:ascii="Times New Roman" w:eastAsia="Times New Roman" w:hAnsi="Times New Roman"/>
          <w:sz w:val="24"/>
          <w:szCs w:val="24"/>
          <w:lang w:eastAsia="lt-LT"/>
        </w:rPr>
        <w:t xml:space="preserve"> Suaugusiųjų mokykla), 3</w:t>
      </w:r>
      <w:r>
        <w:rPr>
          <w:rFonts w:ascii="Times New Roman" w:eastAsia="Times New Roman" w:hAnsi="Times New Roman"/>
          <w:sz w:val="24"/>
          <w:szCs w:val="24"/>
          <w:lang w:eastAsia="lt-LT"/>
        </w:rPr>
        <w:t xml:space="preserve"> pagrindinės mokyklos, </w:t>
      </w:r>
      <w:r w:rsidR="00101398">
        <w:rPr>
          <w:rFonts w:ascii="Times New Roman" w:eastAsia="Times New Roman" w:hAnsi="Times New Roman"/>
          <w:sz w:val="24"/>
          <w:szCs w:val="24"/>
          <w:lang w:eastAsia="lt-LT"/>
        </w:rPr>
        <w:t xml:space="preserve">1 </w:t>
      </w:r>
      <w:r>
        <w:rPr>
          <w:rFonts w:ascii="Times New Roman" w:eastAsia="Times New Roman" w:hAnsi="Times New Roman"/>
          <w:sz w:val="24"/>
          <w:szCs w:val="24"/>
          <w:lang w:eastAsia="lt-LT"/>
        </w:rPr>
        <w:t xml:space="preserve">pradinė mokykla, </w:t>
      </w:r>
      <w:r w:rsidR="00FD06C6">
        <w:rPr>
          <w:rFonts w:ascii="Times New Roman" w:eastAsia="Times New Roman" w:hAnsi="Times New Roman"/>
          <w:sz w:val="24"/>
          <w:szCs w:val="24"/>
          <w:lang w:eastAsia="lt-LT"/>
        </w:rPr>
        <w:t xml:space="preserve">1 </w:t>
      </w:r>
      <w:r>
        <w:rPr>
          <w:rFonts w:ascii="Times New Roman" w:eastAsia="Times New Roman" w:hAnsi="Times New Roman"/>
          <w:sz w:val="24"/>
          <w:szCs w:val="24"/>
          <w:lang w:eastAsia="lt-LT"/>
        </w:rPr>
        <w:t xml:space="preserve">sporto mokykla, </w:t>
      </w:r>
      <w:r w:rsidR="00FD06C6">
        <w:rPr>
          <w:rFonts w:ascii="Times New Roman" w:eastAsia="Times New Roman" w:hAnsi="Times New Roman"/>
          <w:sz w:val="24"/>
          <w:szCs w:val="24"/>
          <w:lang w:eastAsia="lt-LT"/>
        </w:rPr>
        <w:t xml:space="preserve">1 </w:t>
      </w:r>
      <w:r>
        <w:rPr>
          <w:rFonts w:ascii="Times New Roman" w:eastAsia="Times New Roman" w:hAnsi="Times New Roman"/>
          <w:sz w:val="24"/>
          <w:szCs w:val="24"/>
          <w:lang w:eastAsia="lt-LT"/>
        </w:rPr>
        <w:t xml:space="preserve">meno mokykla, </w:t>
      </w:r>
      <w:r w:rsidR="00FD06C6">
        <w:rPr>
          <w:rFonts w:ascii="Times New Roman" w:eastAsia="Times New Roman" w:hAnsi="Times New Roman"/>
          <w:sz w:val="24"/>
          <w:szCs w:val="24"/>
          <w:lang w:eastAsia="lt-LT"/>
        </w:rPr>
        <w:t xml:space="preserve">1 </w:t>
      </w:r>
      <w:r>
        <w:rPr>
          <w:rFonts w:ascii="Times New Roman" w:eastAsia="Times New Roman" w:hAnsi="Times New Roman"/>
          <w:sz w:val="24"/>
          <w:szCs w:val="24"/>
          <w:lang w:eastAsia="lt-LT"/>
        </w:rPr>
        <w:t>vaikų lopšelis – darželis „Žiogelis“;</w:t>
      </w:r>
    </w:p>
    <w:p w:rsidR="007621E5" w:rsidRDefault="007621E5" w:rsidP="007621E5">
      <w:pPr>
        <w:numPr>
          <w:ilvl w:val="0"/>
          <w:numId w:val="1"/>
        </w:numPr>
        <w:spacing w:after="0" w:line="240" w:lineRule="auto"/>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Vaikų globos namai;</w:t>
      </w:r>
    </w:p>
    <w:p w:rsidR="007621E5" w:rsidRDefault="007621E5" w:rsidP="007621E5">
      <w:pPr>
        <w:numPr>
          <w:ilvl w:val="0"/>
          <w:numId w:val="1"/>
        </w:numPr>
        <w:spacing w:after="0" w:line="240" w:lineRule="auto"/>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Socialinių paslaugų namai;</w:t>
      </w:r>
    </w:p>
    <w:p w:rsidR="007621E5" w:rsidRDefault="007621E5" w:rsidP="007621E5">
      <w:pPr>
        <w:numPr>
          <w:ilvl w:val="0"/>
          <w:numId w:val="1"/>
        </w:numPr>
        <w:spacing w:after="0" w:line="240" w:lineRule="auto"/>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Kaimų, miestelių bendruomenės;</w:t>
      </w:r>
    </w:p>
    <w:p w:rsidR="007621E5" w:rsidRDefault="007621E5" w:rsidP="007621E5">
      <w:pPr>
        <w:numPr>
          <w:ilvl w:val="0"/>
          <w:numId w:val="1"/>
        </w:numPr>
        <w:spacing w:after="0" w:line="240" w:lineRule="auto"/>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Rajono kultūros darbuotojai;</w:t>
      </w:r>
    </w:p>
    <w:p w:rsidR="007621E5" w:rsidRDefault="007621E5" w:rsidP="007621E5">
      <w:pPr>
        <w:numPr>
          <w:ilvl w:val="0"/>
          <w:numId w:val="1"/>
        </w:numPr>
        <w:spacing w:after="0" w:line="240" w:lineRule="auto"/>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Rajono savivaldybės ir seniūnijų specialistai;</w:t>
      </w:r>
    </w:p>
    <w:p w:rsidR="007621E5" w:rsidRDefault="007621E5" w:rsidP="007621E5">
      <w:pPr>
        <w:numPr>
          <w:ilvl w:val="0"/>
          <w:numId w:val="1"/>
        </w:numPr>
        <w:spacing w:after="0" w:line="240" w:lineRule="auto"/>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lastRenderedPageBreak/>
        <w:t>Aplinkinių rajonų pedagogai, kitų sričių specialistai;</w:t>
      </w:r>
    </w:p>
    <w:p w:rsidR="00800A82" w:rsidRPr="00C338CA" w:rsidRDefault="007621E5" w:rsidP="00C338CA">
      <w:pPr>
        <w:numPr>
          <w:ilvl w:val="0"/>
          <w:numId w:val="1"/>
        </w:numPr>
        <w:spacing w:after="0" w:line="240" w:lineRule="auto"/>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Trečiojo a</w:t>
      </w:r>
      <w:r w:rsidR="00ED49A5">
        <w:rPr>
          <w:rFonts w:ascii="Times New Roman" w:eastAsia="Times New Roman" w:hAnsi="Times New Roman"/>
          <w:sz w:val="24"/>
          <w:szCs w:val="24"/>
          <w:lang w:eastAsia="lt-LT"/>
        </w:rPr>
        <w:t>mžiaus universiteto klausytojai</w:t>
      </w:r>
      <w:r w:rsidR="00101398">
        <w:rPr>
          <w:rFonts w:ascii="Times New Roman" w:eastAsia="Times New Roman" w:hAnsi="Times New Roman"/>
          <w:sz w:val="24"/>
          <w:szCs w:val="24"/>
          <w:lang w:eastAsia="lt-LT"/>
        </w:rPr>
        <w:t>.</w:t>
      </w:r>
    </w:p>
    <w:p w:rsidR="00800A82" w:rsidRDefault="00800A82" w:rsidP="007621E5">
      <w:pPr>
        <w:pStyle w:val="NoSpacing1"/>
        <w:jc w:val="center"/>
        <w:rPr>
          <w:b/>
        </w:rPr>
      </w:pPr>
      <w:r>
        <w:rPr>
          <w:b/>
        </w:rPr>
        <w:t>II SKYRIUS</w:t>
      </w:r>
    </w:p>
    <w:p w:rsidR="007621E5" w:rsidRDefault="007621E5" w:rsidP="00800A82">
      <w:pPr>
        <w:pStyle w:val="NoSpacing1"/>
        <w:jc w:val="center"/>
        <w:rPr>
          <w:b/>
        </w:rPr>
      </w:pPr>
      <w:r>
        <w:rPr>
          <w:b/>
        </w:rPr>
        <w:t>TARNYBOS TIKSLAI</w:t>
      </w:r>
      <w:r w:rsidR="005F7EBC">
        <w:rPr>
          <w:b/>
        </w:rPr>
        <w:t>,</w:t>
      </w:r>
      <w:r>
        <w:rPr>
          <w:b/>
        </w:rPr>
        <w:t xml:space="preserve"> VEIKL</w:t>
      </w:r>
      <w:r w:rsidR="005F7EBC">
        <w:rPr>
          <w:b/>
        </w:rPr>
        <w:t>A</w:t>
      </w:r>
      <w:r>
        <w:rPr>
          <w:b/>
        </w:rPr>
        <w:t xml:space="preserve"> </w:t>
      </w:r>
      <w:r w:rsidR="005F7EBC">
        <w:rPr>
          <w:b/>
        </w:rPr>
        <w:t>IR REZULTATAI</w:t>
      </w:r>
    </w:p>
    <w:p w:rsidR="007621E5" w:rsidRPr="007F7D14" w:rsidRDefault="007621E5" w:rsidP="00800A82">
      <w:pPr>
        <w:pStyle w:val="NoSpacing1"/>
        <w:jc w:val="center"/>
        <w:rPr>
          <w:sz w:val="22"/>
        </w:rPr>
      </w:pPr>
    </w:p>
    <w:p w:rsidR="007621E5" w:rsidRPr="005F7EBC" w:rsidRDefault="007621E5" w:rsidP="00800A82">
      <w:pPr>
        <w:pStyle w:val="NoSpacing1"/>
        <w:tabs>
          <w:tab w:val="left" w:pos="851"/>
        </w:tabs>
        <w:jc w:val="both"/>
        <w:rPr>
          <w:b/>
        </w:rPr>
      </w:pPr>
      <w:r>
        <w:tab/>
      </w:r>
      <w:r w:rsidRPr="005F7EBC">
        <w:rPr>
          <w:b/>
        </w:rPr>
        <w:t xml:space="preserve">2. </w:t>
      </w:r>
      <w:r w:rsidR="00800A82" w:rsidRPr="005F7EBC">
        <w:rPr>
          <w:b/>
        </w:rPr>
        <w:t>2016 metų t</w:t>
      </w:r>
      <w:r w:rsidRPr="005F7EBC">
        <w:rPr>
          <w:b/>
        </w:rPr>
        <w:t>ikslai</w:t>
      </w:r>
      <w:r w:rsidR="00800A82" w:rsidRPr="005F7EBC">
        <w:rPr>
          <w:b/>
        </w:rPr>
        <w:t xml:space="preserve"> </w:t>
      </w:r>
      <w:r w:rsidR="005F7EBC" w:rsidRPr="005F7EBC">
        <w:rPr>
          <w:b/>
        </w:rPr>
        <w:t>ir jų įgyvendinimas</w:t>
      </w:r>
      <w:r w:rsidR="005F7EBC">
        <w:rPr>
          <w:b/>
        </w:rPr>
        <w:t>.</w:t>
      </w:r>
      <w:r w:rsidRPr="005F7EBC">
        <w:rPr>
          <w:b/>
        </w:rPr>
        <w:t xml:space="preserve"> </w:t>
      </w:r>
    </w:p>
    <w:p w:rsidR="007621E5" w:rsidRDefault="007621E5" w:rsidP="00800A82">
      <w:pPr>
        <w:pStyle w:val="NoSpacing1"/>
        <w:tabs>
          <w:tab w:val="left" w:pos="851"/>
        </w:tabs>
        <w:jc w:val="both"/>
      </w:pPr>
      <w:r>
        <w:tab/>
        <w:t xml:space="preserve">2.1. </w:t>
      </w:r>
      <w:r>
        <w:rPr>
          <w:i/>
        </w:rPr>
        <w:t>1 tikslas</w:t>
      </w:r>
      <w:r>
        <w:t>: teikti pedagoginiams darbuotojams ir mokykloms kvalifikacijos tobulinimo, metodinę ir kitą pagalbą, skatinančią mokyklų veiklos tobulinimą ir mokytojo profesinį tobulėjimą.</w:t>
      </w:r>
    </w:p>
    <w:p w:rsidR="007621E5" w:rsidRDefault="00800A82" w:rsidP="00800A82">
      <w:pPr>
        <w:pStyle w:val="NoSpacing1"/>
        <w:tabs>
          <w:tab w:val="left" w:pos="851"/>
        </w:tabs>
        <w:jc w:val="both"/>
      </w:pPr>
      <w:r>
        <w:t xml:space="preserve">        </w:t>
      </w:r>
      <w:r w:rsidR="007621E5">
        <w:t xml:space="preserve">      Uždaviniai: </w:t>
      </w:r>
    </w:p>
    <w:p w:rsidR="007621E5" w:rsidRDefault="00800A82" w:rsidP="00800A82">
      <w:pPr>
        <w:pStyle w:val="NoSpacing1"/>
        <w:tabs>
          <w:tab w:val="left" w:pos="851"/>
        </w:tabs>
        <w:jc w:val="both"/>
      </w:pPr>
      <w:r>
        <w:t xml:space="preserve">        </w:t>
      </w:r>
      <w:r w:rsidR="007621E5">
        <w:t xml:space="preserve">      1. Plėtoti ugdymo įstaigų vadovų, jų pavaduotojų ugdymui, ugdymą organizuojančių skyrių vedėjų, mokytojų, pagalbos mokiniui specialistų kompetencijas formuojant besimokančias organizacijas, gebančias dalyvauti švietimo kaitoje, gebančias įveikti negatyvias apraiškas (smurtą, patyčias, žalingus įpročius) organizacijoje.</w:t>
      </w:r>
    </w:p>
    <w:p w:rsidR="007621E5" w:rsidRDefault="00800A82" w:rsidP="00800A82">
      <w:pPr>
        <w:pStyle w:val="NoSpacing1"/>
        <w:tabs>
          <w:tab w:val="left" w:pos="851"/>
        </w:tabs>
        <w:jc w:val="both"/>
      </w:pPr>
      <w:r>
        <w:t xml:space="preserve">       </w:t>
      </w:r>
      <w:r w:rsidR="007621E5">
        <w:tab/>
        <w:t>2. Rengti ir įgyvendinti gerosios patirties sklaidos programas, plėtoti dalykinį ir metodinį pedagogų bendradarbiavimą.</w:t>
      </w:r>
    </w:p>
    <w:p w:rsidR="007621E5" w:rsidRDefault="00800A82" w:rsidP="00800A82">
      <w:pPr>
        <w:pStyle w:val="NoSpacing1"/>
        <w:tabs>
          <w:tab w:val="left" w:pos="851"/>
        </w:tabs>
        <w:jc w:val="both"/>
      </w:pPr>
      <w:r>
        <w:t xml:space="preserve">     </w:t>
      </w:r>
      <w:r w:rsidR="007621E5">
        <w:tab/>
        <w:t>3. Tobulinti mokytojų įgūdžius, naudoti ugdymo procese informacines komunikacines technologijas.</w:t>
      </w:r>
    </w:p>
    <w:p w:rsidR="007621E5" w:rsidRDefault="00800A82" w:rsidP="007621E5">
      <w:pPr>
        <w:pStyle w:val="NoSpacing1"/>
        <w:jc w:val="both"/>
      </w:pPr>
      <w:r>
        <w:t xml:space="preserve">      </w:t>
      </w:r>
      <w:r w:rsidR="007621E5">
        <w:t xml:space="preserve">       </w:t>
      </w:r>
      <w:r>
        <w:t xml:space="preserve"> </w:t>
      </w:r>
      <w:r w:rsidR="007621E5">
        <w:t xml:space="preserve">2.2. </w:t>
      </w:r>
      <w:r w:rsidR="007621E5">
        <w:rPr>
          <w:i/>
        </w:rPr>
        <w:t>2 tikslas:</w:t>
      </w:r>
      <w:r w:rsidR="007621E5">
        <w:t xml:space="preserve"> didinti specialiųjų poreikių, psichologinių, asmenybės ir ugdymosi problemų turinčių asmenų ugdymosi veiksmingumą, psichologinį atsparumą teikiant reikalingą konsultacinę pagalbą tėvams, pedagogams, ugdymo įstaigų specialistams.</w:t>
      </w:r>
    </w:p>
    <w:p w:rsidR="007621E5" w:rsidRDefault="00800A82" w:rsidP="00800A82">
      <w:pPr>
        <w:pStyle w:val="NoSpacing1"/>
        <w:tabs>
          <w:tab w:val="left" w:pos="851"/>
        </w:tabs>
        <w:jc w:val="both"/>
        <w:rPr>
          <w:szCs w:val="24"/>
        </w:rPr>
      </w:pPr>
      <w:r>
        <w:rPr>
          <w:rFonts w:eastAsia="SimSun"/>
          <w:szCs w:val="24"/>
          <w:lang w:eastAsia="zh-CN"/>
        </w:rPr>
        <w:t xml:space="preserve">   </w:t>
      </w:r>
      <w:r w:rsidR="007621E5">
        <w:rPr>
          <w:rFonts w:eastAsia="SimSun"/>
          <w:szCs w:val="24"/>
          <w:lang w:eastAsia="zh-CN"/>
        </w:rPr>
        <w:t xml:space="preserve">         </w:t>
      </w:r>
      <w:r>
        <w:rPr>
          <w:rFonts w:eastAsia="SimSun"/>
          <w:szCs w:val="24"/>
          <w:lang w:eastAsia="zh-CN"/>
        </w:rPr>
        <w:t xml:space="preserve"> </w:t>
      </w:r>
      <w:r w:rsidR="007621E5">
        <w:rPr>
          <w:rFonts w:eastAsia="SimSun"/>
          <w:szCs w:val="24"/>
          <w:lang w:eastAsia="zh-CN"/>
        </w:rPr>
        <w:t>U</w:t>
      </w:r>
      <w:r w:rsidR="007621E5">
        <w:rPr>
          <w:szCs w:val="24"/>
        </w:rPr>
        <w:t>ždaviniai:</w:t>
      </w:r>
    </w:p>
    <w:p w:rsidR="007621E5" w:rsidRDefault="00800A82" w:rsidP="007621E5">
      <w:pPr>
        <w:pStyle w:val="NoSpacing1"/>
        <w:jc w:val="both"/>
      </w:pPr>
      <w:r>
        <w:t xml:space="preserve">   </w:t>
      </w:r>
      <w:r w:rsidR="007621E5">
        <w:t xml:space="preserve">        </w:t>
      </w:r>
      <w:r>
        <w:t xml:space="preserve">  </w:t>
      </w:r>
      <w:r w:rsidR="007621E5">
        <w:t>1. Teikti pedagoginę ir psichologinę pagalbą vaikams (turintiems ugdymo(-</w:t>
      </w:r>
      <w:proofErr w:type="spellStart"/>
      <w:r w:rsidR="007621E5">
        <w:t>si</w:t>
      </w:r>
      <w:proofErr w:type="spellEnd"/>
      <w:r w:rsidR="007621E5">
        <w:t xml:space="preserve">) sunkumų, raidos sutrikimų ir negalių, asmenybės adaptacijos, integracijos visuomenėje problemų) bei jų šeimos nariams. </w:t>
      </w:r>
    </w:p>
    <w:p w:rsidR="00800A82" w:rsidRDefault="00800A82" w:rsidP="00800A82">
      <w:pPr>
        <w:pStyle w:val="NoSpacing1"/>
        <w:tabs>
          <w:tab w:val="left" w:pos="851"/>
          <w:tab w:val="left" w:pos="1276"/>
        </w:tabs>
        <w:jc w:val="both"/>
      </w:pPr>
      <w:r>
        <w:t xml:space="preserve">  </w:t>
      </w:r>
      <w:r w:rsidR="007621E5">
        <w:t xml:space="preserve">       </w:t>
      </w:r>
      <w:r>
        <w:t xml:space="preserve">  </w:t>
      </w:r>
      <w:r w:rsidR="007621E5">
        <w:t xml:space="preserve"> </w:t>
      </w:r>
      <w:r>
        <w:t xml:space="preserve">  </w:t>
      </w:r>
      <w:r w:rsidR="007621E5">
        <w:t xml:space="preserve">2. Padėti vaikui, tėvams, pedagogams ir kitiems specialistams spręsti psichologines problemas, su kuriomis vaikas susiduria šeimoje, švietimo įstaigoje, visuomenėje. </w:t>
      </w:r>
    </w:p>
    <w:p w:rsidR="007621E5" w:rsidRDefault="007621E5" w:rsidP="00800A82">
      <w:pPr>
        <w:pStyle w:val="NoSpacing1"/>
        <w:tabs>
          <w:tab w:val="left" w:pos="851"/>
          <w:tab w:val="left" w:pos="1276"/>
        </w:tabs>
        <w:jc w:val="both"/>
      </w:pPr>
      <w:r>
        <w:t xml:space="preserve">         </w:t>
      </w:r>
      <w:r w:rsidR="00800A82">
        <w:t xml:space="preserve"> </w:t>
      </w:r>
      <w:r>
        <w:t xml:space="preserve"> </w:t>
      </w:r>
      <w:r w:rsidR="00800A82">
        <w:t xml:space="preserve">  </w:t>
      </w:r>
      <w:r>
        <w:t xml:space="preserve"> 3. Bendradarbiauti su Šilalės rajono ugdymo įstaigomis, Vaiko teisių apsaugos tarnybos bei Policijos komisariato prevencinio skyriaus, Psichikos sveikatos centro specialistais, seniūnijų socialiniais darbuotojais sprendžiant vaikų specialiųjų poreikių tenkinimo klausimus. </w:t>
      </w:r>
    </w:p>
    <w:p w:rsidR="007621E5" w:rsidRDefault="00800A82" w:rsidP="00800A82">
      <w:pPr>
        <w:pStyle w:val="NoSpacing1"/>
        <w:tabs>
          <w:tab w:val="left" w:pos="851"/>
          <w:tab w:val="left" w:pos="1276"/>
        </w:tabs>
        <w:jc w:val="both"/>
      </w:pPr>
      <w:r>
        <w:t xml:space="preserve">        </w:t>
      </w:r>
      <w:r w:rsidR="007621E5">
        <w:t xml:space="preserve">      4. Teikti metodinę paramą ugdymo įstaigų specialistams, pedagogams, tėvams. </w:t>
      </w:r>
    </w:p>
    <w:p w:rsidR="007621E5" w:rsidRPr="004E1A07" w:rsidRDefault="007621E5" w:rsidP="004E1A07">
      <w:pPr>
        <w:pStyle w:val="NoSpacing1"/>
        <w:tabs>
          <w:tab w:val="left" w:pos="851"/>
        </w:tabs>
        <w:jc w:val="both"/>
        <w:rPr>
          <w:sz w:val="18"/>
          <w:szCs w:val="18"/>
        </w:rPr>
      </w:pPr>
    </w:p>
    <w:p w:rsidR="007621E5" w:rsidRDefault="005F7EBC" w:rsidP="005F7EBC">
      <w:pPr>
        <w:pStyle w:val="NoSpacing1"/>
        <w:tabs>
          <w:tab w:val="left" w:pos="851"/>
        </w:tabs>
        <w:rPr>
          <w:rFonts w:eastAsia="Times New Roman"/>
          <w:szCs w:val="24"/>
        </w:rPr>
      </w:pPr>
      <w:r>
        <w:rPr>
          <w:b/>
          <w:szCs w:val="24"/>
        </w:rPr>
        <w:t xml:space="preserve">              </w:t>
      </w:r>
      <w:r w:rsidR="007621E5">
        <w:rPr>
          <w:b/>
          <w:szCs w:val="24"/>
        </w:rPr>
        <w:t>3. Kvalifikacijos tobulinimas</w:t>
      </w:r>
      <w:r>
        <w:rPr>
          <w:b/>
          <w:szCs w:val="24"/>
        </w:rPr>
        <w:t>.</w:t>
      </w:r>
      <w:r w:rsidR="007621E5">
        <w:rPr>
          <w:rFonts w:eastAsia="Times New Roman"/>
          <w:szCs w:val="24"/>
        </w:rPr>
        <w:t xml:space="preserve"> </w:t>
      </w:r>
    </w:p>
    <w:p w:rsidR="007621E5" w:rsidRDefault="007621E5" w:rsidP="005F7EBC">
      <w:pPr>
        <w:tabs>
          <w:tab w:val="left" w:pos="0"/>
          <w:tab w:val="left" w:pos="851"/>
        </w:tabs>
        <w:spacing w:after="0" w:line="240" w:lineRule="auto"/>
        <w:jc w:val="both"/>
        <w:rPr>
          <w:rFonts w:ascii="Times New Roman" w:hAnsi="Times New Roman"/>
          <w:sz w:val="24"/>
          <w:szCs w:val="24"/>
        </w:rPr>
      </w:pPr>
      <w:r>
        <w:rPr>
          <w:rFonts w:ascii="Times New Roman" w:eastAsia="Times New Roman" w:hAnsi="Times New Roman"/>
          <w:color w:val="FF0000"/>
          <w:sz w:val="24"/>
          <w:szCs w:val="24"/>
        </w:rPr>
        <w:tab/>
      </w:r>
      <w:r w:rsidR="002A4942">
        <w:rPr>
          <w:rFonts w:ascii="Times New Roman" w:hAnsi="Times New Roman"/>
          <w:sz w:val="24"/>
          <w:szCs w:val="24"/>
        </w:rPr>
        <w:t>Per 2016</w:t>
      </w:r>
      <w:r>
        <w:rPr>
          <w:rFonts w:ascii="Times New Roman" w:hAnsi="Times New Roman"/>
          <w:sz w:val="24"/>
          <w:szCs w:val="24"/>
        </w:rPr>
        <w:t xml:space="preserve"> m. Tarnyba organizavo 151 kvalifikacijos tobulinimo renginį Šilalės ir kitų aplinkinių rajonų savivaldybių mokytojams, ugdymo įstaigų vadovams bei kitoms klausytojų grupėms (trečiojo amžiaus universiteto klausytojams, finansininkams, kultūros darbuotojams, bendruomenių nariams, visuomenei ir kt.). </w:t>
      </w:r>
    </w:p>
    <w:p w:rsidR="002A4942" w:rsidRPr="0066684B" w:rsidRDefault="007621E5" w:rsidP="005F7EBC">
      <w:pPr>
        <w:spacing w:after="0" w:line="240" w:lineRule="auto"/>
        <w:ind w:firstLine="851"/>
        <w:jc w:val="both"/>
        <w:rPr>
          <w:rFonts w:ascii="Times New Roman" w:eastAsia="Times New Roman" w:hAnsi="Times New Roman"/>
          <w:color w:val="FF0000"/>
          <w:sz w:val="24"/>
          <w:szCs w:val="24"/>
          <w:lang w:eastAsia="lt-LT"/>
        </w:rPr>
      </w:pPr>
      <w:r>
        <w:rPr>
          <w:rFonts w:ascii="Times New Roman" w:eastAsia="Times New Roman" w:hAnsi="Times New Roman"/>
          <w:sz w:val="24"/>
          <w:szCs w:val="24"/>
        </w:rPr>
        <w:t xml:space="preserve">Renginių trukmė – 725 akademinės valandos. Kvalifikacijos tobulinimo renginiuose dalyvavo </w:t>
      </w:r>
      <w:r>
        <w:rPr>
          <w:rFonts w:ascii="Times New Roman" w:eastAsia="Times New Roman" w:hAnsi="Times New Roman"/>
          <w:sz w:val="24"/>
          <w:szCs w:val="24"/>
          <w:lang w:eastAsia="lt-LT"/>
        </w:rPr>
        <w:t>3943</w:t>
      </w:r>
      <w:r>
        <w:rPr>
          <w:rFonts w:ascii="Times New Roman" w:eastAsia="Times New Roman" w:hAnsi="Times New Roman"/>
          <w:sz w:val="24"/>
          <w:szCs w:val="24"/>
        </w:rPr>
        <w:t xml:space="preserve"> klausytojai. </w:t>
      </w:r>
      <w:r>
        <w:rPr>
          <w:rFonts w:ascii="Times New Roman" w:eastAsia="Times New Roman" w:hAnsi="Times New Roman"/>
          <w:color w:val="000000"/>
          <w:sz w:val="24"/>
          <w:szCs w:val="24"/>
        </w:rPr>
        <w:t>1323</w:t>
      </w:r>
      <w:r>
        <w:rPr>
          <w:rFonts w:ascii="Times New Roman" w:eastAsia="Times New Roman" w:hAnsi="Times New Roman"/>
          <w:sz w:val="24"/>
          <w:szCs w:val="24"/>
        </w:rPr>
        <w:t xml:space="preserve"> renginio dalyviams išduoti kvalifikacijos tobulinimo pažymėjimai. Dalyviams, kurie išklausė dalį programos arba dalyvavo trumpesnės trukmės nei 6 akad. valandos </w:t>
      </w:r>
      <w:proofErr w:type="spellStart"/>
      <w:r>
        <w:rPr>
          <w:rFonts w:ascii="Times New Roman" w:eastAsia="Times New Roman" w:hAnsi="Times New Roman"/>
          <w:sz w:val="24"/>
          <w:szCs w:val="24"/>
        </w:rPr>
        <w:t>užsiėmimuose</w:t>
      </w:r>
      <w:proofErr w:type="spellEnd"/>
      <w:r>
        <w:rPr>
          <w:rFonts w:ascii="Times New Roman" w:eastAsia="Times New Roman" w:hAnsi="Times New Roman"/>
          <w:sz w:val="24"/>
          <w:szCs w:val="24"/>
        </w:rPr>
        <w:t>, buvo</w:t>
      </w:r>
      <w:r w:rsidR="0066684B">
        <w:rPr>
          <w:rFonts w:ascii="Times New Roman" w:eastAsia="Times New Roman" w:hAnsi="Times New Roman"/>
          <w:sz w:val="24"/>
          <w:szCs w:val="24"/>
        </w:rPr>
        <w:t xml:space="preserve"> išduotos pažymos – jas gavo 88</w:t>
      </w:r>
      <w:r>
        <w:rPr>
          <w:rFonts w:ascii="Times New Roman" w:eastAsia="Times New Roman" w:hAnsi="Times New Roman"/>
          <w:sz w:val="24"/>
          <w:szCs w:val="24"/>
        </w:rPr>
        <w:t xml:space="preserve"> pedagog</w:t>
      </w:r>
      <w:r w:rsidR="0066684B">
        <w:rPr>
          <w:rFonts w:ascii="Times New Roman" w:eastAsia="Times New Roman" w:hAnsi="Times New Roman"/>
          <w:sz w:val="24"/>
          <w:szCs w:val="24"/>
        </w:rPr>
        <w:t>ai</w:t>
      </w:r>
      <w:r>
        <w:rPr>
          <w:rFonts w:ascii="Times New Roman" w:eastAsia="Times New Roman" w:hAnsi="Times New Roman"/>
          <w:sz w:val="24"/>
          <w:szCs w:val="24"/>
        </w:rPr>
        <w:t>.</w:t>
      </w:r>
      <w:r w:rsidR="002A4942" w:rsidRPr="002A4942">
        <w:rPr>
          <w:rFonts w:ascii="Times New Roman" w:eastAsia="Times New Roman" w:hAnsi="Times New Roman"/>
          <w:sz w:val="24"/>
          <w:szCs w:val="24"/>
          <w:lang w:eastAsia="lt-LT"/>
        </w:rPr>
        <w:t xml:space="preserve"> </w:t>
      </w:r>
      <w:r w:rsidR="002347B2">
        <w:rPr>
          <w:rFonts w:ascii="Times New Roman" w:eastAsia="Times New Roman" w:hAnsi="Times New Roman"/>
          <w:sz w:val="24"/>
          <w:szCs w:val="24"/>
          <w:lang w:eastAsia="lt-LT"/>
        </w:rPr>
        <w:t>Pažymų,</w:t>
      </w:r>
      <w:r w:rsidR="002A4942" w:rsidRPr="0066684B">
        <w:rPr>
          <w:rFonts w:ascii="Times New Roman" w:eastAsia="Times New Roman" w:hAnsi="Times New Roman"/>
          <w:sz w:val="24"/>
          <w:szCs w:val="24"/>
          <w:lang w:eastAsia="lt-LT"/>
        </w:rPr>
        <w:t xml:space="preserve"> dėl kvalifikaci</w:t>
      </w:r>
      <w:r w:rsidR="00670E23">
        <w:rPr>
          <w:rFonts w:ascii="Times New Roman" w:eastAsia="Times New Roman" w:hAnsi="Times New Roman"/>
          <w:sz w:val="24"/>
          <w:szCs w:val="24"/>
          <w:lang w:eastAsia="lt-LT"/>
        </w:rPr>
        <w:t>jos tobulinimo programos rengimo ir įgyvendinimo</w:t>
      </w:r>
      <w:r w:rsidR="00927C90">
        <w:rPr>
          <w:rFonts w:ascii="Times New Roman" w:eastAsia="Times New Roman" w:hAnsi="Times New Roman"/>
          <w:sz w:val="24"/>
          <w:szCs w:val="24"/>
          <w:lang w:eastAsia="lt-LT"/>
        </w:rPr>
        <w:t>,</w:t>
      </w:r>
      <w:r w:rsidR="002A4942" w:rsidRPr="0066684B">
        <w:rPr>
          <w:rFonts w:ascii="Times New Roman" w:eastAsia="Times New Roman" w:hAnsi="Times New Roman"/>
          <w:sz w:val="24"/>
          <w:szCs w:val="24"/>
          <w:lang w:eastAsia="lt-LT"/>
        </w:rPr>
        <w:t xml:space="preserve"> buvo išduota</w:t>
      </w:r>
      <w:r w:rsidR="002A4942">
        <w:rPr>
          <w:rFonts w:ascii="Times New Roman" w:eastAsia="Times New Roman" w:hAnsi="Times New Roman"/>
          <w:sz w:val="24"/>
          <w:szCs w:val="24"/>
          <w:lang w:eastAsia="lt-LT"/>
        </w:rPr>
        <w:t xml:space="preserve"> </w:t>
      </w:r>
      <w:r w:rsidR="00B417E0">
        <w:rPr>
          <w:rFonts w:ascii="Times New Roman" w:eastAsia="Times New Roman" w:hAnsi="Times New Roman"/>
          <w:sz w:val="24"/>
          <w:szCs w:val="24"/>
          <w:lang w:eastAsia="lt-LT"/>
        </w:rPr>
        <w:t>84</w:t>
      </w:r>
      <w:r w:rsidR="002A4942" w:rsidRPr="0066684B">
        <w:rPr>
          <w:rFonts w:ascii="Times New Roman" w:eastAsia="Times New Roman" w:hAnsi="Times New Roman"/>
          <w:sz w:val="24"/>
          <w:szCs w:val="24"/>
          <w:lang w:eastAsia="lt-LT"/>
        </w:rPr>
        <w:t xml:space="preserve"> lektoriams</w:t>
      </w:r>
      <w:r w:rsidR="00BD1794">
        <w:rPr>
          <w:rFonts w:ascii="Times New Roman" w:eastAsia="Times New Roman" w:hAnsi="Times New Roman"/>
          <w:sz w:val="24"/>
          <w:szCs w:val="24"/>
          <w:lang w:eastAsia="lt-LT"/>
        </w:rPr>
        <w:t>.</w:t>
      </w:r>
    </w:p>
    <w:p w:rsidR="007621E5" w:rsidRDefault="007621E5" w:rsidP="004E1A07">
      <w:pPr>
        <w:tabs>
          <w:tab w:val="left" w:pos="851"/>
        </w:tabs>
        <w:spacing w:after="0" w:line="240" w:lineRule="auto"/>
        <w:jc w:val="both"/>
        <w:rPr>
          <w:rFonts w:ascii="Times New Roman" w:eastAsia="Times New Roman" w:hAnsi="Times New Roman"/>
          <w:sz w:val="24"/>
          <w:szCs w:val="24"/>
          <w:lang w:eastAsia="lt-LT"/>
        </w:rPr>
      </w:pPr>
      <w:r>
        <w:rPr>
          <w:rFonts w:ascii="Times New Roman" w:eastAsia="Times New Roman" w:hAnsi="Times New Roman"/>
          <w:sz w:val="24"/>
          <w:szCs w:val="24"/>
        </w:rPr>
        <w:t xml:space="preserve"> </w:t>
      </w:r>
      <w:r w:rsidR="004E1A07">
        <w:rPr>
          <w:rFonts w:ascii="Times New Roman" w:eastAsia="Times New Roman" w:hAnsi="Times New Roman"/>
          <w:sz w:val="24"/>
          <w:szCs w:val="24"/>
        </w:rPr>
        <w:t xml:space="preserve">   </w:t>
      </w:r>
      <w:r w:rsidR="003D7B4F">
        <w:rPr>
          <w:rFonts w:ascii="Times New Roman" w:eastAsia="Times New Roman" w:hAnsi="Times New Roman"/>
          <w:sz w:val="24"/>
          <w:szCs w:val="24"/>
        </w:rPr>
        <w:t xml:space="preserve">         </w:t>
      </w:r>
      <w:r>
        <w:rPr>
          <w:rFonts w:ascii="Times New Roman" w:eastAsia="Times New Roman" w:hAnsi="Times New Roman"/>
          <w:sz w:val="24"/>
          <w:szCs w:val="24"/>
          <w:lang w:eastAsia="lt-LT"/>
        </w:rPr>
        <w:t xml:space="preserve">2016 m. kvalifikacijos </w:t>
      </w:r>
      <w:r>
        <w:rPr>
          <w:rFonts w:ascii="Times New Roman" w:eastAsia="Times New Roman" w:hAnsi="Times New Roman"/>
          <w:color w:val="000000"/>
          <w:sz w:val="24"/>
          <w:szCs w:val="24"/>
          <w:lang w:eastAsia="lt-LT"/>
        </w:rPr>
        <w:t>tobul</w:t>
      </w:r>
      <w:r w:rsidR="006D37FC">
        <w:rPr>
          <w:rFonts w:ascii="Times New Roman" w:eastAsia="Times New Roman" w:hAnsi="Times New Roman"/>
          <w:color w:val="000000"/>
          <w:sz w:val="24"/>
          <w:szCs w:val="24"/>
          <w:lang w:eastAsia="lt-LT"/>
        </w:rPr>
        <w:t>inimo renginių  skaičius išaugo</w:t>
      </w:r>
      <w:r>
        <w:rPr>
          <w:rFonts w:ascii="Times New Roman" w:eastAsia="Times New Roman" w:hAnsi="Times New Roman"/>
          <w:color w:val="000000"/>
          <w:sz w:val="24"/>
          <w:szCs w:val="24"/>
          <w:lang w:eastAsia="lt-LT"/>
        </w:rPr>
        <w:t xml:space="preserve"> </w:t>
      </w:r>
      <w:r w:rsidR="006D37FC">
        <w:rPr>
          <w:rFonts w:ascii="Times New Roman" w:eastAsia="Times New Roman" w:hAnsi="Times New Roman"/>
          <w:color w:val="000000"/>
          <w:sz w:val="24"/>
          <w:szCs w:val="24"/>
          <w:lang w:eastAsia="lt-LT"/>
        </w:rPr>
        <w:t>(</w:t>
      </w:r>
      <w:r>
        <w:rPr>
          <w:rFonts w:ascii="Times New Roman" w:eastAsia="Times New Roman" w:hAnsi="Times New Roman"/>
          <w:sz w:val="24"/>
          <w:szCs w:val="24"/>
          <w:lang w:eastAsia="lt-LT"/>
        </w:rPr>
        <w:t xml:space="preserve">žr. </w:t>
      </w:r>
      <w:r>
        <w:rPr>
          <w:rFonts w:ascii="Times New Roman" w:eastAsia="Times New Roman" w:hAnsi="Times New Roman"/>
          <w:color w:val="000000"/>
          <w:sz w:val="24"/>
          <w:szCs w:val="24"/>
          <w:lang w:eastAsia="lt-LT"/>
        </w:rPr>
        <w:t>2 pav.</w:t>
      </w:r>
      <w:r w:rsidR="006D37FC">
        <w:rPr>
          <w:rFonts w:ascii="Times New Roman" w:eastAsia="Times New Roman" w:hAnsi="Times New Roman"/>
          <w:color w:val="000000"/>
          <w:sz w:val="24"/>
          <w:szCs w:val="24"/>
          <w:lang w:eastAsia="lt-LT"/>
        </w:rPr>
        <w:t>).</w:t>
      </w:r>
      <w:r w:rsidR="006D37FC">
        <w:rPr>
          <w:rFonts w:ascii="Times New Roman" w:eastAsia="Times New Roman" w:hAnsi="Times New Roman"/>
          <w:color w:val="FF0000"/>
          <w:sz w:val="24"/>
          <w:szCs w:val="24"/>
          <w:lang w:eastAsia="lt-LT"/>
        </w:rPr>
        <w:t xml:space="preserve"> </w:t>
      </w:r>
      <w:r>
        <w:rPr>
          <w:rFonts w:ascii="Times New Roman" w:eastAsia="Times New Roman" w:hAnsi="Times New Roman"/>
          <w:color w:val="000000"/>
          <w:sz w:val="24"/>
          <w:szCs w:val="24"/>
          <w:lang w:eastAsia="lt-LT"/>
        </w:rPr>
        <w:t>Vidutiniška renginio trukmė – 6 akad. val.</w:t>
      </w:r>
      <w:r w:rsidR="007F7D14">
        <w:rPr>
          <w:rFonts w:ascii="Times New Roman" w:eastAsia="Times New Roman" w:hAnsi="Times New Roman"/>
          <w:color w:val="000000"/>
          <w:sz w:val="24"/>
          <w:szCs w:val="24"/>
          <w:lang w:eastAsia="lt-LT"/>
        </w:rPr>
        <w:t>:</w:t>
      </w:r>
    </w:p>
    <w:p w:rsidR="007621E5" w:rsidRPr="004E1A07" w:rsidRDefault="007621E5" w:rsidP="007621E5">
      <w:pPr>
        <w:spacing w:after="0" w:line="240" w:lineRule="auto"/>
        <w:jc w:val="both"/>
        <w:rPr>
          <w:rFonts w:ascii="Times New Roman" w:eastAsia="Times New Roman" w:hAnsi="Times New Roman"/>
          <w:sz w:val="18"/>
          <w:szCs w:val="18"/>
          <w:lang w:eastAsia="lt-L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0"/>
        <w:gridCol w:w="2934"/>
        <w:gridCol w:w="3075"/>
        <w:gridCol w:w="2381"/>
      </w:tblGrid>
      <w:tr w:rsidR="007621E5" w:rsidRPr="004E1A07" w:rsidTr="007F7D14">
        <w:trPr>
          <w:trHeight w:val="333"/>
        </w:trPr>
        <w:tc>
          <w:tcPr>
            <w:tcW w:w="1134" w:type="dxa"/>
            <w:tcBorders>
              <w:top w:val="single" w:sz="4" w:space="0" w:color="auto"/>
              <w:left w:val="single" w:sz="4" w:space="0" w:color="auto"/>
              <w:bottom w:val="single" w:sz="4" w:space="0" w:color="auto"/>
              <w:right w:val="single" w:sz="4" w:space="0" w:color="auto"/>
            </w:tcBorders>
            <w:hideMark/>
          </w:tcPr>
          <w:p w:rsidR="007621E5" w:rsidRPr="004E1A07" w:rsidRDefault="007621E5">
            <w:pPr>
              <w:spacing w:after="0" w:line="240" w:lineRule="auto"/>
              <w:jc w:val="center"/>
              <w:rPr>
                <w:rFonts w:ascii="Times New Roman" w:eastAsia="Times New Roman" w:hAnsi="Times New Roman"/>
                <w:b/>
                <w:lang w:eastAsia="lt-LT"/>
              </w:rPr>
            </w:pPr>
            <w:r w:rsidRPr="004E1A07">
              <w:rPr>
                <w:rFonts w:ascii="Times New Roman" w:eastAsia="Times New Roman" w:hAnsi="Times New Roman"/>
                <w:b/>
                <w:lang w:eastAsia="lt-LT"/>
              </w:rPr>
              <w:t>Metai</w:t>
            </w:r>
          </w:p>
        </w:tc>
        <w:tc>
          <w:tcPr>
            <w:tcW w:w="2977" w:type="dxa"/>
            <w:tcBorders>
              <w:top w:val="single" w:sz="4" w:space="0" w:color="auto"/>
              <w:left w:val="single" w:sz="4" w:space="0" w:color="auto"/>
              <w:bottom w:val="single" w:sz="4" w:space="0" w:color="auto"/>
              <w:right w:val="single" w:sz="4" w:space="0" w:color="auto"/>
            </w:tcBorders>
            <w:hideMark/>
          </w:tcPr>
          <w:p w:rsidR="007621E5" w:rsidRPr="004E1A07" w:rsidRDefault="007621E5">
            <w:pPr>
              <w:spacing w:after="0" w:line="240" w:lineRule="auto"/>
              <w:jc w:val="center"/>
              <w:rPr>
                <w:rFonts w:ascii="Times New Roman" w:eastAsia="Times New Roman" w:hAnsi="Times New Roman"/>
                <w:b/>
                <w:lang w:eastAsia="lt-LT"/>
              </w:rPr>
            </w:pPr>
            <w:r w:rsidRPr="004E1A07">
              <w:rPr>
                <w:rFonts w:ascii="Times New Roman" w:eastAsia="Times New Roman" w:hAnsi="Times New Roman"/>
                <w:b/>
                <w:lang w:eastAsia="lt-LT"/>
              </w:rPr>
              <w:t>Renginių Tarnyboje skaičius</w:t>
            </w:r>
          </w:p>
        </w:tc>
        <w:tc>
          <w:tcPr>
            <w:tcW w:w="3119" w:type="dxa"/>
            <w:tcBorders>
              <w:top w:val="single" w:sz="4" w:space="0" w:color="auto"/>
              <w:left w:val="single" w:sz="4" w:space="0" w:color="auto"/>
              <w:bottom w:val="single" w:sz="4" w:space="0" w:color="auto"/>
              <w:right w:val="single" w:sz="4" w:space="0" w:color="auto"/>
            </w:tcBorders>
            <w:hideMark/>
          </w:tcPr>
          <w:p w:rsidR="007621E5" w:rsidRPr="004E1A07" w:rsidRDefault="007621E5" w:rsidP="007F7D14">
            <w:pPr>
              <w:spacing w:after="0" w:line="240" w:lineRule="auto"/>
              <w:rPr>
                <w:rFonts w:ascii="Times New Roman" w:eastAsia="Times New Roman" w:hAnsi="Times New Roman"/>
                <w:b/>
                <w:lang w:eastAsia="lt-LT"/>
              </w:rPr>
            </w:pPr>
            <w:r w:rsidRPr="004E1A07">
              <w:rPr>
                <w:rFonts w:ascii="Times New Roman" w:eastAsia="Times New Roman" w:hAnsi="Times New Roman"/>
                <w:b/>
                <w:lang w:eastAsia="lt-LT"/>
              </w:rPr>
              <w:t xml:space="preserve">Renginių trukmė </w:t>
            </w:r>
            <w:r w:rsidR="007F7D14">
              <w:rPr>
                <w:rFonts w:ascii="Times New Roman" w:eastAsia="Times New Roman" w:hAnsi="Times New Roman"/>
                <w:b/>
                <w:lang w:eastAsia="lt-LT"/>
              </w:rPr>
              <w:t>valandomis</w:t>
            </w:r>
          </w:p>
        </w:tc>
        <w:tc>
          <w:tcPr>
            <w:tcW w:w="2409" w:type="dxa"/>
            <w:tcBorders>
              <w:top w:val="single" w:sz="4" w:space="0" w:color="auto"/>
              <w:left w:val="single" w:sz="4" w:space="0" w:color="auto"/>
              <w:bottom w:val="single" w:sz="4" w:space="0" w:color="auto"/>
              <w:right w:val="single" w:sz="4" w:space="0" w:color="auto"/>
            </w:tcBorders>
            <w:hideMark/>
          </w:tcPr>
          <w:p w:rsidR="007621E5" w:rsidRPr="004E1A07" w:rsidRDefault="007621E5">
            <w:pPr>
              <w:spacing w:after="0" w:line="240" w:lineRule="auto"/>
              <w:jc w:val="center"/>
              <w:rPr>
                <w:rFonts w:ascii="Times New Roman" w:eastAsia="Times New Roman" w:hAnsi="Times New Roman"/>
                <w:b/>
                <w:lang w:eastAsia="lt-LT"/>
              </w:rPr>
            </w:pPr>
            <w:r w:rsidRPr="004E1A07">
              <w:rPr>
                <w:rFonts w:ascii="Times New Roman" w:eastAsia="Times New Roman" w:hAnsi="Times New Roman"/>
                <w:b/>
                <w:lang w:eastAsia="lt-LT"/>
              </w:rPr>
              <w:t>Klausytojų skaičius</w:t>
            </w:r>
          </w:p>
        </w:tc>
      </w:tr>
      <w:tr w:rsidR="007621E5" w:rsidRPr="004E1A07" w:rsidTr="007F7D14">
        <w:trPr>
          <w:trHeight w:val="101"/>
        </w:trPr>
        <w:tc>
          <w:tcPr>
            <w:tcW w:w="1134" w:type="dxa"/>
            <w:tcBorders>
              <w:top w:val="single" w:sz="4" w:space="0" w:color="auto"/>
              <w:left w:val="single" w:sz="4" w:space="0" w:color="auto"/>
              <w:bottom w:val="single" w:sz="4" w:space="0" w:color="auto"/>
              <w:right w:val="single" w:sz="4" w:space="0" w:color="auto"/>
            </w:tcBorders>
            <w:hideMark/>
          </w:tcPr>
          <w:p w:rsidR="007621E5" w:rsidRPr="004E1A07" w:rsidRDefault="007621E5">
            <w:pPr>
              <w:spacing w:after="0" w:line="240" w:lineRule="auto"/>
              <w:jc w:val="center"/>
              <w:rPr>
                <w:rFonts w:ascii="Times New Roman" w:eastAsia="Times New Roman" w:hAnsi="Times New Roman"/>
                <w:lang w:eastAsia="lt-LT"/>
              </w:rPr>
            </w:pPr>
            <w:r w:rsidRPr="004E1A07">
              <w:rPr>
                <w:rFonts w:ascii="Times New Roman" w:eastAsia="Times New Roman" w:hAnsi="Times New Roman"/>
                <w:lang w:eastAsia="lt-LT"/>
              </w:rPr>
              <w:t>2012</w:t>
            </w:r>
          </w:p>
        </w:tc>
        <w:tc>
          <w:tcPr>
            <w:tcW w:w="2977" w:type="dxa"/>
            <w:tcBorders>
              <w:top w:val="single" w:sz="4" w:space="0" w:color="auto"/>
              <w:left w:val="single" w:sz="4" w:space="0" w:color="auto"/>
              <w:bottom w:val="single" w:sz="4" w:space="0" w:color="auto"/>
              <w:right w:val="single" w:sz="4" w:space="0" w:color="auto"/>
            </w:tcBorders>
            <w:hideMark/>
          </w:tcPr>
          <w:p w:rsidR="007621E5" w:rsidRPr="004E1A07" w:rsidRDefault="007621E5">
            <w:pPr>
              <w:spacing w:after="0" w:line="240" w:lineRule="auto"/>
              <w:jc w:val="center"/>
              <w:rPr>
                <w:rFonts w:ascii="Times New Roman" w:eastAsia="Times New Roman" w:hAnsi="Times New Roman"/>
                <w:lang w:eastAsia="lt-LT"/>
              </w:rPr>
            </w:pPr>
            <w:r w:rsidRPr="004E1A07">
              <w:rPr>
                <w:rFonts w:ascii="Times New Roman" w:eastAsia="Times New Roman" w:hAnsi="Times New Roman"/>
                <w:lang w:eastAsia="lt-LT"/>
              </w:rPr>
              <w:t>87</w:t>
            </w:r>
          </w:p>
        </w:tc>
        <w:tc>
          <w:tcPr>
            <w:tcW w:w="3119" w:type="dxa"/>
            <w:tcBorders>
              <w:top w:val="single" w:sz="4" w:space="0" w:color="auto"/>
              <w:left w:val="single" w:sz="4" w:space="0" w:color="auto"/>
              <w:bottom w:val="single" w:sz="4" w:space="0" w:color="auto"/>
              <w:right w:val="single" w:sz="4" w:space="0" w:color="auto"/>
            </w:tcBorders>
            <w:hideMark/>
          </w:tcPr>
          <w:p w:rsidR="007621E5" w:rsidRPr="004E1A07" w:rsidRDefault="007621E5">
            <w:pPr>
              <w:spacing w:after="0" w:line="240" w:lineRule="auto"/>
              <w:jc w:val="center"/>
              <w:rPr>
                <w:rFonts w:ascii="Times New Roman" w:eastAsia="Times New Roman" w:hAnsi="Times New Roman"/>
                <w:lang w:eastAsia="lt-LT"/>
              </w:rPr>
            </w:pPr>
            <w:r w:rsidRPr="004E1A07">
              <w:rPr>
                <w:rFonts w:ascii="Times New Roman" w:eastAsia="Times New Roman" w:hAnsi="Times New Roman"/>
                <w:lang w:eastAsia="lt-LT"/>
              </w:rPr>
              <w:t>613</w:t>
            </w:r>
          </w:p>
        </w:tc>
        <w:tc>
          <w:tcPr>
            <w:tcW w:w="2409" w:type="dxa"/>
            <w:tcBorders>
              <w:top w:val="single" w:sz="4" w:space="0" w:color="auto"/>
              <w:left w:val="single" w:sz="4" w:space="0" w:color="auto"/>
              <w:bottom w:val="single" w:sz="4" w:space="0" w:color="auto"/>
              <w:right w:val="single" w:sz="4" w:space="0" w:color="auto"/>
            </w:tcBorders>
            <w:hideMark/>
          </w:tcPr>
          <w:p w:rsidR="007621E5" w:rsidRPr="004E1A07" w:rsidRDefault="007621E5">
            <w:pPr>
              <w:spacing w:after="0" w:line="240" w:lineRule="auto"/>
              <w:jc w:val="center"/>
              <w:rPr>
                <w:rFonts w:ascii="Times New Roman" w:eastAsia="Times New Roman" w:hAnsi="Times New Roman"/>
                <w:lang w:eastAsia="lt-LT"/>
              </w:rPr>
            </w:pPr>
            <w:r w:rsidRPr="004E1A07">
              <w:rPr>
                <w:rFonts w:ascii="Times New Roman" w:eastAsia="Times New Roman" w:hAnsi="Times New Roman"/>
                <w:lang w:eastAsia="lt-LT"/>
              </w:rPr>
              <w:t>2145</w:t>
            </w:r>
          </w:p>
        </w:tc>
      </w:tr>
      <w:tr w:rsidR="007621E5" w:rsidRPr="004E1A07" w:rsidTr="007F7D14">
        <w:trPr>
          <w:trHeight w:val="101"/>
        </w:trPr>
        <w:tc>
          <w:tcPr>
            <w:tcW w:w="1134" w:type="dxa"/>
            <w:tcBorders>
              <w:top w:val="single" w:sz="4" w:space="0" w:color="auto"/>
              <w:left w:val="single" w:sz="4" w:space="0" w:color="auto"/>
              <w:bottom w:val="single" w:sz="4" w:space="0" w:color="auto"/>
              <w:right w:val="single" w:sz="4" w:space="0" w:color="auto"/>
            </w:tcBorders>
            <w:hideMark/>
          </w:tcPr>
          <w:p w:rsidR="007621E5" w:rsidRPr="004E1A07" w:rsidRDefault="007621E5">
            <w:pPr>
              <w:spacing w:after="0" w:line="240" w:lineRule="auto"/>
              <w:jc w:val="center"/>
              <w:rPr>
                <w:rFonts w:ascii="Times New Roman" w:eastAsia="Times New Roman" w:hAnsi="Times New Roman"/>
                <w:lang w:eastAsia="lt-LT"/>
              </w:rPr>
            </w:pPr>
            <w:r w:rsidRPr="004E1A07">
              <w:rPr>
                <w:rFonts w:ascii="Times New Roman" w:eastAsia="Times New Roman" w:hAnsi="Times New Roman"/>
                <w:lang w:eastAsia="lt-LT"/>
              </w:rPr>
              <w:t>2013</w:t>
            </w:r>
          </w:p>
        </w:tc>
        <w:tc>
          <w:tcPr>
            <w:tcW w:w="2977" w:type="dxa"/>
            <w:tcBorders>
              <w:top w:val="single" w:sz="4" w:space="0" w:color="auto"/>
              <w:left w:val="single" w:sz="4" w:space="0" w:color="auto"/>
              <w:bottom w:val="single" w:sz="4" w:space="0" w:color="auto"/>
              <w:right w:val="single" w:sz="4" w:space="0" w:color="auto"/>
            </w:tcBorders>
            <w:hideMark/>
          </w:tcPr>
          <w:p w:rsidR="007621E5" w:rsidRPr="004E1A07" w:rsidRDefault="007621E5">
            <w:pPr>
              <w:spacing w:after="0" w:line="240" w:lineRule="auto"/>
              <w:jc w:val="center"/>
              <w:rPr>
                <w:rFonts w:ascii="Times New Roman" w:eastAsia="Times New Roman" w:hAnsi="Times New Roman"/>
                <w:lang w:eastAsia="lt-LT"/>
              </w:rPr>
            </w:pPr>
            <w:r w:rsidRPr="004E1A07">
              <w:rPr>
                <w:rFonts w:ascii="Times New Roman" w:eastAsia="Times New Roman" w:hAnsi="Times New Roman"/>
                <w:lang w:eastAsia="lt-LT"/>
              </w:rPr>
              <w:t>82</w:t>
            </w:r>
          </w:p>
        </w:tc>
        <w:tc>
          <w:tcPr>
            <w:tcW w:w="3119" w:type="dxa"/>
            <w:tcBorders>
              <w:top w:val="single" w:sz="4" w:space="0" w:color="auto"/>
              <w:left w:val="single" w:sz="4" w:space="0" w:color="auto"/>
              <w:bottom w:val="single" w:sz="4" w:space="0" w:color="auto"/>
              <w:right w:val="single" w:sz="4" w:space="0" w:color="auto"/>
            </w:tcBorders>
            <w:hideMark/>
          </w:tcPr>
          <w:p w:rsidR="007621E5" w:rsidRPr="004E1A07" w:rsidRDefault="007621E5">
            <w:pPr>
              <w:spacing w:after="0" w:line="240" w:lineRule="auto"/>
              <w:jc w:val="center"/>
              <w:rPr>
                <w:rFonts w:ascii="Times New Roman" w:eastAsia="Times New Roman" w:hAnsi="Times New Roman"/>
                <w:lang w:eastAsia="lt-LT"/>
              </w:rPr>
            </w:pPr>
            <w:r w:rsidRPr="004E1A07">
              <w:rPr>
                <w:rFonts w:ascii="Times New Roman" w:eastAsia="Times New Roman" w:hAnsi="Times New Roman"/>
                <w:lang w:eastAsia="lt-LT"/>
              </w:rPr>
              <w:t>600</w:t>
            </w:r>
          </w:p>
        </w:tc>
        <w:tc>
          <w:tcPr>
            <w:tcW w:w="2409" w:type="dxa"/>
            <w:tcBorders>
              <w:top w:val="single" w:sz="4" w:space="0" w:color="auto"/>
              <w:left w:val="single" w:sz="4" w:space="0" w:color="auto"/>
              <w:bottom w:val="single" w:sz="4" w:space="0" w:color="auto"/>
              <w:right w:val="single" w:sz="4" w:space="0" w:color="auto"/>
            </w:tcBorders>
            <w:hideMark/>
          </w:tcPr>
          <w:p w:rsidR="007621E5" w:rsidRPr="004E1A07" w:rsidRDefault="007621E5">
            <w:pPr>
              <w:spacing w:after="0" w:line="240" w:lineRule="auto"/>
              <w:jc w:val="center"/>
              <w:rPr>
                <w:rFonts w:ascii="Times New Roman" w:eastAsia="Times New Roman" w:hAnsi="Times New Roman"/>
                <w:lang w:eastAsia="lt-LT"/>
              </w:rPr>
            </w:pPr>
            <w:r w:rsidRPr="004E1A07">
              <w:rPr>
                <w:rFonts w:ascii="Times New Roman" w:eastAsia="Times New Roman" w:hAnsi="Times New Roman"/>
                <w:lang w:eastAsia="lt-LT"/>
              </w:rPr>
              <w:t>2055</w:t>
            </w:r>
          </w:p>
        </w:tc>
      </w:tr>
      <w:tr w:rsidR="007621E5" w:rsidRPr="004E1A07" w:rsidTr="007F7D14">
        <w:trPr>
          <w:trHeight w:val="101"/>
        </w:trPr>
        <w:tc>
          <w:tcPr>
            <w:tcW w:w="1134" w:type="dxa"/>
            <w:tcBorders>
              <w:top w:val="single" w:sz="4" w:space="0" w:color="auto"/>
              <w:left w:val="single" w:sz="4" w:space="0" w:color="auto"/>
              <w:bottom w:val="single" w:sz="4" w:space="0" w:color="auto"/>
              <w:right w:val="single" w:sz="4" w:space="0" w:color="auto"/>
            </w:tcBorders>
            <w:hideMark/>
          </w:tcPr>
          <w:p w:rsidR="007621E5" w:rsidRPr="004E1A07" w:rsidRDefault="007621E5">
            <w:pPr>
              <w:spacing w:after="0" w:line="240" w:lineRule="auto"/>
              <w:jc w:val="center"/>
              <w:rPr>
                <w:rFonts w:ascii="Times New Roman" w:eastAsia="Times New Roman" w:hAnsi="Times New Roman"/>
                <w:lang w:eastAsia="lt-LT"/>
              </w:rPr>
            </w:pPr>
            <w:r w:rsidRPr="004E1A07">
              <w:rPr>
                <w:rFonts w:ascii="Times New Roman" w:eastAsia="Times New Roman" w:hAnsi="Times New Roman"/>
                <w:lang w:eastAsia="lt-LT"/>
              </w:rPr>
              <w:t>2014</w:t>
            </w:r>
          </w:p>
        </w:tc>
        <w:tc>
          <w:tcPr>
            <w:tcW w:w="2977" w:type="dxa"/>
            <w:tcBorders>
              <w:top w:val="single" w:sz="4" w:space="0" w:color="auto"/>
              <w:left w:val="single" w:sz="4" w:space="0" w:color="auto"/>
              <w:bottom w:val="single" w:sz="4" w:space="0" w:color="auto"/>
              <w:right w:val="single" w:sz="4" w:space="0" w:color="auto"/>
            </w:tcBorders>
            <w:hideMark/>
          </w:tcPr>
          <w:p w:rsidR="007621E5" w:rsidRPr="004E1A07" w:rsidRDefault="007621E5">
            <w:pPr>
              <w:spacing w:after="0" w:line="240" w:lineRule="auto"/>
              <w:jc w:val="center"/>
              <w:rPr>
                <w:rFonts w:ascii="Times New Roman" w:eastAsia="Times New Roman" w:hAnsi="Times New Roman"/>
                <w:lang w:eastAsia="lt-LT"/>
              </w:rPr>
            </w:pPr>
            <w:r w:rsidRPr="004E1A07">
              <w:rPr>
                <w:rFonts w:ascii="Times New Roman" w:eastAsia="Times New Roman" w:hAnsi="Times New Roman"/>
                <w:lang w:eastAsia="lt-LT"/>
              </w:rPr>
              <w:t>100</w:t>
            </w:r>
          </w:p>
        </w:tc>
        <w:tc>
          <w:tcPr>
            <w:tcW w:w="3119" w:type="dxa"/>
            <w:tcBorders>
              <w:top w:val="single" w:sz="4" w:space="0" w:color="auto"/>
              <w:left w:val="single" w:sz="4" w:space="0" w:color="auto"/>
              <w:bottom w:val="single" w:sz="4" w:space="0" w:color="auto"/>
              <w:right w:val="single" w:sz="4" w:space="0" w:color="auto"/>
            </w:tcBorders>
            <w:hideMark/>
          </w:tcPr>
          <w:p w:rsidR="007621E5" w:rsidRPr="004E1A07" w:rsidRDefault="007621E5">
            <w:pPr>
              <w:spacing w:after="0" w:line="240" w:lineRule="auto"/>
              <w:jc w:val="center"/>
              <w:rPr>
                <w:rFonts w:ascii="Times New Roman" w:eastAsia="Times New Roman" w:hAnsi="Times New Roman"/>
                <w:lang w:eastAsia="lt-LT"/>
              </w:rPr>
            </w:pPr>
            <w:r w:rsidRPr="004E1A07">
              <w:rPr>
                <w:rFonts w:ascii="Times New Roman" w:eastAsia="Times New Roman" w:hAnsi="Times New Roman"/>
                <w:lang w:eastAsia="lt-LT"/>
              </w:rPr>
              <w:t>688</w:t>
            </w:r>
          </w:p>
        </w:tc>
        <w:tc>
          <w:tcPr>
            <w:tcW w:w="2409" w:type="dxa"/>
            <w:tcBorders>
              <w:top w:val="single" w:sz="4" w:space="0" w:color="auto"/>
              <w:left w:val="single" w:sz="4" w:space="0" w:color="auto"/>
              <w:bottom w:val="single" w:sz="4" w:space="0" w:color="auto"/>
              <w:right w:val="single" w:sz="4" w:space="0" w:color="auto"/>
            </w:tcBorders>
            <w:hideMark/>
          </w:tcPr>
          <w:p w:rsidR="007621E5" w:rsidRPr="004E1A07" w:rsidRDefault="007621E5">
            <w:pPr>
              <w:spacing w:after="0" w:line="240" w:lineRule="auto"/>
              <w:jc w:val="center"/>
              <w:rPr>
                <w:rFonts w:ascii="Times New Roman" w:eastAsia="Times New Roman" w:hAnsi="Times New Roman"/>
                <w:lang w:eastAsia="lt-LT"/>
              </w:rPr>
            </w:pPr>
            <w:r w:rsidRPr="004E1A07">
              <w:rPr>
                <w:rFonts w:ascii="Times New Roman" w:eastAsia="Times New Roman" w:hAnsi="Times New Roman"/>
                <w:lang w:eastAsia="lt-LT"/>
              </w:rPr>
              <w:t>2726</w:t>
            </w:r>
          </w:p>
        </w:tc>
      </w:tr>
      <w:tr w:rsidR="007621E5" w:rsidRPr="004E1A07" w:rsidTr="007F7D14">
        <w:trPr>
          <w:trHeight w:val="101"/>
        </w:trPr>
        <w:tc>
          <w:tcPr>
            <w:tcW w:w="1134" w:type="dxa"/>
            <w:tcBorders>
              <w:top w:val="single" w:sz="4" w:space="0" w:color="auto"/>
              <w:left w:val="single" w:sz="4" w:space="0" w:color="auto"/>
              <w:bottom w:val="single" w:sz="4" w:space="0" w:color="auto"/>
              <w:right w:val="single" w:sz="4" w:space="0" w:color="auto"/>
            </w:tcBorders>
            <w:hideMark/>
          </w:tcPr>
          <w:p w:rsidR="007621E5" w:rsidRPr="004E1A07" w:rsidRDefault="007621E5">
            <w:pPr>
              <w:spacing w:after="0" w:line="240" w:lineRule="auto"/>
              <w:jc w:val="center"/>
              <w:rPr>
                <w:rFonts w:ascii="Times New Roman" w:eastAsia="Times New Roman" w:hAnsi="Times New Roman"/>
                <w:lang w:eastAsia="lt-LT"/>
              </w:rPr>
            </w:pPr>
            <w:r w:rsidRPr="004E1A07">
              <w:rPr>
                <w:rFonts w:ascii="Times New Roman" w:eastAsia="Times New Roman" w:hAnsi="Times New Roman"/>
                <w:lang w:eastAsia="lt-LT"/>
              </w:rPr>
              <w:t>2015</w:t>
            </w:r>
          </w:p>
        </w:tc>
        <w:tc>
          <w:tcPr>
            <w:tcW w:w="2977" w:type="dxa"/>
            <w:tcBorders>
              <w:top w:val="single" w:sz="4" w:space="0" w:color="auto"/>
              <w:left w:val="single" w:sz="4" w:space="0" w:color="auto"/>
              <w:bottom w:val="single" w:sz="4" w:space="0" w:color="auto"/>
              <w:right w:val="single" w:sz="4" w:space="0" w:color="auto"/>
            </w:tcBorders>
            <w:hideMark/>
          </w:tcPr>
          <w:p w:rsidR="007621E5" w:rsidRPr="004E1A07" w:rsidRDefault="007621E5">
            <w:pPr>
              <w:spacing w:after="0" w:line="240" w:lineRule="auto"/>
              <w:jc w:val="center"/>
              <w:rPr>
                <w:rFonts w:ascii="Times New Roman" w:eastAsia="Times New Roman" w:hAnsi="Times New Roman"/>
                <w:lang w:eastAsia="lt-LT"/>
              </w:rPr>
            </w:pPr>
            <w:r w:rsidRPr="004E1A07">
              <w:rPr>
                <w:rFonts w:ascii="Times New Roman" w:eastAsia="Times New Roman" w:hAnsi="Times New Roman"/>
                <w:lang w:eastAsia="lt-LT"/>
              </w:rPr>
              <w:t>137</w:t>
            </w:r>
          </w:p>
        </w:tc>
        <w:tc>
          <w:tcPr>
            <w:tcW w:w="3119" w:type="dxa"/>
            <w:tcBorders>
              <w:top w:val="single" w:sz="4" w:space="0" w:color="auto"/>
              <w:left w:val="single" w:sz="4" w:space="0" w:color="auto"/>
              <w:bottom w:val="single" w:sz="4" w:space="0" w:color="auto"/>
              <w:right w:val="single" w:sz="4" w:space="0" w:color="auto"/>
            </w:tcBorders>
            <w:hideMark/>
          </w:tcPr>
          <w:p w:rsidR="007621E5" w:rsidRPr="004E1A07" w:rsidRDefault="007621E5">
            <w:pPr>
              <w:spacing w:after="0" w:line="240" w:lineRule="auto"/>
              <w:jc w:val="center"/>
              <w:rPr>
                <w:rFonts w:ascii="Times New Roman" w:eastAsia="Times New Roman" w:hAnsi="Times New Roman"/>
                <w:lang w:eastAsia="lt-LT"/>
              </w:rPr>
            </w:pPr>
            <w:r w:rsidRPr="004E1A07">
              <w:rPr>
                <w:rFonts w:ascii="Times New Roman" w:eastAsia="Times New Roman" w:hAnsi="Times New Roman"/>
                <w:lang w:eastAsia="lt-LT"/>
              </w:rPr>
              <w:t>802</w:t>
            </w:r>
          </w:p>
        </w:tc>
        <w:tc>
          <w:tcPr>
            <w:tcW w:w="2409" w:type="dxa"/>
            <w:tcBorders>
              <w:top w:val="single" w:sz="4" w:space="0" w:color="auto"/>
              <w:left w:val="single" w:sz="4" w:space="0" w:color="auto"/>
              <w:bottom w:val="single" w:sz="4" w:space="0" w:color="auto"/>
              <w:right w:val="single" w:sz="4" w:space="0" w:color="auto"/>
            </w:tcBorders>
            <w:hideMark/>
          </w:tcPr>
          <w:p w:rsidR="007621E5" w:rsidRPr="004E1A07" w:rsidRDefault="007621E5">
            <w:pPr>
              <w:spacing w:after="0" w:line="240" w:lineRule="auto"/>
              <w:jc w:val="center"/>
              <w:rPr>
                <w:rFonts w:ascii="Times New Roman" w:eastAsia="Times New Roman" w:hAnsi="Times New Roman"/>
                <w:lang w:eastAsia="lt-LT"/>
              </w:rPr>
            </w:pPr>
            <w:r w:rsidRPr="004E1A07">
              <w:rPr>
                <w:rFonts w:ascii="Times New Roman" w:eastAsia="Times New Roman" w:hAnsi="Times New Roman"/>
                <w:lang w:eastAsia="lt-LT"/>
              </w:rPr>
              <w:t>3669</w:t>
            </w:r>
          </w:p>
        </w:tc>
      </w:tr>
      <w:tr w:rsidR="007621E5" w:rsidRPr="004E1A07" w:rsidTr="007F7D14">
        <w:trPr>
          <w:trHeight w:val="101"/>
        </w:trPr>
        <w:tc>
          <w:tcPr>
            <w:tcW w:w="1134" w:type="dxa"/>
            <w:tcBorders>
              <w:top w:val="single" w:sz="4" w:space="0" w:color="auto"/>
              <w:left w:val="single" w:sz="4" w:space="0" w:color="auto"/>
              <w:bottom w:val="single" w:sz="4" w:space="0" w:color="auto"/>
              <w:right w:val="single" w:sz="4" w:space="0" w:color="auto"/>
            </w:tcBorders>
          </w:tcPr>
          <w:p w:rsidR="007621E5" w:rsidRPr="004E1A07" w:rsidRDefault="007621E5">
            <w:pPr>
              <w:spacing w:after="0" w:line="240" w:lineRule="auto"/>
              <w:jc w:val="center"/>
              <w:rPr>
                <w:rFonts w:ascii="Times New Roman" w:eastAsia="Times New Roman" w:hAnsi="Times New Roman"/>
                <w:lang w:eastAsia="lt-LT"/>
              </w:rPr>
            </w:pPr>
            <w:r w:rsidRPr="004E1A07">
              <w:rPr>
                <w:rFonts w:ascii="Times New Roman" w:eastAsia="Times New Roman" w:hAnsi="Times New Roman"/>
                <w:lang w:eastAsia="lt-LT"/>
              </w:rPr>
              <w:t>2016</w:t>
            </w:r>
          </w:p>
        </w:tc>
        <w:tc>
          <w:tcPr>
            <w:tcW w:w="2977" w:type="dxa"/>
            <w:tcBorders>
              <w:top w:val="single" w:sz="4" w:space="0" w:color="auto"/>
              <w:left w:val="single" w:sz="4" w:space="0" w:color="auto"/>
              <w:bottom w:val="single" w:sz="4" w:space="0" w:color="auto"/>
              <w:right w:val="single" w:sz="4" w:space="0" w:color="auto"/>
            </w:tcBorders>
          </w:tcPr>
          <w:p w:rsidR="007621E5" w:rsidRPr="004E1A07" w:rsidRDefault="007621E5">
            <w:pPr>
              <w:spacing w:after="0" w:line="240" w:lineRule="auto"/>
              <w:jc w:val="center"/>
              <w:rPr>
                <w:rFonts w:ascii="Times New Roman" w:eastAsia="Times New Roman" w:hAnsi="Times New Roman"/>
                <w:lang w:eastAsia="lt-LT"/>
              </w:rPr>
            </w:pPr>
            <w:r w:rsidRPr="004E1A07">
              <w:rPr>
                <w:rFonts w:ascii="Times New Roman" w:eastAsia="Times New Roman" w:hAnsi="Times New Roman"/>
                <w:lang w:eastAsia="lt-LT"/>
              </w:rPr>
              <w:t>151</w:t>
            </w:r>
          </w:p>
        </w:tc>
        <w:tc>
          <w:tcPr>
            <w:tcW w:w="3119" w:type="dxa"/>
            <w:tcBorders>
              <w:top w:val="single" w:sz="4" w:space="0" w:color="auto"/>
              <w:left w:val="single" w:sz="4" w:space="0" w:color="auto"/>
              <w:bottom w:val="single" w:sz="4" w:space="0" w:color="auto"/>
              <w:right w:val="single" w:sz="4" w:space="0" w:color="auto"/>
            </w:tcBorders>
          </w:tcPr>
          <w:p w:rsidR="007621E5" w:rsidRPr="004E1A07" w:rsidRDefault="007621E5">
            <w:pPr>
              <w:spacing w:after="0" w:line="240" w:lineRule="auto"/>
              <w:jc w:val="center"/>
              <w:rPr>
                <w:rFonts w:ascii="Times New Roman" w:eastAsia="Times New Roman" w:hAnsi="Times New Roman"/>
                <w:lang w:eastAsia="lt-LT"/>
              </w:rPr>
            </w:pPr>
            <w:r w:rsidRPr="004E1A07">
              <w:rPr>
                <w:rFonts w:ascii="Times New Roman" w:eastAsia="Times New Roman" w:hAnsi="Times New Roman"/>
                <w:lang w:eastAsia="lt-LT"/>
              </w:rPr>
              <w:t>725</w:t>
            </w:r>
          </w:p>
        </w:tc>
        <w:tc>
          <w:tcPr>
            <w:tcW w:w="2409" w:type="dxa"/>
            <w:tcBorders>
              <w:top w:val="single" w:sz="4" w:space="0" w:color="auto"/>
              <w:left w:val="single" w:sz="4" w:space="0" w:color="auto"/>
              <w:bottom w:val="single" w:sz="4" w:space="0" w:color="auto"/>
              <w:right w:val="single" w:sz="4" w:space="0" w:color="auto"/>
            </w:tcBorders>
          </w:tcPr>
          <w:p w:rsidR="007621E5" w:rsidRPr="004E1A07" w:rsidRDefault="007621E5">
            <w:pPr>
              <w:spacing w:after="0" w:line="240" w:lineRule="auto"/>
              <w:jc w:val="center"/>
              <w:rPr>
                <w:rFonts w:ascii="Times New Roman" w:eastAsia="Times New Roman" w:hAnsi="Times New Roman"/>
                <w:lang w:eastAsia="lt-LT"/>
              </w:rPr>
            </w:pPr>
            <w:r w:rsidRPr="004E1A07">
              <w:rPr>
                <w:rFonts w:ascii="Times New Roman" w:eastAsia="Times New Roman" w:hAnsi="Times New Roman"/>
                <w:lang w:eastAsia="lt-LT"/>
              </w:rPr>
              <w:t>3943</w:t>
            </w:r>
          </w:p>
        </w:tc>
      </w:tr>
      <w:tr w:rsidR="007F7D14" w:rsidRPr="004E1A07" w:rsidTr="007F7D14">
        <w:trPr>
          <w:trHeight w:val="268"/>
        </w:trPr>
        <w:tc>
          <w:tcPr>
            <w:tcW w:w="1134" w:type="dxa"/>
            <w:tcBorders>
              <w:top w:val="single" w:sz="4" w:space="0" w:color="auto"/>
              <w:left w:val="single" w:sz="4" w:space="0" w:color="auto"/>
              <w:bottom w:val="single" w:sz="4" w:space="0" w:color="auto"/>
              <w:right w:val="single" w:sz="4" w:space="0" w:color="auto"/>
            </w:tcBorders>
          </w:tcPr>
          <w:p w:rsidR="007F7D14" w:rsidRPr="007F7D14" w:rsidRDefault="007F7D14">
            <w:pPr>
              <w:spacing w:after="0" w:line="240" w:lineRule="auto"/>
              <w:jc w:val="center"/>
              <w:rPr>
                <w:rFonts w:ascii="Times New Roman" w:eastAsia="Times New Roman" w:hAnsi="Times New Roman"/>
                <w:i/>
                <w:lang w:eastAsia="lt-LT"/>
              </w:rPr>
            </w:pPr>
            <w:r w:rsidRPr="007F7D14">
              <w:rPr>
                <w:rFonts w:ascii="Times New Roman" w:eastAsia="Times New Roman" w:hAnsi="Times New Roman"/>
                <w:i/>
                <w:lang w:eastAsia="lt-LT"/>
              </w:rPr>
              <w:t>Iš viso</w:t>
            </w:r>
          </w:p>
        </w:tc>
        <w:tc>
          <w:tcPr>
            <w:tcW w:w="2977" w:type="dxa"/>
            <w:tcBorders>
              <w:top w:val="single" w:sz="4" w:space="0" w:color="auto"/>
              <w:left w:val="single" w:sz="4" w:space="0" w:color="auto"/>
              <w:bottom w:val="single" w:sz="4" w:space="0" w:color="auto"/>
              <w:right w:val="single" w:sz="4" w:space="0" w:color="auto"/>
            </w:tcBorders>
          </w:tcPr>
          <w:p w:rsidR="007F7D14" w:rsidRPr="004E1A07" w:rsidRDefault="007F7D14" w:rsidP="004C3EDA">
            <w:pPr>
              <w:spacing w:after="0" w:line="240" w:lineRule="auto"/>
              <w:jc w:val="center"/>
              <w:rPr>
                <w:rFonts w:ascii="Times New Roman" w:eastAsia="Times New Roman" w:hAnsi="Times New Roman"/>
                <w:b/>
                <w:i/>
                <w:lang w:eastAsia="lt-LT"/>
              </w:rPr>
            </w:pPr>
            <w:r w:rsidRPr="004E1A07">
              <w:rPr>
                <w:rFonts w:ascii="Times New Roman" w:eastAsia="Times New Roman" w:hAnsi="Times New Roman"/>
                <w:b/>
                <w:i/>
                <w:lang w:eastAsia="lt-LT"/>
              </w:rPr>
              <w:t>557</w:t>
            </w:r>
          </w:p>
        </w:tc>
        <w:tc>
          <w:tcPr>
            <w:tcW w:w="3119" w:type="dxa"/>
            <w:tcBorders>
              <w:top w:val="single" w:sz="4" w:space="0" w:color="auto"/>
              <w:left w:val="single" w:sz="4" w:space="0" w:color="auto"/>
              <w:bottom w:val="single" w:sz="4" w:space="0" w:color="auto"/>
              <w:right w:val="single" w:sz="4" w:space="0" w:color="auto"/>
            </w:tcBorders>
          </w:tcPr>
          <w:p w:rsidR="007F7D14" w:rsidRPr="004E1A07" w:rsidRDefault="007F7D14" w:rsidP="004C3EDA">
            <w:pPr>
              <w:spacing w:after="0" w:line="240" w:lineRule="auto"/>
              <w:jc w:val="center"/>
              <w:rPr>
                <w:rFonts w:ascii="Times New Roman" w:eastAsia="Times New Roman" w:hAnsi="Times New Roman"/>
                <w:b/>
                <w:i/>
                <w:lang w:eastAsia="lt-LT"/>
              </w:rPr>
            </w:pPr>
            <w:r w:rsidRPr="004E1A07">
              <w:rPr>
                <w:rFonts w:ascii="Times New Roman" w:eastAsia="Times New Roman" w:hAnsi="Times New Roman"/>
                <w:b/>
                <w:i/>
                <w:lang w:eastAsia="lt-LT"/>
              </w:rPr>
              <w:t>3428</w:t>
            </w:r>
          </w:p>
        </w:tc>
        <w:tc>
          <w:tcPr>
            <w:tcW w:w="2409" w:type="dxa"/>
            <w:tcBorders>
              <w:top w:val="single" w:sz="4" w:space="0" w:color="auto"/>
              <w:left w:val="single" w:sz="4" w:space="0" w:color="auto"/>
              <w:bottom w:val="single" w:sz="4" w:space="0" w:color="auto"/>
              <w:right w:val="single" w:sz="4" w:space="0" w:color="auto"/>
            </w:tcBorders>
          </w:tcPr>
          <w:p w:rsidR="007F7D14" w:rsidRPr="004E1A07" w:rsidRDefault="007F7D14" w:rsidP="004C3EDA">
            <w:pPr>
              <w:spacing w:after="0" w:line="240" w:lineRule="auto"/>
              <w:jc w:val="center"/>
              <w:rPr>
                <w:rFonts w:ascii="Times New Roman" w:eastAsia="Times New Roman" w:hAnsi="Times New Roman"/>
                <w:b/>
                <w:i/>
                <w:lang w:eastAsia="lt-LT"/>
              </w:rPr>
            </w:pPr>
            <w:r w:rsidRPr="004E1A07">
              <w:rPr>
                <w:rFonts w:ascii="Times New Roman" w:eastAsia="Times New Roman" w:hAnsi="Times New Roman"/>
                <w:b/>
                <w:i/>
                <w:lang w:eastAsia="lt-LT"/>
              </w:rPr>
              <w:t>14538</w:t>
            </w:r>
          </w:p>
        </w:tc>
      </w:tr>
      <w:tr w:rsidR="007F7D14" w:rsidRPr="004E1A07" w:rsidTr="007F7D14">
        <w:trPr>
          <w:trHeight w:val="268"/>
        </w:trPr>
        <w:tc>
          <w:tcPr>
            <w:tcW w:w="1134" w:type="dxa"/>
            <w:tcBorders>
              <w:top w:val="single" w:sz="4" w:space="0" w:color="auto"/>
              <w:left w:val="single" w:sz="4" w:space="0" w:color="auto"/>
              <w:bottom w:val="single" w:sz="4" w:space="0" w:color="auto"/>
              <w:right w:val="single" w:sz="4" w:space="0" w:color="auto"/>
            </w:tcBorders>
          </w:tcPr>
          <w:p w:rsidR="007F7D14" w:rsidRPr="004E1A07" w:rsidRDefault="007F7D14" w:rsidP="004C3EDA">
            <w:pPr>
              <w:spacing w:after="0" w:line="240" w:lineRule="auto"/>
              <w:jc w:val="center"/>
              <w:rPr>
                <w:rFonts w:ascii="Times New Roman" w:eastAsia="Times New Roman" w:hAnsi="Times New Roman"/>
                <w:i/>
                <w:lang w:eastAsia="lt-LT"/>
              </w:rPr>
            </w:pPr>
            <w:r w:rsidRPr="004E1A07">
              <w:rPr>
                <w:rFonts w:ascii="Times New Roman" w:eastAsia="Times New Roman" w:hAnsi="Times New Roman"/>
                <w:i/>
                <w:lang w:eastAsia="lt-LT"/>
              </w:rPr>
              <w:t xml:space="preserve">Vidurkis </w:t>
            </w:r>
          </w:p>
        </w:tc>
        <w:tc>
          <w:tcPr>
            <w:tcW w:w="2977" w:type="dxa"/>
            <w:tcBorders>
              <w:top w:val="single" w:sz="4" w:space="0" w:color="auto"/>
              <w:left w:val="single" w:sz="4" w:space="0" w:color="auto"/>
              <w:bottom w:val="single" w:sz="4" w:space="0" w:color="auto"/>
              <w:right w:val="single" w:sz="4" w:space="0" w:color="auto"/>
            </w:tcBorders>
          </w:tcPr>
          <w:p w:rsidR="007F7D14" w:rsidRPr="004E1A07" w:rsidRDefault="007F7D14" w:rsidP="004C3EDA">
            <w:pPr>
              <w:spacing w:after="0" w:line="240" w:lineRule="auto"/>
              <w:jc w:val="center"/>
              <w:rPr>
                <w:rFonts w:ascii="Times New Roman" w:eastAsia="Times New Roman" w:hAnsi="Times New Roman"/>
                <w:i/>
                <w:lang w:eastAsia="lt-LT"/>
              </w:rPr>
            </w:pPr>
            <w:r w:rsidRPr="004E1A07">
              <w:rPr>
                <w:rFonts w:ascii="Times New Roman" w:eastAsia="Times New Roman" w:hAnsi="Times New Roman"/>
                <w:i/>
                <w:lang w:eastAsia="lt-LT"/>
              </w:rPr>
              <w:t>111</w:t>
            </w:r>
          </w:p>
        </w:tc>
        <w:tc>
          <w:tcPr>
            <w:tcW w:w="3119" w:type="dxa"/>
            <w:tcBorders>
              <w:top w:val="single" w:sz="4" w:space="0" w:color="auto"/>
              <w:left w:val="single" w:sz="4" w:space="0" w:color="auto"/>
              <w:bottom w:val="single" w:sz="4" w:space="0" w:color="auto"/>
              <w:right w:val="single" w:sz="4" w:space="0" w:color="auto"/>
            </w:tcBorders>
          </w:tcPr>
          <w:p w:rsidR="007F7D14" w:rsidRPr="004E1A07" w:rsidRDefault="007F7D14" w:rsidP="004C3EDA">
            <w:pPr>
              <w:spacing w:after="0" w:line="240" w:lineRule="auto"/>
              <w:jc w:val="center"/>
              <w:rPr>
                <w:rFonts w:ascii="Times New Roman" w:eastAsia="Times New Roman" w:hAnsi="Times New Roman"/>
                <w:i/>
                <w:lang w:eastAsia="lt-LT"/>
              </w:rPr>
            </w:pPr>
            <w:r w:rsidRPr="004E1A07">
              <w:rPr>
                <w:rFonts w:ascii="Times New Roman" w:eastAsia="Times New Roman" w:hAnsi="Times New Roman"/>
                <w:i/>
                <w:lang w:eastAsia="lt-LT"/>
              </w:rPr>
              <w:t>685</w:t>
            </w:r>
          </w:p>
        </w:tc>
        <w:tc>
          <w:tcPr>
            <w:tcW w:w="2409" w:type="dxa"/>
            <w:tcBorders>
              <w:top w:val="single" w:sz="4" w:space="0" w:color="auto"/>
              <w:left w:val="single" w:sz="4" w:space="0" w:color="auto"/>
              <w:bottom w:val="single" w:sz="4" w:space="0" w:color="auto"/>
              <w:right w:val="single" w:sz="4" w:space="0" w:color="auto"/>
            </w:tcBorders>
          </w:tcPr>
          <w:p w:rsidR="007F7D14" w:rsidRPr="004E1A07" w:rsidRDefault="007F7D14" w:rsidP="004C3EDA">
            <w:pPr>
              <w:spacing w:after="0" w:line="240" w:lineRule="auto"/>
              <w:jc w:val="center"/>
              <w:rPr>
                <w:rFonts w:ascii="Times New Roman" w:eastAsia="Times New Roman" w:hAnsi="Times New Roman"/>
                <w:i/>
                <w:lang w:eastAsia="lt-LT"/>
              </w:rPr>
            </w:pPr>
            <w:r w:rsidRPr="004E1A07">
              <w:rPr>
                <w:rFonts w:ascii="Times New Roman" w:eastAsia="Times New Roman" w:hAnsi="Times New Roman"/>
                <w:i/>
                <w:lang w:eastAsia="lt-LT"/>
              </w:rPr>
              <w:t>2907</w:t>
            </w:r>
          </w:p>
        </w:tc>
      </w:tr>
    </w:tbl>
    <w:p w:rsidR="007621E5" w:rsidRPr="004E1A07" w:rsidRDefault="007621E5" w:rsidP="007621E5">
      <w:pPr>
        <w:spacing w:after="0" w:line="240" w:lineRule="auto"/>
        <w:jc w:val="center"/>
        <w:rPr>
          <w:rFonts w:ascii="Times New Roman" w:eastAsia="Times New Roman" w:hAnsi="Times New Roman"/>
          <w:color w:val="000000"/>
          <w:lang w:eastAsia="lt-LT"/>
        </w:rPr>
      </w:pPr>
    </w:p>
    <w:p w:rsidR="007621E5" w:rsidRDefault="007621E5" w:rsidP="007621E5">
      <w:pPr>
        <w:spacing w:after="0" w:line="240" w:lineRule="auto"/>
        <w:jc w:val="center"/>
        <w:rPr>
          <w:rFonts w:ascii="Times New Roman" w:eastAsia="Times New Roman" w:hAnsi="Times New Roman"/>
          <w:sz w:val="20"/>
          <w:szCs w:val="20"/>
          <w:lang w:eastAsia="lt-LT"/>
        </w:rPr>
      </w:pPr>
      <w:r>
        <w:rPr>
          <w:rFonts w:ascii="Times New Roman" w:eastAsia="Times New Roman" w:hAnsi="Times New Roman"/>
          <w:color w:val="000000"/>
          <w:sz w:val="20"/>
          <w:szCs w:val="20"/>
          <w:lang w:eastAsia="lt-LT"/>
        </w:rPr>
        <w:t>2 pav.</w:t>
      </w:r>
      <w:r w:rsidR="0066684B">
        <w:rPr>
          <w:rFonts w:ascii="Times New Roman" w:eastAsia="Times New Roman" w:hAnsi="Times New Roman"/>
          <w:sz w:val="20"/>
          <w:szCs w:val="20"/>
          <w:lang w:eastAsia="lt-LT"/>
        </w:rPr>
        <w:t xml:space="preserve"> Renginių pokytis 2012-2016</w:t>
      </w:r>
      <w:r>
        <w:rPr>
          <w:rFonts w:ascii="Times New Roman" w:eastAsia="Times New Roman" w:hAnsi="Times New Roman"/>
          <w:sz w:val="20"/>
          <w:szCs w:val="20"/>
          <w:lang w:eastAsia="lt-LT"/>
        </w:rPr>
        <w:t xml:space="preserve"> m.</w:t>
      </w:r>
    </w:p>
    <w:p w:rsidR="007621E5" w:rsidRPr="00FD06C6" w:rsidRDefault="007621E5" w:rsidP="007621E5">
      <w:pPr>
        <w:spacing w:after="0" w:line="240" w:lineRule="auto"/>
        <w:jc w:val="center"/>
        <w:rPr>
          <w:rFonts w:ascii="Times New Roman" w:eastAsia="Times New Roman" w:hAnsi="Times New Roman"/>
          <w:sz w:val="20"/>
          <w:szCs w:val="20"/>
          <w:lang w:eastAsia="lt-LT"/>
        </w:rPr>
      </w:pPr>
    </w:p>
    <w:p w:rsidR="007621E5" w:rsidRPr="00FD06C6" w:rsidRDefault="007F7D14" w:rsidP="007F7D14">
      <w:pPr>
        <w:tabs>
          <w:tab w:val="left" w:pos="851"/>
        </w:tabs>
        <w:spacing w:after="0" w:line="240" w:lineRule="auto"/>
        <w:rPr>
          <w:rFonts w:ascii="Times New Roman" w:hAnsi="Times New Roman"/>
          <w:sz w:val="20"/>
          <w:szCs w:val="20"/>
        </w:rPr>
      </w:pPr>
      <w:r>
        <w:rPr>
          <w:rFonts w:ascii="Times New Roman" w:eastAsia="Times New Roman" w:hAnsi="Times New Roman"/>
          <w:b/>
          <w:sz w:val="24"/>
          <w:szCs w:val="24"/>
          <w:lang w:eastAsia="lt-LT"/>
        </w:rPr>
        <w:t xml:space="preserve">               </w:t>
      </w:r>
      <w:r w:rsidR="007621E5" w:rsidRPr="004E2A85">
        <w:rPr>
          <w:rFonts w:ascii="Times New Roman" w:eastAsia="Times New Roman" w:hAnsi="Times New Roman"/>
          <w:b/>
          <w:sz w:val="24"/>
          <w:szCs w:val="24"/>
          <w:lang w:eastAsia="lt-LT"/>
        </w:rPr>
        <w:t>3.1. Renginių tematika</w:t>
      </w:r>
      <w:r>
        <w:rPr>
          <w:rFonts w:ascii="Times New Roman" w:eastAsia="Times New Roman" w:hAnsi="Times New Roman"/>
          <w:b/>
          <w:sz w:val="24"/>
          <w:szCs w:val="24"/>
          <w:lang w:eastAsia="lt-LT"/>
        </w:rPr>
        <w:t>.</w:t>
      </w:r>
      <w:r w:rsidRPr="00FD06C6">
        <w:rPr>
          <w:rFonts w:ascii="Times New Roman" w:hAnsi="Times New Roman"/>
          <w:sz w:val="20"/>
          <w:szCs w:val="20"/>
        </w:rPr>
        <w:t xml:space="preserve"> </w:t>
      </w:r>
    </w:p>
    <w:p w:rsidR="007621E5" w:rsidRPr="004E2A85" w:rsidRDefault="007621E5" w:rsidP="007F7D14">
      <w:pPr>
        <w:spacing w:after="0" w:line="240" w:lineRule="auto"/>
        <w:ind w:firstLine="851"/>
        <w:jc w:val="both"/>
        <w:rPr>
          <w:rFonts w:ascii="Times New Roman" w:eastAsia="Times New Roman" w:hAnsi="Times New Roman"/>
          <w:sz w:val="24"/>
          <w:szCs w:val="24"/>
          <w:lang w:eastAsia="lt-LT"/>
        </w:rPr>
      </w:pPr>
      <w:r w:rsidRPr="004E2A85">
        <w:rPr>
          <w:rFonts w:ascii="Times New Roman" w:eastAsia="Times New Roman" w:hAnsi="Times New Roman"/>
          <w:sz w:val="24"/>
          <w:szCs w:val="24"/>
          <w:lang w:eastAsia="lt-LT"/>
        </w:rPr>
        <w:t xml:space="preserve">Tarnyba įgyvendino šių sričių renginius (seminarus, kursus, paskaitas, praktinius mokymus, </w:t>
      </w:r>
      <w:r w:rsidR="008D5A9C">
        <w:rPr>
          <w:rFonts w:ascii="Times New Roman" w:eastAsia="Times New Roman" w:hAnsi="Times New Roman"/>
          <w:sz w:val="24"/>
          <w:szCs w:val="24"/>
          <w:lang w:eastAsia="lt-LT"/>
        </w:rPr>
        <w:t>menines stovyklas</w:t>
      </w:r>
      <w:r w:rsidRPr="004E2A85">
        <w:rPr>
          <w:rFonts w:ascii="Times New Roman" w:eastAsia="Times New Roman" w:hAnsi="Times New Roman"/>
          <w:sz w:val="24"/>
          <w:szCs w:val="24"/>
          <w:lang w:eastAsia="lt-LT"/>
        </w:rPr>
        <w:t xml:space="preserve">), žr. 3 pav.: </w:t>
      </w:r>
    </w:p>
    <w:p w:rsidR="007621E5" w:rsidRPr="004E2A85" w:rsidRDefault="00F7671A" w:rsidP="007621E5">
      <w:pPr>
        <w:spacing w:after="0" w:line="240" w:lineRule="auto"/>
        <w:rPr>
          <w:rFonts w:ascii="Times New Roman" w:eastAsia="Times New Roman" w:hAnsi="Times New Roman"/>
          <w:sz w:val="24"/>
          <w:szCs w:val="24"/>
          <w:lang w:eastAsia="lt-LT"/>
        </w:rPr>
      </w:pPr>
      <w:r w:rsidRPr="004E2A85">
        <w:rPr>
          <w:noProof/>
          <w:lang w:val="en-US"/>
        </w:rPr>
        <w:drawing>
          <wp:inline distT="0" distB="0" distL="0" distR="0">
            <wp:extent cx="5791200" cy="1476375"/>
            <wp:effectExtent l="0" t="0" r="0" b="0"/>
            <wp:docPr id="1" name="Objektas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7621E5" w:rsidRPr="004E2A85" w:rsidRDefault="007621E5" w:rsidP="007621E5">
      <w:pPr>
        <w:spacing w:after="0" w:line="240" w:lineRule="auto"/>
        <w:jc w:val="center"/>
        <w:rPr>
          <w:rFonts w:ascii="Times New Roman" w:eastAsia="Times New Roman" w:hAnsi="Times New Roman"/>
          <w:sz w:val="20"/>
          <w:szCs w:val="20"/>
          <w:lang w:eastAsia="lt-LT"/>
        </w:rPr>
      </w:pPr>
      <w:r w:rsidRPr="004E2A85">
        <w:rPr>
          <w:rFonts w:ascii="Times New Roman" w:eastAsia="Times New Roman" w:hAnsi="Times New Roman"/>
          <w:sz w:val="20"/>
          <w:szCs w:val="20"/>
          <w:lang w:eastAsia="lt-LT"/>
        </w:rPr>
        <w:t>3 pav. Renginių pasiskirstymas pagal sritis</w:t>
      </w:r>
    </w:p>
    <w:p w:rsidR="007621E5" w:rsidRPr="00BD1794" w:rsidRDefault="007621E5" w:rsidP="007621E5">
      <w:pPr>
        <w:spacing w:after="0" w:line="240" w:lineRule="auto"/>
        <w:jc w:val="center"/>
        <w:rPr>
          <w:rFonts w:ascii="Times New Roman" w:eastAsia="Times New Roman" w:hAnsi="Times New Roman"/>
          <w:b/>
          <w:color w:val="FF0000"/>
          <w:sz w:val="20"/>
          <w:szCs w:val="20"/>
          <w:lang w:eastAsia="lt-LT"/>
        </w:rPr>
      </w:pPr>
    </w:p>
    <w:p w:rsidR="007621E5" w:rsidRPr="006C53C8" w:rsidRDefault="007F7D14" w:rsidP="00DB2ECC">
      <w:pPr>
        <w:tabs>
          <w:tab w:val="left" w:pos="851"/>
        </w:tabs>
        <w:spacing w:after="0" w:line="240" w:lineRule="auto"/>
        <w:rPr>
          <w:rFonts w:ascii="Times New Roman" w:eastAsia="Times New Roman" w:hAnsi="Times New Roman"/>
          <w:b/>
          <w:sz w:val="24"/>
          <w:szCs w:val="24"/>
          <w:lang w:eastAsia="lt-LT"/>
        </w:rPr>
      </w:pPr>
      <w:r>
        <w:rPr>
          <w:rFonts w:ascii="Times New Roman" w:eastAsia="Times New Roman" w:hAnsi="Times New Roman"/>
          <w:b/>
          <w:sz w:val="24"/>
          <w:szCs w:val="24"/>
          <w:lang w:eastAsia="lt-LT"/>
        </w:rPr>
        <w:t xml:space="preserve">              </w:t>
      </w:r>
      <w:r w:rsidR="007621E5" w:rsidRPr="006C53C8">
        <w:rPr>
          <w:rFonts w:ascii="Times New Roman" w:eastAsia="Times New Roman" w:hAnsi="Times New Roman"/>
          <w:b/>
          <w:sz w:val="24"/>
          <w:szCs w:val="24"/>
          <w:lang w:eastAsia="lt-LT"/>
        </w:rPr>
        <w:t>3.2. Renginių formos</w:t>
      </w:r>
      <w:r>
        <w:rPr>
          <w:rFonts w:ascii="Times New Roman" w:eastAsia="Times New Roman" w:hAnsi="Times New Roman"/>
          <w:b/>
          <w:sz w:val="24"/>
          <w:szCs w:val="24"/>
          <w:lang w:eastAsia="lt-LT"/>
        </w:rPr>
        <w:t>.</w:t>
      </w:r>
    </w:p>
    <w:p w:rsidR="007621E5" w:rsidRDefault="00DB2ECC" w:rsidP="00DB2ECC">
      <w:pPr>
        <w:tabs>
          <w:tab w:val="left" w:pos="851"/>
        </w:tabs>
        <w:spacing w:after="0" w:line="240" w:lineRule="auto"/>
        <w:jc w:val="both"/>
        <w:rPr>
          <w:rFonts w:ascii="Times New Roman" w:eastAsia="Times New Roman" w:hAnsi="Times New Roman"/>
          <w:color w:val="FF0000"/>
          <w:sz w:val="24"/>
          <w:szCs w:val="24"/>
          <w:lang w:eastAsia="lt-LT"/>
        </w:rPr>
      </w:pPr>
      <w:r>
        <w:rPr>
          <w:rFonts w:ascii="Times New Roman" w:eastAsia="Times New Roman" w:hAnsi="Times New Roman"/>
          <w:color w:val="FF0000"/>
          <w:sz w:val="24"/>
          <w:szCs w:val="24"/>
          <w:lang w:eastAsia="lt-LT"/>
        </w:rPr>
        <w:t xml:space="preserve">             </w:t>
      </w:r>
      <w:r w:rsidR="007621E5" w:rsidRPr="006C53C8">
        <w:rPr>
          <w:rFonts w:ascii="Times New Roman" w:eastAsia="Times New Roman" w:hAnsi="Times New Roman"/>
          <w:sz w:val="24"/>
          <w:szCs w:val="24"/>
          <w:lang w:eastAsia="lt-LT"/>
        </w:rPr>
        <w:t>Tarnyba įgyvendino įvair</w:t>
      </w:r>
      <w:r w:rsidR="00F24D61">
        <w:rPr>
          <w:rFonts w:ascii="Times New Roman" w:eastAsia="Times New Roman" w:hAnsi="Times New Roman"/>
          <w:sz w:val="24"/>
          <w:szCs w:val="24"/>
          <w:lang w:eastAsia="lt-LT"/>
        </w:rPr>
        <w:t>ių formų renginius: seminarus (44</w:t>
      </w:r>
      <w:r w:rsidR="000F6598" w:rsidRPr="006C53C8">
        <w:rPr>
          <w:rFonts w:ascii="Times New Roman" w:eastAsia="Times New Roman" w:hAnsi="Times New Roman"/>
          <w:sz w:val="24"/>
          <w:szCs w:val="24"/>
          <w:lang w:eastAsia="lt-LT"/>
        </w:rPr>
        <w:t xml:space="preserve"> proc.),  paskaitas (89</w:t>
      </w:r>
      <w:r w:rsidR="007621E5" w:rsidRPr="006C53C8">
        <w:rPr>
          <w:rFonts w:ascii="Times New Roman" w:eastAsia="Times New Roman" w:hAnsi="Times New Roman"/>
          <w:sz w:val="24"/>
          <w:szCs w:val="24"/>
          <w:lang w:eastAsia="lt-LT"/>
        </w:rPr>
        <w:t xml:space="preserve"> proc.), gerosios patirties rengin</w:t>
      </w:r>
      <w:r w:rsidR="006C53C8" w:rsidRPr="006C53C8">
        <w:rPr>
          <w:rFonts w:ascii="Times New Roman" w:eastAsia="Times New Roman" w:hAnsi="Times New Roman"/>
          <w:sz w:val="24"/>
          <w:szCs w:val="24"/>
          <w:lang w:eastAsia="lt-LT"/>
        </w:rPr>
        <w:t>iai (5 proc.),  konferencijas (1</w:t>
      </w:r>
      <w:r w:rsidR="007621E5" w:rsidRPr="006C53C8">
        <w:rPr>
          <w:rFonts w:ascii="Times New Roman" w:eastAsia="Times New Roman" w:hAnsi="Times New Roman"/>
          <w:sz w:val="24"/>
          <w:szCs w:val="24"/>
          <w:lang w:eastAsia="lt-LT"/>
        </w:rPr>
        <w:t xml:space="preserve"> proc.)</w:t>
      </w:r>
      <w:r w:rsidR="000F6598" w:rsidRPr="006C53C8">
        <w:rPr>
          <w:rFonts w:ascii="Times New Roman" w:eastAsia="Times New Roman" w:hAnsi="Times New Roman"/>
          <w:sz w:val="24"/>
          <w:szCs w:val="24"/>
          <w:lang w:eastAsia="lt-LT"/>
        </w:rPr>
        <w:t>, k</w:t>
      </w:r>
      <w:r w:rsidR="006C53C8" w:rsidRPr="006C53C8">
        <w:rPr>
          <w:rFonts w:ascii="Times New Roman" w:eastAsia="Times New Roman" w:hAnsi="Times New Roman"/>
          <w:sz w:val="24"/>
          <w:szCs w:val="24"/>
          <w:lang w:eastAsia="lt-LT"/>
        </w:rPr>
        <w:t>ursus (7</w:t>
      </w:r>
      <w:r w:rsidR="000F6598" w:rsidRPr="006C53C8">
        <w:rPr>
          <w:rFonts w:ascii="Times New Roman" w:eastAsia="Times New Roman" w:hAnsi="Times New Roman"/>
          <w:sz w:val="24"/>
          <w:szCs w:val="24"/>
          <w:lang w:eastAsia="lt-LT"/>
        </w:rPr>
        <w:t xml:space="preserve"> proc.), susitikimai (5</w:t>
      </w:r>
      <w:r w:rsidR="00F64BBC">
        <w:rPr>
          <w:rFonts w:ascii="Times New Roman" w:eastAsia="Times New Roman" w:hAnsi="Times New Roman"/>
          <w:sz w:val="24"/>
          <w:szCs w:val="24"/>
          <w:lang w:eastAsia="lt-LT"/>
        </w:rPr>
        <w:t xml:space="preserve"> proc.) </w:t>
      </w:r>
      <w:r w:rsidR="00F64BBC" w:rsidRPr="00F64BBC">
        <w:rPr>
          <w:rFonts w:ascii="Times New Roman" w:eastAsia="Times New Roman" w:hAnsi="Times New Roman"/>
          <w:sz w:val="24"/>
          <w:szCs w:val="24"/>
          <w:lang w:eastAsia="lt-LT"/>
        </w:rPr>
        <w:t>(žr. 4 pav.).</w:t>
      </w:r>
      <w:r w:rsidR="00F64BBC">
        <w:rPr>
          <w:rFonts w:ascii="Times New Roman" w:eastAsia="Times New Roman" w:hAnsi="Times New Roman"/>
          <w:color w:val="FF0000"/>
          <w:sz w:val="24"/>
          <w:szCs w:val="24"/>
          <w:lang w:eastAsia="lt-LT"/>
        </w:rPr>
        <w:t xml:space="preserve"> </w:t>
      </w:r>
    </w:p>
    <w:p w:rsidR="00F64BBC" w:rsidRPr="006C53C8" w:rsidRDefault="00F64BBC" w:rsidP="007621E5">
      <w:pPr>
        <w:spacing w:after="0" w:line="240" w:lineRule="auto"/>
        <w:jc w:val="both"/>
        <w:rPr>
          <w:rFonts w:ascii="Times New Roman" w:eastAsia="Times New Roman" w:hAnsi="Times New Roman"/>
          <w:sz w:val="24"/>
          <w:szCs w:val="24"/>
          <w:lang w:eastAsia="lt-LT"/>
        </w:rPr>
      </w:pPr>
    </w:p>
    <w:tbl>
      <w:tblPr>
        <w:tblW w:w="9493" w:type="dxa"/>
        <w:jc w:val="center"/>
        <w:tblLayout w:type="fixed"/>
        <w:tblLook w:val="04A0" w:firstRow="1" w:lastRow="0" w:firstColumn="1" w:lastColumn="0" w:noHBand="0" w:noVBand="1"/>
      </w:tblPr>
      <w:tblGrid>
        <w:gridCol w:w="4417"/>
        <w:gridCol w:w="1150"/>
        <w:gridCol w:w="1983"/>
        <w:gridCol w:w="1943"/>
      </w:tblGrid>
      <w:tr w:rsidR="006C53C8" w:rsidRPr="006C53C8" w:rsidTr="00DB2ECC">
        <w:trPr>
          <w:cantSplit/>
          <w:trHeight w:val="154"/>
          <w:jc w:val="center"/>
        </w:trPr>
        <w:tc>
          <w:tcPr>
            <w:tcW w:w="4417" w:type="dxa"/>
            <w:tcBorders>
              <w:top w:val="single" w:sz="4" w:space="0" w:color="auto"/>
              <w:left w:val="single" w:sz="4" w:space="0" w:color="auto"/>
              <w:bottom w:val="single" w:sz="4" w:space="0" w:color="auto"/>
              <w:right w:val="single" w:sz="4" w:space="0" w:color="auto"/>
            </w:tcBorders>
            <w:hideMark/>
          </w:tcPr>
          <w:p w:rsidR="007621E5" w:rsidRPr="00EB4707" w:rsidRDefault="007621E5">
            <w:pPr>
              <w:spacing w:after="0" w:line="240" w:lineRule="auto"/>
              <w:jc w:val="center"/>
              <w:rPr>
                <w:rFonts w:ascii="Times New Roman" w:eastAsia="Times New Roman" w:hAnsi="Times New Roman"/>
                <w:i/>
                <w:lang w:eastAsia="lt-LT"/>
              </w:rPr>
            </w:pPr>
            <w:r w:rsidRPr="00EB4707">
              <w:rPr>
                <w:rFonts w:ascii="Times New Roman" w:eastAsia="Times New Roman" w:hAnsi="Times New Roman"/>
                <w:i/>
                <w:lang w:eastAsia="lt-LT"/>
              </w:rPr>
              <w:t>Renginio forma</w:t>
            </w:r>
          </w:p>
        </w:tc>
        <w:tc>
          <w:tcPr>
            <w:tcW w:w="1150" w:type="dxa"/>
            <w:tcBorders>
              <w:top w:val="single" w:sz="4" w:space="0" w:color="auto"/>
              <w:left w:val="single" w:sz="4" w:space="0" w:color="auto"/>
              <w:bottom w:val="single" w:sz="4" w:space="0" w:color="auto"/>
              <w:right w:val="single" w:sz="4" w:space="0" w:color="auto"/>
            </w:tcBorders>
            <w:hideMark/>
          </w:tcPr>
          <w:p w:rsidR="007621E5" w:rsidRPr="00EB4707" w:rsidRDefault="007621E5">
            <w:pPr>
              <w:spacing w:after="0" w:line="240" w:lineRule="auto"/>
              <w:jc w:val="both"/>
              <w:rPr>
                <w:rFonts w:ascii="Times New Roman" w:eastAsia="Times New Roman" w:hAnsi="Times New Roman"/>
                <w:i/>
                <w:lang w:eastAsia="lt-LT"/>
              </w:rPr>
            </w:pPr>
            <w:r w:rsidRPr="00EB4707">
              <w:rPr>
                <w:rFonts w:ascii="Times New Roman" w:eastAsia="Times New Roman" w:hAnsi="Times New Roman"/>
                <w:i/>
                <w:lang w:eastAsia="lt-LT"/>
              </w:rPr>
              <w:t>Skaičius</w:t>
            </w:r>
          </w:p>
        </w:tc>
        <w:tc>
          <w:tcPr>
            <w:tcW w:w="1983" w:type="dxa"/>
            <w:tcBorders>
              <w:top w:val="single" w:sz="4" w:space="0" w:color="auto"/>
              <w:left w:val="single" w:sz="4" w:space="0" w:color="auto"/>
              <w:bottom w:val="single" w:sz="4" w:space="0" w:color="auto"/>
              <w:right w:val="single" w:sz="4" w:space="0" w:color="auto"/>
            </w:tcBorders>
            <w:hideMark/>
          </w:tcPr>
          <w:p w:rsidR="007621E5" w:rsidRPr="00EB4707" w:rsidRDefault="007621E5">
            <w:pPr>
              <w:spacing w:after="0" w:line="240" w:lineRule="auto"/>
              <w:jc w:val="both"/>
              <w:rPr>
                <w:rFonts w:ascii="Times New Roman" w:eastAsia="Times New Roman" w:hAnsi="Times New Roman"/>
                <w:i/>
                <w:lang w:eastAsia="lt-LT"/>
              </w:rPr>
            </w:pPr>
            <w:r w:rsidRPr="00EB4707">
              <w:rPr>
                <w:rFonts w:ascii="Times New Roman" w:eastAsia="Times New Roman" w:hAnsi="Times New Roman"/>
                <w:i/>
                <w:lang w:eastAsia="lt-LT"/>
              </w:rPr>
              <w:t>Valandų skaičius</w:t>
            </w:r>
          </w:p>
        </w:tc>
        <w:tc>
          <w:tcPr>
            <w:tcW w:w="1943" w:type="dxa"/>
            <w:tcBorders>
              <w:top w:val="single" w:sz="4" w:space="0" w:color="auto"/>
              <w:left w:val="single" w:sz="4" w:space="0" w:color="auto"/>
              <w:bottom w:val="single" w:sz="4" w:space="0" w:color="auto"/>
              <w:right w:val="single" w:sz="4" w:space="0" w:color="auto"/>
            </w:tcBorders>
          </w:tcPr>
          <w:p w:rsidR="007621E5" w:rsidRPr="00EB4707" w:rsidRDefault="007621E5">
            <w:pPr>
              <w:spacing w:after="0" w:line="240" w:lineRule="auto"/>
              <w:jc w:val="both"/>
              <w:rPr>
                <w:rFonts w:ascii="Times New Roman" w:eastAsia="Times New Roman" w:hAnsi="Times New Roman"/>
                <w:i/>
                <w:lang w:eastAsia="lt-LT"/>
              </w:rPr>
            </w:pPr>
            <w:r w:rsidRPr="00EB4707">
              <w:rPr>
                <w:rFonts w:ascii="Times New Roman" w:eastAsia="Times New Roman" w:hAnsi="Times New Roman"/>
                <w:i/>
                <w:lang w:eastAsia="lt-LT"/>
              </w:rPr>
              <w:t>Dalyvių skaičius</w:t>
            </w:r>
          </w:p>
          <w:p w:rsidR="007621E5" w:rsidRPr="00EB4707" w:rsidRDefault="007621E5">
            <w:pPr>
              <w:spacing w:after="0" w:line="240" w:lineRule="auto"/>
              <w:jc w:val="both"/>
              <w:rPr>
                <w:rFonts w:ascii="Times New Roman" w:eastAsia="Times New Roman" w:hAnsi="Times New Roman"/>
                <w:i/>
                <w:lang w:eastAsia="lt-LT"/>
              </w:rPr>
            </w:pPr>
          </w:p>
        </w:tc>
      </w:tr>
      <w:tr w:rsidR="006C53C8" w:rsidRPr="006C53C8" w:rsidTr="00DB2ECC">
        <w:trPr>
          <w:cantSplit/>
          <w:trHeight w:val="205"/>
          <w:jc w:val="center"/>
        </w:trPr>
        <w:tc>
          <w:tcPr>
            <w:tcW w:w="4417" w:type="dxa"/>
            <w:tcBorders>
              <w:top w:val="single" w:sz="4" w:space="0" w:color="auto"/>
              <w:left w:val="single" w:sz="4" w:space="0" w:color="auto"/>
              <w:bottom w:val="single" w:sz="4" w:space="0" w:color="auto"/>
              <w:right w:val="single" w:sz="4" w:space="0" w:color="auto"/>
            </w:tcBorders>
            <w:hideMark/>
          </w:tcPr>
          <w:p w:rsidR="007621E5" w:rsidRPr="00EB4707" w:rsidRDefault="007621E5">
            <w:pPr>
              <w:spacing w:after="0" w:line="240" w:lineRule="auto"/>
              <w:rPr>
                <w:rFonts w:ascii="Times New Roman" w:eastAsia="Times New Roman" w:hAnsi="Times New Roman"/>
                <w:b/>
                <w:lang w:eastAsia="lt-LT"/>
              </w:rPr>
            </w:pPr>
            <w:r w:rsidRPr="00EB4707">
              <w:rPr>
                <w:rFonts w:ascii="Times New Roman" w:eastAsia="Times New Roman" w:hAnsi="Times New Roman"/>
                <w:b/>
                <w:lang w:eastAsia="lt-LT"/>
              </w:rPr>
              <w:t xml:space="preserve">Seminarai </w:t>
            </w:r>
          </w:p>
        </w:tc>
        <w:tc>
          <w:tcPr>
            <w:tcW w:w="1150" w:type="dxa"/>
            <w:tcBorders>
              <w:top w:val="single" w:sz="4" w:space="0" w:color="auto"/>
              <w:left w:val="single" w:sz="4" w:space="0" w:color="auto"/>
              <w:bottom w:val="single" w:sz="4" w:space="0" w:color="auto"/>
              <w:right w:val="single" w:sz="4" w:space="0" w:color="auto"/>
            </w:tcBorders>
            <w:hideMark/>
          </w:tcPr>
          <w:p w:rsidR="007621E5" w:rsidRPr="00EB4707" w:rsidRDefault="00043508">
            <w:pPr>
              <w:spacing w:after="0" w:line="240" w:lineRule="auto"/>
              <w:jc w:val="center"/>
              <w:rPr>
                <w:rFonts w:ascii="Times New Roman" w:eastAsia="Times New Roman" w:hAnsi="Times New Roman"/>
                <w:lang w:eastAsia="lt-LT"/>
              </w:rPr>
            </w:pPr>
            <w:r w:rsidRPr="00EB4707">
              <w:rPr>
                <w:rFonts w:ascii="Times New Roman" w:eastAsia="Times New Roman" w:hAnsi="Times New Roman"/>
                <w:lang w:eastAsia="lt-LT"/>
              </w:rPr>
              <w:t>44</w:t>
            </w:r>
          </w:p>
        </w:tc>
        <w:tc>
          <w:tcPr>
            <w:tcW w:w="1983" w:type="dxa"/>
            <w:tcBorders>
              <w:top w:val="single" w:sz="4" w:space="0" w:color="auto"/>
              <w:left w:val="single" w:sz="4" w:space="0" w:color="auto"/>
              <w:bottom w:val="single" w:sz="4" w:space="0" w:color="auto"/>
              <w:right w:val="single" w:sz="4" w:space="0" w:color="auto"/>
            </w:tcBorders>
            <w:hideMark/>
          </w:tcPr>
          <w:p w:rsidR="007621E5" w:rsidRPr="00EB4707" w:rsidRDefault="00043508">
            <w:pPr>
              <w:spacing w:after="0" w:line="240" w:lineRule="auto"/>
              <w:jc w:val="center"/>
              <w:rPr>
                <w:rFonts w:ascii="Times New Roman" w:eastAsia="Times New Roman" w:hAnsi="Times New Roman"/>
                <w:lang w:eastAsia="lt-LT"/>
              </w:rPr>
            </w:pPr>
            <w:r w:rsidRPr="00EB4707">
              <w:rPr>
                <w:rFonts w:ascii="Times New Roman" w:eastAsia="Times New Roman" w:hAnsi="Times New Roman"/>
                <w:lang w:eastAsia="lt-LT"/>
              </w:rPr>
              <w:t>290</w:t>
            </w:r>
          </w:p>
        </w:tc>
        <w:tc>
          <w:tcPr>
            <w:tcW w:w="1943" w:type="dxa"/>
            <w:tcBorders>
              <w:top w:val="single" w:sz="4" w:space="0" w:color="auto"/>
              <w:left w:val="single" w:sz="4" w:space="0" w:color="auto"/>
              <w:bottom w:val="single" w:sz="4" w:space="0" w:color="auto"/>
              <w:right w:val="single" w:sz="4" w:space="0" w:color="auto"/>
            </w:tcBorders>
            <w:hideMark/>
          </w:tcPr>
          <w:p w:rsidR="007621E5" w:rsidRPr="00EB4707" w:rsidRDefault="00043508">
            <w:pPr>
              <w:spacing w:after="0" w:line="240" w:lineRule="auto"/>
              <w:jc w:val="center"/>
              <w:rPr>
                <w:rFonts w:ascii="Times New Roman" w:eastAsia="Times New Roman" w:hAnsi="Times New Roman"/>
                <w:lang w:eastAsia="lt-LT"/>
              </w:rPr>
            </w:pPr>
            <w:r w:rsidRPr="00EB4707">
              <w:rPr>
                <w:rFonts w:ascii="Times New Roman" w:eastAsia="Times New Roman" w:hAnsi="Times New Roman"/>
                <w:lang w:eastAsia="lt-LT"/>
              </w:rPr>
              <w:t>1177</w:t>
            </w:r>
          </w:p>
        </w:tc>
      </w:tr>
      <w:tr w:rsidR="006C53C8" w:rsidRPr="006C53C8" w:rsidTr="00DB2ECC">
        <w:trPr>
          <w:cantSplit/>
          <w:trHeight w:val="205"/>
          <w:jc w:val="center"/>
        </w:trPr>
        <w:tc>
          <w:tcPr>
            <w:tcW w:w="4417" w:type="dxa"/>
            <w:tcBorders>
              <w:top w:val="single" w:sz="4" w:space="0" w:color="auto"/>
              <w:left w:val="single" w:sz="4" w:space="0" w:color="auto"/>
              <w:bottom w:val="single" w:sz="4" w:space="0" w:color="auto"/>
              <w:right w:val="single" w:sz="4" w:space="0" w:color="auto"/>
            </w:tcBorders>
            <w:hideMark/>
          </w:tcPr>
          <w:p w:rsidR="007621E5" w:rsidRPr="00EB4707" w:rsidRDefault="007621E5">
            <w:pPr>
              <w:spacing w:after="0" w:line="240" w:lineRule="auto"/>
              <w:rPr>
                <w:rFonts w:ascii="Times New Roman" w:eastAsia="Times New Roman" w:hAnsi="Times New Roman"/>
                <w:b/>
                <w:lang w:eastAsia="lt-LT"/>
              </w:rPr>
            </w:pPr>
            <w:r w:rsidRPr="00EB4707">
              <w:rPr>
                <w:rFonts w:ascii="Times New Roman" w:eastAsia="Times New Roman" w:hAnsi="Times New Roman"/>
                <w:b/>
                <w:lang w:eastAsia="lt-LT"/>
              </w:rPr>
              <w:t xml:space="preserve">Kursai </w:t>
            </w:r>
          </w:p>
        </w:tc>
        <w:tc>
          <w:tcPr>
            <w:tcW w:w="1150" w:type="dxa"/>
            <w:tcBorders>
              <w:top w:val="single" w:sz="4" w:space="0" w:color="auto"/>
              <w:left w:val="single" w:sz="4" w:space="0" w:color="auto"/>
              <w:bottom w:val="single" w:sz="4" w:space="0" w:color="auto"/>
              <w:right w:val="single" w:sz="4" w:space="0" w:color="auto"/>
            </w:tcBorders>
            <w:hideMark/>
          </w:tcPr>
          <w:p w:rsidR="007621E5" w:rsidRPr="00EB4707" w:rsidRDefault="000F6598">
            <w:pPr>
              <w:spacing w:after="0" w:line="240" w:lineRule="auto"/>
              <w:jc w:val="center"/>
              <w:rPr>
                <w:rFonts w:ascii="Times New Roman" w:eastAsia="Times New Roman" w:hAnsi="Times New Roman"/>
                <w:lang w:eastAsia="lt-LT"/>
              </w:rPr>
            </w:pPr>
            <w:r w:rsidRPr="00EB4707">
              <w:rPr>
                <w:rFonts w:ascii="Times New Roman" w:eastAsia="Times New Roman" w:hAnsi="Times New Roman"/>
                <w:lang w:eastAsia="lt-LT"/>
              </w:rPr>
              <w:t>7</w:t>
            </w:r>
          </w:p>
        </w:tc>
        <w:tc>
          <w:tcPr>
            <w:tcW w:w="1983" w:type="dxa"/>
            <w:tcBorders>
              <w:top w:val="single" w:sz="4" w:space="0" w:color="auto"/>
              <w:left w:val="single" w:sz="4" w:space="0" w:color="auto"/>
              <w:bottom w:val="single" w:sz="4" w:space="0" w:color="auto"/>
              <w:right w:val="single" w:sz="4" w:space="0" w:color="auto"/>
            </w:tcBorders>
            <w:hideMark/>
          </w:tcPr>
          <w:p w:rsidR="007621E5" w:rsidRPr="00EB4707" w:rsidRDefault="000F6598">
            <w:pPr>
              <w:spacing w:after="0" w:line="240" w:lineRule="auto"/>
              <w:jc w:val="center"/>
              <w:rPr>
                <w:rFonts w:ascii="Times New Roman" w:eastAsia="Times New Roman" w:hAnsi="Times New Roman"/>
                <w:lang w:eastAsia="lt-LT"/>
              </w:rPr>
            </w:pPr>
            <w:r w:rsidRPr="00EB4707">
              <w:rPr>
                <w:rFonts w:ascii="Times New Roman" w:eastAsia="Times New Roman" w:hAnsi="Times New Roman"/>
                <w:lang w:eastAsia="lt-LT"/>
              </w:rPr>
              <w:t>180</w:t>
            </w:r>
          </w:p>
        </w:tc>
        <w:tc>
          <w:tcPr>
            <w:tcW w:w="1943" w:type="dxa"/>
            <w:tcBorders>
              <w:top w:val="single" w:sz="4" w:space="0" w:color="auto"/>
              <w:left w:val="single" w:sz="4" w:space="0" w:color="auto"/>
              <w:bottom w:val="single" w:sz="4" w:space="0" w:color="auto"/>
              <w:right w:val="single" w:sz="4" w:space="0" w:color="auto"/>
            </w:tcBorders>
            <w:hideMark/>
          </w:tcPr>
          <w:p w:rsidR="007621E5" w:rsidRPr="00EB4707" w:rsidRDefault="000F6598">
            <w:pPr>
              <w:spacing w:after="0" w:line="240" w:lineRule="auto"/>
              <w:jc w:val="center"/>
              <w:rPr>
                <w:rFonts w:ascii="Times New Roman" w:eastAsia="Times New Roman" w:hAnsi="Times New Roman"/>
                <w:lang w:eastAsia="lt-LT"/>
              </w:rPr>
            </w:pPr>
            <w:r w:rsidRPr="00EB4707">
              <w:rPr>
                <w:rFonts w:ascii="Times New Roman" w:eastAsia="Times New Roman" w:hAnsi="Times New Roman"/>
                <w:lang w:eastAsia="lt-LT"/>
              </w:rPr>
              <w:t>58</w:t>
            </w:r>
          </w:p>
        </w:tc>
      </w:tr>
      <w:tr w:rsidR="006C53C8" w:rsidRPr="006C53C8" w:rsidTr="00DB2ECC">
        <w:trPr>
          <w:cantSplit/>
          <w:trHeight w:val="205"/>
          <w:jc w:val="center"/>
        </w:trPr>
        <w:tc>
          <w:tcPr>
            <w:tcW w:w="4417" w:type="dxa"/>
            <w:tcBorders>
              <w:top w:val="single" w:sz="4" w:space="0" w:color="auto"/>
              <w:left w:val="single" w:sz="4" w:space="0" w:color="auto"/>
              <w:bottom w:val="single" w:sz="4" w:space="0" w:color="auto"/>
              <w:right w:val="single" w:sz="4" w:space="0" w:color="auto"/>
            </w:tcBorders>
            <w:hideMark/>
          </w:tcPr>
          <w:p w:rsidR="007621E5" w:rsidRPr="00EB4707" w:rsidRDefault="007621E5">
            <w:pPr>
              <w:spacing w:after="0" w:line="240" w:lineRule="auto"/>
              <w:rPr>
                <w:rFonts w:ascii="Times New Roman" w:eastAsia="Times New Roman" w:hAnsi="Times New Roman"/>
                <w:b/>
                <w:lang w:eastAsia="lt-LT"/>
              </w:rPr>
            </w:pPr>
            <w:r w:rsidRPr="00EB4707">
              <w:rPr>
                <w:rFonts w:ascii="Times New Roman" w:eastAsia="Times New Roman" w:hAnsi="Times New Roman"/>
                <w:b/>
                <w:lang w:eastAsia="lt-LT"/>
              </w:rPr>
              <w:t>Paskaitos</w:t>
            </w:r>
          </w:p>
        </w:tc>
        <w:tc>
          <w:tcPr>
            <w:tcW w:w="1150" w:type="dxa"/>
            <w:tcBorders>
              <w:top w:val="single" w:sz="4" w:space="0" w:color="auto"/>
              <w:left w:val="single" w:sz="4" w:space="0" w:color="auto"/>
              <w:bottom w:val="single" w:sz="4" w:space="0" w:color="auto"/>
              <w:right w:val="single" w:sz="4" w:space="0" w:color="auto"/>
            </w:tcBorders>
            <w:hideMark/>
          </w:tcPr>
          <w:p w:rsidR="007621E5" w:rsidRPr="00EB4707" w:rsidRDefault="000F6598">
            <w:pPr>
              <w:spacing w:after="0" w:line="240" w:lineRule="auto"/>
              <w:jc w:val="center"/>
              <w:rPr>
                <w:rFonts w:ascii="Times New Roman" w:eastAsia="Times New Roman" w:hAnsi="Times New Roman"/>
                <w:lang w:eastAsia="lt-LT"/>
              </w:rPr>
            </w:pPr>
            <w:r w:rsidRPr="00EB4707">
              <w:rPr>
                <w:rFonts w:ascii="Times New Roman" w:eastAsia="Times New Roman" w:hAnsi="Times New Roman"/>
                <w:lang w:eastAsia="lt-LT"/>
              </w:rPr>
              <w:t>89</w:t>
            </w:r>
          </w:p>
        </w:tc>
        <w:tc>
          <w:tcPr>
            <w:tcW w:w="1983" w:type="dxa"/>
            <w:tcBorders>
              <w:top w:val="single" w:sz="4" w:space="0" w:color="auto"/>
              <w:left w:val="single" w:sz="4" w:space="0" w:color="auto"/>
              <w:bottom w:val="single" w:sz="4" w:space="0" w:color="auto"/>
              <w:right w:val="single" w:sz="4" w:space="0" w:color="auto"/>
            </w:tcBorders>
            <w:hideMark/>
          </w:tcPr>
          <w:p w:rsidR="007621E5" w:rsidRPr="00EB4707" w:rsidRDefault="000F6598">
            <w:pPr>
              <w:spacing w:after="0" w:line="240" w:lineRule="auto"/>
              <w:jc w:val="center"/>
              <w:rPr>
                <w:rFonts w:ascii="Times New Roman" w:eastAsia="Times New Roman" w:hAnsi="Times New Roman"/>
                <w:lang w:eastAsia="lt-LT"/>
              </w:rPr>
            </w:pPr>
            <w:r w:rsidRPr="00EB4707">
              <w:rPr>
                <w:rFonts w:ascii="Times New Roman" w:eastAsia="Times New Roman" w:hAnsi="Times New Roman"/>
                <w:lang w:eastAsia="lt-LT"/>
              </w:rPr>
              <w:t>186</w:t>
            </w:r>
          </w:p>
        </w:tc>
        <w:tc>
          <w:tcPr>
            <w:tcW w:w="1943" w:type="dxa"/>
            <w:tcBorders>
              <w:top w:val="single" w:sz="4" w:space="0" w:color="auto"/>
              <w:left w:val="single" w:sz="4" w:space="0" w:color="auto"/>
              <w:bottom w:val="single" w:sz="4" w:space="0" w:color="auto"/>
              <w:right w:val="single" w:sz="4" w:space="0" w:color="auto"/>
            </w:tcBorders>
            <w:hideMark/>
          </w:tcPr>
          <w:p w:rsidR="007621E5" w:rsidRPr="00EB4707" w:rsidRDefault="000F6598">
            <w:pPr>
              <w:spacing w:after="0" w:line="240" w:lineRule="auto"/>
              <w:jc w:val="center"/>
              <w:rPr>
                <w:rFonts w:ascii="Times New Roman" w:eastAsia="Times New Roman" w:hAnsi="Times New Roman"/>
                <w:lang w:eastAsia="lt-LT"/>
              </w:rPr>
            </w:pPr>
            <w:r w:rsidRPr="00EB4707">
              <w:rPr>
                <w:rFonts w:ascii="Times New Roman" w:eastAsia="Times New Roman" w:hAnsi="Times New Roman"/>
                <w:lang w:eastAsia="lt-LT"/>
              </w:rPr>
              <w:t>2330</w:t>
            </w:r>
          </w:p>
        </w:tc>
      </w:tr>
      <w:tr w:rsidR="006C53C8" w:rsidRPr="006C53C8" w:rsidTr="00DB2ECC">
        <w:trPr>
          <w:trHeight w:val="514"/>
          <w:jc w:val="center"/>
        </w:trPr>
        <w:tc>
          <w:tcPr>
            <w:tcW w:w="4417" w:type="dxa"/>
            <w:tcBorders>
              <w:top w:val="single" w:sz="4" w:space="0" w:color="auto"/>
              <w:left w:val="single" w:sz="4" w:space="0" w:color="auto"/>
              <w:bottom w:val="single" w:sz="4" w:space="0" w:color="auto"/>
              <w:right w:val="single" w:sz="4" w:space="0" w:color="auto"/>
            </w:tcBorders>
            <w:hideMark/>
          </w:tcPr>
          <w:p w:rsidR="007621E5" w:rsidRPr="00EB4707" w:rsidRDefault="007621E5">
            <w:pPr>
              <w:spacing w:after="0" w:line="240" w:lineRule="auto"/>
              <w:rPr>
                <w:rFonts w:ascii="Times New Roman" w:eastAsia="Times New Roman" w:hAnsi="Times New Roman"/>
                <w:lang w:eastAsia="lt-LT"/>
              </w:rPr>
            </w:pPr>
            <w:r w:rsidRPr="00EB4707">
              <w:rPr>
                <w:rFonts w:ascii="Times New Roman" w:eastAsia="Times New Roman" w:hAnsi="Times New Roman"/>
                <w:lang w:eastAsia="lt-LT"/>
              </w:rPr>
              <w:t xml:space="preserve">Kiti renginiai: </w:t>
            </w:r>
          </w:p>
          <w:p w:rsidR="007621E5" w:rsidRPr="00EB4707" w:rsidRDefault="007621E5">
            <w:pPr>
              <w:spacing w:after="0" w:line="240" w:lineRule="auto"/>
              <w:rPr>
                <w:rFonts w:ascii="Times New Roman" w:eastAsia="Times New Roman" w:hAnsi="Times New Roman"/>
                <w:b/>
                <w:lang w:eastAsia="lt-LT"/>
              </w:rPr>
            </w:pPr>
            <w:r w:rsidRPr="00EB4707">
              <w:rPr>
                <w:rFonts w:ascii="Times New Roman" w:eastAsia="Times New Roman" w:hAnsi="Times New Roman"/>
                <w:b/>
                <w:lang w:eastAsia="lt-LT"/>
              </w:rPr>
              <w:t>Konferencijos</w:t>
            </w:r>
          </w:p>
        </w:tc>
        <w:tc>
          <w:tcPr>
            <w:tcW w:w="1150" w:type="dxa"/>
            <w:tcBorders>
              <w:top w:val="single" w:sz="4" w:space="0" w:color="auto"/>
              <w:left w:val="single" w:sz="4" w:space="0" w:color="auto"/>
              <w:bottom w:val="single" w:sz="4" w:space="0" w:color="auto"/>
              <w:right w:val="single" w:sz="4" w:space="0" w:color="auto"/>
            </w:tcBorders>
          </w:tcPr>
          <w:p w:rsidR="007621E5" w:rsidRPr="00EB4707" w:rsidRDefault="007621E5">
            <w:pPr>
              <w:spacing w:after="0" w:line="240" w:lineRule="auto"/>
              <w:jc w:val="center"/>
              <w:rPr>
                <w:rFonts w:ascii="Times New Roman" w:eastAsia="Times New Roman" w:hAnsi="Times New Roman"/>
                <w:lang w:eastAsia="lt-LT"/>
              </w:rPr>
            </w:pPr>
          </w:p>
          <w:p w:rsidR="007621E5" w:rsidRPr="00EB4707" w:rsidRDefault="000F6598">
            <w:pPr>
              <w:spacing w:after="0" w:line="240" w:lineRule="auto"/>
              <w:jc w:val="center"/>
              <w:rPr>
                <w:rFonts w:ascii="Times New Roman" w:eastAsia="Times New Roman" w:hAnsi="Times New Roman"/>
                <w:lang w:eastAsia="lt-LT"/>
              </w:rPr>
            </w:pPr>
            <w:r w:rsidRPr="00EB4707">
              <w:rPr>
                <w:rFonts w:ascii="Times New Roman" w:eastAsia="Times New Roman" w:hAnsi="Times New Roman"/>
                <w:lang w:eastAsia="lt-LT"/>
              </w:rPr>
              <w:t>1</w:t>
            </w:r>
          </w:p>
        </w:tc>
        <w:tc>
          <w:tcPr>
            <w:tcW w:w="1983" w:type="dxa"/>
            <w:tcBorders>
              <w:top w:val="single" w:sz="4" w:space="0" w:color="auto"/>
              <w:left w:val="single" w:sz="4" w:space="0" w:color="auto"/>
              <w:bottom w:val="single" w:sz="4" w:space="0" w:color="auto"/>
              <w:right w:val="single" w:sz="4" w:space="0" w:color="auto"/>
            </w:tcBorders>
          </w:tcPr>
          <w:p w:rsidR="007621E5" w:rsidRPr="00EB4707" w:rsidRDefault="007621E5">
            <w:pPr>
              <w:spacing w:after="0" w:line="240" w:lineRule="auto"/>
              <w:jc w:val="center"/>
              <w:rPr>
                <w:rFonts w:ascii="Times New Roman" w:eastAsia="Times New Roman" w:hAnsi="Times New Roman"/>
                <w:lang w:eastAsia="lt-LT"/>
              </w:rPr>
            </w:pPr>
          </w:p>
          <w:p w:rsidR="007621E5" w:rsidRPr="00EB4707" w:rsidRDefault="000F6598">
            <w:pPr>
              <w:spacing w:after="0" w:line="240" w:lineRule="auto"/>
              <w:jc w:val="center"/>
              <w:rPr>
                <w:rFonts w:ascii="Times New Roman" w:eastAsia="Times New Roman" w:hAnsi="Times New Roman"/>
                <w:lang w:eastAsia="lt-LT"/>
              </w:rPr>
            </w:pPr>
            <w:r w:rsidRPr="00EB4707">
              <w:rPr>
                <w:rFonts w:ascii="Times New Roman" w:eastAsia="Times New Roman" w:hAnsi="Times New Roman"/>
                <w:lang w:eastAsia="lt-LT"/>
              </w:rPr>
              <w:t>6</w:t>
            </w:r>
          </w:p>
        </w:tc>
        <w:tc>
          <w:tcPr>
            <w:tcW w:w="1943" w:type="dxa"/>
            <w:tcBorders>
              <w:top w:val="single" w:sz="4" w:space="0" w:color="auto"/>
              <w:left w:val="single" w:sz="4" w:space="0" w:color="auto"/>
              <w:bottom w:val="single" w:sz="4" w:space="0" w:color="auto"/>
              <w:right w:val="single" w:sz="4" w:space="0" w:color="auto"/>
            </w:tcBorders>
          </w:tcPr>
          <w:p w:rsidR="007621E5" w:rsidRPr="00EB4707" w:rsidRDefault="007621E5">
            <w:pPr>
              <w:spacing w:after="0" w:line="240" w:lineRule="auto"/>
              <w:jc w:val="center"/>
              <w:rPr>
                <w:rFonts w:ascii="Times New Roman" w:eastAsia="Times New Roman" w:hAnsi="Times New Roman"/>
                <w:lang w:eastAsia="lt-LT"/>
              </w:rPr>
            </w:pPr>
          </w:p>
          <w:p w:rsidR="007621E5" w:rsidRPr="00EB4707" w:rsidRDefault="000F6598">
            <w:pPr>
              <w:spacing w:after="0" w:line="240" w:lineRule="auto"/>
              <w:jc w:val="center"/>
              <w:rPr>
                <w:rFonts w:ascii="Times New Roman" w:eastAsia="Times New Roman" w:hAnsi="Times New Roman"/>
                <w:lang w:eastAsia="lt-LT"/>
              </w:rPr>
            </w:pPr>
            <w:r w:rsidRPr="00EB4707">
              <w:rPr>
                <w:rFonts w:ascii="Times New Roman" w:eastAsia="Times New Roman" w:hAnsi="Times New Roman"/>
                <w:lang w:eastAsia="lt-LT"/>
              </w:rPr>
              <w:t>242</w:t>
            </w:r>
          </w:p>
        </w:tc>
      </w:tr>
      <w:tr w:rsidR="006C53C8" w:rsidRPr="006C53C8" w:rsidTr="00DB2ECC">
        <w:trPr>
          <w:jc w:val="center"/>
        </w:trPr>
        <w:tc>
          <w:tcPr>
            <w:tcW w:w="4417" w:type="dxa"/>
            <w:tcBorders>
              <w:top w:val="single" w:sz="4" w:space="0" w:color="auto"/>
              <w:left w:val="single" w:sz="4" w:space="0" w:color="auto"/>
              <w:bottom w:val="single" w:sz="4" w:space="0" w:color="auto"/>
              <w:right w:val="single" w:sz="4" w:space="0" w:color="auto"/>
            </w:tcBorders>
            <w:hideMark/>
          </w:tcPr>
          <w:p w:rsidR="007621E5" w:rsidRPr="00EB4707" w:rsidRDefault="007621E5">
            <w:pPr>
              <w:spacing w:after="0" w:line="240" w:lineRule="auto"/>
              <w:rPr>
                <w:rFonts w:ascii="Times New Roman" w:eastAsia="Times New Roman" w:hAnsi="Times New Roman"/>
                <w:b/>
                <w:lang w:eastAsia="lt-LT"/>
              </w:rPr>
            </w:pPr>
            <w:r w:rsidRPr="00EB4707">
              <w:rPr>
                <w:rFonts w:ascii="Times New Roman" w:eastAsia="Times New Roman" w:hAnsi="Times New Roman"/>
                <w:b/>
                <w:lang w:eastAsia="lt-LT"/>
              </w:rPr>
              <w:t>Gerosios patirties renginiai</w:t>
            </w:r>
          </w:p>
        </w:tc>
        <w:tc>
          <w:tcPr>
            <w:tcW w:w="1150" w:type="dxa"/>
            <w:tcBorders>
              <w:top w:val="single" w:sz="4" w:space="0" w:color="auto"/>
              <w:left w:val="single" w:sz="4" w:space="0" w:color="auto"/>
              <w:bottom w:val="single" w:sz="4" w:space="0" w:color="auto"/>
              <w:right w:val="single" w:sz="4" w:space="0" w:color="auto"/>
            </w:tcBorders>
            <w:hideMark/>
          </w:tcPr>
          <w:p w:rsidR="007621E5" w:rsidRPr="00EB4707" w:rsidRDefault="000F6598">
            <w:pPr>
              <w:spacing w:after="0" w:line="240" w:lineRule="auto"/>
              <w:jc w:val="center"/>
              <w:rPr>
                <w:rFonts w:ascii="Times New Roman" w:eastAsia="Times New Roman" w:hAnsi="Times New Roman"/>
                <w:lang w:eastAsia="lt-LT"/>
              </w:rPr>
            </w:pPr>
            <w:r w:rsidRPr="00EB4707">
              <w:rPr>
                <w:rFonts w:ascii="Times New Roman" w:eastAsia="Times New Roman" w:hAnsi="Times New Roman"/>
                <w:lang w:eastAsia="lt-LT"/>
              </w:rPr>
              <w:t>5</w:t>
            </w:r>
          </w:p>
        </w:tc>
        <w:tc>
          <w:tcPr>
            <w:tcW w:w="1983" w:type="dxa"/>
            <w:tcBorders>
              <w:top w:val="single" w:sz="4" w:space="0" w:color="auto"/>
              <w:left w:val="single" w:sz="4" w:space="0" w:color="auto"/>
              <w:bottom w:val="single" w:sz="4" w:space="0" w:color="auto"/>
              <w:right w:val="single" w:sz="4" w:space="0" w:color="auto"/>
            </w:tcBorders>
            <w:hideMark/>
          </w:tcPr>
          <w:p w:rsidR="007621E5" w:rsidRPr="00EB4707" w:rsidRDefault="000F6598">
            <w:pPr>
              <w:spacing w:after="0" w:line="240" w:lineRule="auto"/>
              <w:jc w:val="center"/>
              <w:rPr>
                <w:rFonts w:ascii="Times New Roman" w:eastAsia="Times New Roman" w:hAnsi="Times New Roman"/>
                <w:lang w:eastAsia="lt-LT"/>
              </w:rPr>
            </w:pPr>
            <w:r w:rsidRPr="00EB4707">
              <w:rPr>
                <w:rFonts w:ascii="Times New Roman" w:eastAsia="Times New Roman" w:hAnsi="Times New Roman"/>
                <w:lang w:eastAsia="lt-LT"/>
              </w:rPr>
              <w:t>42</w:t>
            </w:r>
          </w:p>
        </w:tc>
        <w:tc>
          <w:tcPr>
            <w:tcW w:w="1943" w:type="dxa"/>
            <w:tcBorders>
              <w:top w:val="single" w:sz="4" w:space="0" w:color="auto"/>
              <w:left w:val="single" w:sz="4" w:space="0" w:color="auto"/>
              <w:bottom w:val="single" w:sz="4" w:space="0" w:color="auto"/>
              <w:right w:val="single" w:sz="4" w:space="0" w:color="auto"/>
            </w:tcBorders>
            <w:hideMark/>
          </w:tcPr>
          <w:p w:rsidR="007621E5" w:rsidRPr="00EB4707" w:rsidRDefault="000F6598">
            <w:pPr>
              <w:spacing w:after="0" w:line="240" w:lineRule="auto"/>
              <w:jc w:val="center"/>
              <w:rPr>
                <w:rFonts w:ascii="Times New Roman" w:eastAsia="Times New Roman" w:hAnsi="Times New Roman"/>
                <w:lang w:eastAsia="lt-LT"/>
              </w:rPr>
            </w:pPr>
            <w:r w:rsidRPr="00EB4707">
              <w:rPr>
                <w:rFonts w:ascii="Times New Roman" w:eastAsia="Times New Roman" w:hAnsi="Times New Roman"/>
                <w:lang w:eastAsia="lt-LT"/>
              </w:rPr>
              <w:t>62</w:t>
            </w:r>
          </w:p>
        </w:tc>
      </w:tr>
      <w:tr w:rsidR="006C53C8" w:rsidRPr="006C53C8" w:rsidTr="00DB2ECC">
        <w:trPr>
          <w:jc w:val="center"/>
        </w:trPr>
        <w:tc>
          <w:tcPr>
            <w:tcW w:w="4417" w:type="dxa"/>
            <w:tcBorders>
              <w:top w:val="single" w:sz="4" w:space="0" w:color="auto"/>
              <w:left w:val="single" w:sz="4" w:space="0" w:color="auto"/>
              <w:bottom w:val="single" w:sz="4" w:space="0" w:color="auto"/>
              <w:right w:val="single" w:sz="4" w:space="0" w:color="auto"/>
            </w:tcBorders>
            <w:hideMark/>
          </w:tcPr>
          <w:p w:rsidR="007621E5" w:rsidRPr="00EB4707" w:rsidRDefault="007621E5">
            <w:pPr>
              <w:spacing w:after="0" w:line="240" w:lineRule="auto"/>
              <w:rPr>
                <w:rFonts w:ascii="Times New Roman" w:eastAsia="Times New Roman" w:hAnsi="Times New Roman"/>
                <w:b/>
                <w:lang w:eastAsia="lt-LT"/>
              </w:rPr>
            </w:pPr>
            <w:r w:rsidRPr="00EB4707">
              <w:rPr>
                <w:rFonts w:ascii="Times New Roman" w:eastAsia="Times New Roman" w:hAnsi="Times New Roman"/>
                <w:b/>
                <w:lang w:eastAsia="lt-LT"/>
              </w:rPr>
              <w:t>Susitikimai</w:t>
            </w:r>
          </w:p>
        </w:tc>
        <w:tc>
          <w:tcPr>
            <w:tcW w:w="1150" w:type="dxa"/>
            <w:tcBorders>
              <w:top w:val="single" w:sz="4" w:space="0" w:color="auto"/>
              <w:left w:val="single" w:sz="4" w:space="0" w:color="auto"/>
              <w:bottom w:val="single" w:sz="4" w:space="0" w:color="auto"/>
              <w:right w:val="single" w:sz="4" w:space="0" w:color="auto"/>
            </w:tcBorders>
            <w:hideMark/>
          </w:tcPr>
          <w:p w:rsidR="007621E5" w:rsidRPr="00EB4707" w:rsidRDefault="000F6598">
            <w:pPr>
              <w:spacing w:after="0" w:line="240" w:lineRule="auto"/>
              <w:jc w:val="center"/>
              <w:rPr>
                <w:rFonts w:ascii="Times New Roman" w:eastAsia="Times New Roman" w:hAnsi="Times New Roman"/>
                <w:lang w:eastAsia="lt-LT"/>
              </w:rPr>
            </w:pPr>
            <w:r w:rsidRPr="00EB4707">
              <w:rPr>
                <w:rFonts w:ascii="Times New Roman" w:eastAsia="Times New Roman" w:hAnsi="Times New Roman"/>
                <w:lang w:eastAsia="lt-LT"/>
              </w:rPr>
              <w:t>5</w:t>
            </w:r>
          </w:p>
        </w:tc>
        <w:tc>
          <w:tcPr>
            <w:tcW w:w="1983" w:type="dxa"/>
            <w:tcBorders>
              <w:top w:val="single" w:sz="4" w:space="0" w:color="auto"/>
              <w:left w:val="single" w:sz="4" w:space="0" w:color="auto"/>
              <w:bottom w:val="single" w:sz="4" w:space="0" w:color="auto"/>
              <w:right w:val="single" w:sz="4" w:space="0" w:color="auto"/>
            </w:tcBorders>
            <w:hideMark/>
          </w:tcPr>
          <w:p w:rsidR="007621E5" w:rsidRPr="00EB4707" w:rsidRDefault="000F6598">
            <w:pPr>
              <w:spacing w:after="0" w:line="240" w:lineRule="auto"/>
              <w:jc w:val="center"/>
              <w:rPr>
                <w:rFonts w:ascii="Times New Roman" w:eastAsia="Times New Roman" w:hAnsi="Times New Roman"/>
                <w:lang w:eastAsia="lt-LT"/>
              </w:rPr>
            </w:pPr>
            <w:r w:rsidRPr="00EB4707">
              <w:rPr>
                <w:rFonts w:ascii="Times New Roman" w:eastAsia="Times New Roman" w:hAnsi="Times New Roman"/>
                <w:lang w:eastAsia="lt-LT"/>
              </w:rPr>
              <w:t>21</w:t>
            </w:r>
          </w:p>
        </w:tc>
        <w:tc>
          <w:tcPr>
            <w:tcW w:w="1943" w:type="dxa"/>
            <w:tcBorders>
              <w:top w:val="single" w:sz="4" w:space="0" w:color="auto"/>
              <w:left w:val="single" w:sz="4" w:space="0" w:color="auto"/>
              <w:bottom w:val="single" w:sz="4" w:space="0" w:color="auto"/>
              <w:right w:val="single" w:sz="4" w:space="0" w:color="auto"/>
            </w:tcBorders>
            <w:hideMark/>
          </w:tcPr>
          <w:p w:rsidR="007621E5" w:rsidRPr="00EB4707" w:rsidRDefault="000F6598">
            <w:pPr>
              <w:spacing w:after="0" w:line="240" w:lineRule="auto"/>
              <w:jc w:val="center"/>
              <w:rPr>
                <w:rFonts w:ascii="Times New Roman" w:eastAsia="Times New Roman" w:hAnsi="Times New Roman"/>
                <w:lang w:eastAsia="lt-LT"/>
              </w:rPr>
            </w:pPr>
            <w:r w:rsidRPr="00EB4707">
              <w:rPr>
                <w:rFonts w:ascii="Times New Roman" w:eastAsia="Times New Roman" w:hAnsi="Times New Roman"/>
                <w:lang w:eastAsia="lt-LT"/>
              </w:rPr>
              <w:t>74</w:t>
            </w:r>
          </w:p>
        </w:tc>
      </w:tr>
      <w:tr w:rsidR="006C53C8" w:rsidRPr="006C53C8" w:rsidTr="00DB2ECC">
        <w:trPr>
          <w:jc w:val="center"/>
        </w:trPr>
        <w:tc>
          <w:tcPr>
            <w:tcW w:w="4417" w:type="dxa"/>
            <w:tcBorders>
              <w:top w:val="single" w:sz="4" w:space="0" w:color="auto"/>
              <w:left w:val="single" w:sz="4" w:space="0" w:color="auto"/>
              <w:bottom w:val="single" w:sz="4" w:space="0" w:color="auto"/>
              <w:right w:val="single" w:sz="4" w:space="0" w:color="auto"/>
            </w:tcBorders>
            <w:shd w:val="clear" w:color="auto" w:fill="FFFFFF"/>
            <w:hideMark/>
          </w:tcPr>
          <w:p w:rsidR="007621E5" w:rsidRPr="00EB4707" w:rsidRDefault="007621E5">
            <w:pPr>
              <w:spacing w:after="0" w:line="240" w:lineRule="auto"/>
              <w:jc w:val="right"/>
              <w:rPr>
                <w:rFonts w:ascii="Times New Roman" w:eastAsia="Times New Roman" w:hAnsi="Times New Roman"/>
                <w:i/>
                <w:lang w:eastAsia="lt-LT"/>
              </w:rPr>
            </w:pPr>
            <w:r w:rsidRPr="00EB4707">
              <w:rPr>
                <w:rFonts w:ascii="Times New Roman" w:eastAsia="Times New Roman" w:hAnsi="Times New Roman"/>
                <w:i/>
                <w:lang w:eastAsia="lt-LT"/>
              </w:rPr>
              <w:t>Iš viso:</w:t>
            </w:r>
          </w:p>
        </w:tc>
        <w:tc>
          <w:tcPr>
            <w:tcW w:w="1150" w:type="dxa"/>
            <w:tcBorders>
              <w:top w:val="single" w:sz="4" w:space="0" w:color="auto"/>
              <w:left w:val="single" w:sz="4" w:space="0" w:color="auto"/>
              <w:bottom w:val="single" w:sz="4" w:space="0" w:color="auto"/>
              <w:right w:val="single" w:sz="4" w:space="0" w:color="auto"/>
            </w:tcBorders>
            <w:shd w:val="clear" w:color="auto" w:fill="FFFFFF"/>
            <w:hideMark/>
          </w:tcPr>
          <w:p w:rsidR="007621E5" w:rsidRPr="00EB4707" w:rsidRDefault="00804C84">
            <w:pPr>
              <w:spacing w:after="0" w:line="240" w:lineRule="auto"/>
              <w:jc w:val="center"/>
              <w:rPr>
                <w:rFonts w:ascii="Times New Roman" w:eastAsia="Times New Roman" w:hAnsi="Times New Roman"/>
                <w:b/>
                <w:i/>
                <w:lang w:eastAsia="lt-LT"/>
              </w:rPr>
            </w:pPr>
            <w:r w:rsidRPr="00EB4707">
              <w:rPr>
                <w:rFonts w:ascii="Times New Roman" w:eastAsia="Times New Roman" w:hAnsi="Times New Roman"/>
                <w:b/>
                <w:i/>
                <w:lang w:eastAsia="lt-LT"/>
              </w:rPr>
              <w:t>151</w:t>
            </w:r>
          </w:p>
        </w:tc>
        <w:tc>
          <w:tcPr>
            <w:tcW w:w="1983" w:type="dxa"/>
            <w:tcBorders>
              <w:top w:val="single" w:sz="4" w:space="0" w:color="auto"/>
              <w:left w:val="single" w:sz="4" w:space="0" w:color="auto"/>
              <w:bottom w:val="single" w:sz="4" w:space="0" w:color="auto"/>
              <w:right w:val="single" w:sz="4" w:space="0" w:color="auto"/>
            </w:tcBorders>
            <w:shd w:val="clear" w:color="auto" w:fill="FFFFFF"/>
            <w:hideMark/>
          </w:tcPr>
          <w:p w:rsidR="007621E5" w:rsidRPr="00EB4707" w:rsidRDefault="000F6598">
            <w:pPr>
              <w:spacing w:after="0" w:line="240" w:lineRule="auto"/>
              <w:jc w:val="center"/>
              <w:rPr>
                <w:rFonts w:ascii="Times New Roman" w:eastAsia="Times New Roman" w:hAnsi="Times New Roman"/>
                <w:b/>
                <w:i/>
                <w:lang w:eastAsia="lt-LT"/>
              </w:rPr>
            </w:pPr>
            <w:r w:rsidRPr="00EB4707">
              <w:rPr>
                <w:rFonts w:ascii="Times New Roman" w:eastAsia="Times New Roman" w:hAnsi="Times New Roman"/>
                <w:b/>
                <w:i/>
                <w:lang w:eastAsia="lt-LT"/>
              </w:rPr>
              <w:t>725</w:t>
            </w:r>
          </w:p>
        </w:tc>
        <w:tc>
          <w:tcPr>
            <w:tcW w:w="1943" w:type="dxa"/>
            <w:tcBorders>
              <w:top w:val="single" w:sz="4" w:space="0" w:color="auto"/>
              <w:left w:val="single" w:sz="4" w:space="0" w:color="auto"/>
              <w:bottom w:val="single" w:sz="4" w:space="0" w:color="auto"/>
              <w:right w:val="single" w:sz="4" w:space="0" w:color="auto"/>
            </w:tcBorders>
            <w:shd w:val="clear" w:color="auto" w:fill="FFFFFF"/>
            <w:hideMark/>
          </w:tcPr>
          <w:p w:rsidR="007621E5" w:rsidRPr="00EB4707" w:rsidRDefault="000F6598">
            <w:pPr>
              <w:spacing w:after="0" w:line="240" w:lineRule="auto"/>
              <w:jc w:val="center"/>
              <w:rPr>
                <w:rFonts w:ascii="Times New Roman" w:eastAsia="Times New Roman" w:hAnsi="Times New Roman"/>
                <w:b/>
                <w:i/>
                <w:lang w:eastAsia="lt-LT"/>
              </w:rPr>
            </w:pPr>
            <w:r w:rsidRPr="00EB4707">
              <w:rPr>
                <w:rFonts w:ascii="Times New Roman" w:eastAsia="Times New Roman" w:hAnsi="Times New Roman"/>
                <w:b/>
                <w:i/>
                <w:lang w:eastAsia="lt-LT"/>
              </w:rPr>
              <w:t>3943</w:t>
            </w:r>
          </w:p>
        </w:tc>
      </w:tr>
    </w:tbl>
    <w:p w:rsidR="007621E5" w:rsidRPr="00BD1794" w:rsidRDefault="007621E5" w:rsidP="007621E5">
      <w:pPr>
        <w:spacing w:after="0" w:line="240" w:lineRule="auto"/>
        <w:ind w:firstLine="120"/>
        <w:jc w:val="center"/>
        <w:rPr>
          <w:rFonts w:ascii="Times New Roman" w:eastAsia="Times New Roman" w:hAnsi="Times New Roman"/>
          <w:color w:val="FF0000"/>
          <w:sz w:val="12"/>
          <w:szCs w:val="12"/>
          <w:lang w:eastAsia="lt-LT"/>
        </w:rPr>
      </w:pPr>
    </w:p>
    <w:p w:rsidR="007621E5" w:rsidRPr="00654318" w:rsidRDefault="007621E5" w:rsidP="007621E5">
      <w:pPr>
        <w:spacing w:after="0" w:line="240" w:lineRule="auto"/>
        <w:ind w:firstLine="120"/>
        <w:jc w:val="center"/>
        <w:rPr>
          <w:rFonts w:ascii="Times New Roman" w:eastAsia="Times New Roman" w:hAnsi="Times New Roman"/>
          <w:sz w:val="20"/>
          <w:szCs w:val="20"/>
          <w:lang w:eastAsia="lt-LT"/>
        </w:rPr>
      </w:pPr>
      <w:r w:rsidRPr="00654318">
        <w:rPr>
          <w:rFonts w:ascii="Times New Roman" w:eastAsia="Times New Roman" w:hAnsi="Times New Roman"/>
          <w:sz w:val="20"/>
          <w:szCs w:val="20"/>
          <w:lang w:eastAsia="lt-LT"/>
        </w:rPr>
        <w:t>4 pav. Renginių formų pasiskirstymas pagal renginio formą, dalyvių skaičių bei trukmę</w:t>
      </w:r>
    </w:p>
    <w:p w:rsidR="007621E5" w:rsidRPr="00FD06C6" w:rsidRDefault="007621E5" w:rsidP="007621E5">
      <w:pPr>
        <w:spacing w:after="0" w:line="240" w:lineRule="auto"/>
        <w:ind w:firstLine="1296"/>
        <w:jc w:val="both"/>
        <w:rPr>
          <w:rFonts w:ascii="Times New Roman" w:eastAsia="Times New Roman" w:hAnsi="Times New Roman"/>
          <w:color w:val="FF0000"/>
          <w:sz w:val="20"/>
          <w:szCs w:val="20"/>
          <w:lang w:eastAsia="lt-LT"/>
        </w:rPr>
      </w:pPr>
    </w:p>
    <w:p w:rsidR="007621E5" w:rsidRPr="00654318" w:rsidRDefault="00BF13F5" w:rsidP="00DB2ECC">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T</w:t>
      </w:r>
      <w:r w:rsidR="00654318" w:rsidRPr="00654318">
        <w:rPr>
          <w:rFonts w:ascii="Times New Roman" w:eastAsia="Times New Roman" w:hAnsi="Times New Roman"/>
          <w:sz w:val="24"/>
          <w:szCs w:val="24"/>
          <w:lang w:eastAsia="lt-LT"/>
        </w:rPr>
        <w:t>arnybos patalpose organizuoti 26</w:t>
      </w:r>
      <w:r w:rsidR="007621E5" w:rsidRPr="00654318">
        <w:rPr>
          <w:rFonts w:ascii="Times New Roman" w:eastAsia="Times New Roman" w:hAnsi="Times New Roman"/>
          <w:sz w:val="24"/>
          <w:szCs w:val="24"/>
          <w:lang w:eastAsia="lt-LT"/>
        </w:rPr>
        <w:t xml:space="preserve"> kvalifikacij</w:t>
      </w:r>
      <w:r w:rsidR="00654318" w:rsidRPr="00654318">
        <w:rPr>
          <w:rFonts w:ascii="Times New Roman" w:eastAsia="Times New Roman" w:hAnsi="Times New Roman"/>
          <w:sz w:val="24"/>
          <w:szCs w:val="24"/>
          <w:lang w:eastAsia="lt-LT"/>
        </w:rPr>
        <w:t>os tobulinimo renginiai, kiti 125</w:t>
      </w:r>
      <w:r w:rsidR="007621E5" w:rsidRPr="00654318">
        <w:rPr>
          <w:rFonts w:ascii="Times New Roman" w:eastAsia="Times New Roman" w:hAnsi="Times New Roman"/>
          <w:sz w:val="24"/>
          <w:szCs w:val="24"/>
          <w:lang w:eastAsia="lt-LT"/>
        </w:rPr>
        <w:t xml:space="preserve"> renginiai buvo organi</w:t>
      </w:r>
      <w:r w:rsidR="006D37FC">
        <w:rPr>
          <w:rFonts w:ascii="Times New Roman" w:eastAsia="Times New Roman" w:hAnsi="Times New Roman"/>
          <w:sz w:val="24"/>
          <w:szCs w:val="24"/>
          <w:lang w:eastAsia="lt-LT"/>
        </w:rPr>
        <w:t>zuoti klientų darbo vietose</w:t>
      </w:r>
      <w:r w:rsidR="007621E5" w:rsidRPr="00654318">
        <w:rPr>
          <w:rFonts w:ascii="Times New Roman" w:eastAsia="Times New Roman" w:hAnsi="Times New Roman"/>
          <w:sz w:val="24"/>
          <w:szCs w:val="24"/>
          <w:lang w:eastAsia="lt-LT"/>
        </w:rPr>
        <w:t xml:space="preserve"> </w:t>
      </w:r>
      <w:r w:rsidR="006D37FC">
        <w:rPr>
          <w:rFonts w:ascii="Times New Roman" w:eastAsia="Times New Roman" w:hAnsi="Times New Roman"/>
          <w:sz w:val="24"/>
          <w:szCs w:val="24"/>
          <w:lang w:eastAsia="lt-LT"/>
        </w:rPr>
        <w:t>(</w:t>
      </w:r>
      <w:r w:rsidR="007621E5" w:rsidRPr="00654318">
        <w:rPr>
          <w:rFonts w:ascii="Times New Roman" w:eastAsia="Times New Roman" w:hAnsi="Times New Roman"/>
          <w:sz w:val="24"/>
          <w:szCs w:val="24"/>
          <w:lang w:eastAsia="lt-LT"/>
        </w:rPr>
        <w:t>žr. 5 pav.</w:t>
      </w:r>
      <w:r w:rsidR="006D37FC">
        <w:rPr>
          <w:rFonts w:ascii="Times New Roman" w:eastAsia="Times New Roman" w:hAnsi="Times New Roman"/>
          <w:sz w:val="24"/>
          <w:szCs w:val="24"/>
          <w:lang w:eastAsia="lt-LT"/>
        </w:rPr>
        <w:t>).</w:t>
      </w:r>
    </w:p>
    <w:p w:rsidR="007621E5" w:rsidRPr="00BD1794" w:rsidRDefault="00F7671A" w:rsidP="007621E5">
      <w:pPr>
        <w:spacing w:after="0" w:line="240" w:lineRule="auto"/>
        <w:jc w:val="center"/>
        <w:rPr>
          <w:rFonts w:ascii="Times New Roman" w:eastAsia="Times New Roman" w:hAnsi="Times New Roman"/>
          <w:color w:val="FF0000"/>
          <w:sz w:val="24"/>
          <w:szCs w:val="24"/>
          <w:lang w:eastAsia="lt-LT"/>
        </w:rPr>
      </w:pPr>
      <w:r w:rsidRPr="00BD1794">
        <w:rPr>
          <w:noProof/>
          <w:color w:val="FF0000"/>
          <w:lang w:val="en-US"/>
        </w:rPr>
        <w:drawing>
          <wp:inline distT="0" distB="0" distL="0" distR="0">
            <wp:extent cx="4000500" cy="1828800"/>
            <wp:effectExtent l="0" t="0" r="0" b="0"/>
            <wp:docPr id="2" name="Objektas 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7621E5" w:rsidRPr="00654318" w:rsidRDefault="007621E5" w:rsidP="007621E5">
      <w:pPr>
        <w:spacing w:after="0" w:line="240" w:lineRule="auto"/>
        <w:jc w:val="center"/>
        <w:rPr>
          <w:rFonts w:ascii="Times New Roman" w:eastAsia="Times New Roman" w:hAnsi="Times New Roman"/>
          <w:sz w:val="20"/>
          <w:szCs w:val="20"/>
          <w:lang w:eastAsia="lt-LT"/>
        </w:rPr>
      </w:pPr>
      <w:r w:rsidRPr="00654318">
        <w:rPr>
          <w:rFonts w:ascii="Times New Roman" w:eastAsia="Times New Roman" w:hAnsi="Times New Roman"/>
          <w:sz w:val="20"/>
          <w:szCs w:val="20"/>
          <w:lang w:eastAsia="lt-LT"/>
        </w:rPr>
        <w:t>5 pav. Renginių pasiskirstymas pagal organizavimo vietą</w:t>
      </w:r>
    </w:p>
    <w:p w:rsidR="003D7B4F" w:rsidRDefault="003D7B4F" w:rsidP="007621E5">
      <w:pPr>
        <w:spacing w:after="0" w:line="240" w:lineRule="auto"/>
        <w:rPr>
          <w:rFonts w:ascii="Times New Roman" w:eastAsia="Times New Roman" w:hAnsi="Times New Roman"/>
          <w:b/>
          <w:sz w:val="24"/>
          <w:szCs w:val="24"/>
          <w:lang w:eastAsia="lt-LT"/>
        </w:rPr>
      </w:pPr>
    </w:p>
    <w:p w:rsidR="003D7B4F" w:rsidRDefault="003D7B4F" w:rsidP="007621E5">
      <w:pPr>
        <w:spacing w:after="0" w:line="240" w:lineRule="auto"/>
        <w:rPr>
          <w:rFonts w:ascii="Times New Roman" w:eastAsia="Times New Roman" w:hAnsi="Times New Roman"/>
          <w:b/>
          <w:sz w:val="24"/>
          <w:szCs w:val="24"/>
          <w:lang w:eastAsia="lt-LT"/>
        </w:rPr>
      </w:pPr>
    </w:p>
    <w:p w:rsidR="00DB2ECC" w:rsidRDefault="00DB2ECC" w:rsidP="00DB2ECC">
      <w:pPr>
        <w:tabs>
          <w:tab w:val="left" w:pos="851"/>
        </w:tabs>
        <w:spacing w:after="0" w:line="240" w:lineRule="auto"/>
        <w:rPr>
          <w:rFonts w:ascii="Times New Roman" w:eastAsia="Times New Roman" w:hAnsi="Times New Roman"/>
          <w:b/>
          <w:sz w:val="24"/>
          <w:szCs w:val="24"/>
          <w:lang w:eastAsia="lt-LT"/>
        </w:rPr>
      </w:pPr>
      <w:r>
        <w:rPr>
          <w:rFonts w:ascii="Times New Roman" w:eastAsia="Times New Roman" w:hAnsi="Times New Roman"/>
          <w:b/>
          <w:sz w:val="24"/>
          <w:szCs w:val="24"/>
          <w:lang w:eastAsia="lt-LT"/>
        </w:rPr>
        <w:t xml:space="preserve">              </w:t>
      </w:r>
      <w:r w:rsidR="007621E5" w:rsidRPr="00FD69AF">
        <w:rPr>
          <w:rFonts w:ascii="Times New Roman" w:eastAsia="Times New Roman" w:hAnsi="Times New Roman"/>
          <w:b/>
          <w:sz w:val="24"/>
          <w:szCs w:val="24"/>
          <w:lang w:eastAsia="lt-LT"/>
        </w:rPr>
        <w:t xml:space="preserve">3.3. Renginių </w:t>
      </w:r>
      <w:r w:rsidR="007621E5" w:rsidRPr="00206555">
        <w:rPr>
          <w:rFonts w:ascii="Times New Roman" w:eastAsia="Times New Roman" w:hAnsi="Times New Roman"/>
          <w:b/>
          <w:sz w:val="24"/>
          <w:szCs w:val="24"/>
          <w:lang w:eastAsia="lt-LT"/>
        </w:rPr>
        <w:t>dalyvių</w:t>
      </w:r>
      <w:r w:rsidR="007621E5" w:rsidRPr="00FD69AF">
        <w:rPr>
          <w:rFonts w:ascii="Times New Roman" w:eastAsia="Times New Roman" w:hAnsi="Times New Roman"/>
          <w:b/>
          <w:sz w:val="24"/>
          <w:szCs w:val="24"/>
          <w:lang w:eastAsia="lt-LT"/>
        </w:rPr>
        <w:t xml:space="preserve"> tikslinės grupės</w:t>
      </w:r>
      <w:r>
        <w:rPr>
          <w:rFonts w:ascii="Times New Roman" w:eastAsia="Times New Roman" w:hAnsi="Times New Roman"/>
          <w:b/>
          <w:sz w:val="24"/>
          <w:szCs w:val="24"/>
          <w:lang w:eastAsia="lt-LT"/>
        </w:rPr>
        <w:t>.</w:t>
      </w:r>
    </w:p>
    <w:p w:rsidR="007621E5" w:rsidRDefault="007621E5" w:rsidP="00DB2ECC">
      <w:pPr>
        <w:tabs>
          <w:tab w:val="left" w:pos="851"/>
        </w:tabs>
        <w:spacing w:after="0" w:line="240" w:lineRule="auto"/>
        <w:rPr>
          <w:rFonts w:ascii="Times New Roman" w:eastAsia="Times New Roman" w:hAnsi="Times New Roman"/>
          <w:sz w:val="24"/>
          <w:szCs w:val="24"/>
          <w:lang w:eastAsia="lt-LT"/>
        </w:rPr>
      </w:pPr>
      <w:r w:rsidRPr="00FD69AF">
        <w:rPr>
          <w:rFonts w:ascii="Times New Roman" w:eastAsia="Times New Roman" w:hAnsi="Times New Roman"/>
          <w:sz w:val="24"/>
          <w:szCs w:val="24"/>
          <w:lang w:eastAsia="lt-LT"/>
        </w:rPr>
        <w:tab/>
        <w:t xml:space="preserve">Renginiuose dalyvavo </w:t>
      </w:r>
      <w:r w:rsidR="00FD69AF" w:rsidRPr="00FD69AF">
        <w:rPr>
          <w:rFonts w:ascii="Times New Roman" w:eastAsia="Times New Roman" w:hAnsi="Times New Roman"/>
          <w:sz w:val="24"/>
          <w:szCs w:val="24"/>
          <w:lang w:eastAsia="lt-LT"/>
        </w:rPr>
        <w:t>3943</w:t>
      </w:r>
      <w:r w:rsidRPr="00FD69AF">
        <w:rPr>
          <w:rFonts w:ascii="Times New Roman" w:eastAsia="Times New Roman" w:hAnsi="Times New Roman"/>
          <w:sz w:val="24"/>
          <w:szCs w:val="24"/>
          <w:lang w:eastAsia="lt-LT"/>
        </w:rPr>
        <w:t xml:space="preserve"> klausytojai, kuriuos galima suskirstyti pagal tikslines grupe</w:t>
      </w:r>
      <w:r w:rsidR="00BF13F5">
        <w:rPr>
          <w:rFonts w:ascii="Times New Roman" w:eastAsia="Times New Roman" w:hAnsi="Times New Roman"/>
          <w:sz w:val="24"/>
          <w:szCs w:val="24"/>
          <w:lang w:eastAsia="lt-LT"/>
        </w:rPr>
        <w:t>s: s</w:t>
      </w:r>
      <w:r w:rsidRPr="00FD69AF">
        <w:rPr>
          <w:rFonts w:ascii="Times New Roman" w:eastAsia="Times New Roman" w:hAnsi="Times New Roman"/>
          <w:sz w:val="24"/>
          <w:szCs w:val="24"/>
          <w:lang w:eastAsia="lt-LT"/>
        </w:rPr>
        <w:t xml:space="preserve">eminaruose dalyvavo </w:t>
      </w:r>
      <w:r w:rsidR="00043508">
        <w:rPr>
          <w:rFonts w:ascii="Times New Roman" w:eastAsia="Times New Roman" w:hAnsi="Times New Roman"/>
          <w:sz w:val="24"/>
          <w:szCs w:val="24"/>
          <w:lang w:eastAsia="lt-LT"/>
        </w:rPr>
        <w:t>1177</w:t>
      </w:r>
      <w:r w:rsidR="00BF13F5">
        <w:rPr>
          <w:rFonts w:ascii="Times New Roman" w:eastAsia="Times New Roman" w:hAnsi="Times New Roman"/>
          <w:sz w:val="24"/>
          <w:szCs w:val="24"/>
          <w:lang w:eastAsia="lt-LT"/>
        </w:rPr>
        <w:t xml:space="preserve"> klausytojų</w:t>
      </w:r>
      <w:r w:rsidRPr="00FD69AF">
        <w:rPr>
          <w:rFonts w:ascii="Times New Roman" w:eastAsia="Times New Roman" w:hAnsi="Times New Roman"/>
          <w:sz w:val="24"/>
          <w:szCs w:val="24"/>
          <w:lang w:eastAsia="lt-LT"/>
        </w:rPr>
        <w:t xml:space="preserve"> </w:t>
      </w:r>
      <w:r w:rsidR="00BF13F5">
        <w:rPr>
          <w:rFonts w:ascii="Times New Roman" w:eastAsia="Times New Roman" w:hAnsi="Times New Roman"/>
          <w:sz w:val="24"/>
          <w:szCs w:val="24"/>
          <w:lang w:eastAsia="lt-LT"/>
        </w:rPr>
        <w:t>(</w:t>
      </w:r>
      <w:r w:rsidRPr="00FD69AF">
        <w:rPr>
          <w:rFonts w:ascii="Times New Roman" w:eastAsia="Times New Roman" w:hAnsi="Times New Roman"/>
          <w:sz w:val="24"/>
          <w:szCs w:val="24"/>
          <w:lang w:eastAsia="lt-LT"/>
        </w:rPr>
        <w:t>žr. 6 pav.</w:t>
      </w:r>
      <w:r w:rsidR="00BF13F5">
        <w:rPr>
          <w:rFonts w:ascii="Times New Roman" w:eastAsia="Times New Roman" w:hAnsi="Times New Roman"/>
          <w:sz w:val="24"/>
          <w:szCs w:val="24"/>
          <w:lang w:eastAsia="lt-LT"/>
        </w:rPr>
        <w:t>)</w:t>
      </w:r>
      <w:r w:rsidRPr="00FD69AF">
        <w:rPr>
          <w:rFonts w:ascii="Times New Roman" w:eastAsia="Times New Roman" w:hAnsi="Times New Roman"/>
          <w:sz w:val="24"/>
          <w:szCs w:val="24"/>
          <w:lang w:eastAsia="lt-LT"/>
        </w:rPr>
        <w:t xml:space="preserve">, kursuose </w:t>
      </w:r>
      <w:r w:rsidR="00FD69AF" w:rsidRPr="00FD69AF">
        <w:rPr>
          <w:rFonts w:ascii="Times New Roman" w:eastAsia="Times New Roman" w:hAnsi="Times New Roman"/>
          <w:sz w:val="24"/>
          <w:szCs w:val="24"/>
          <w:lang w:eastAsia="lt-LT"/>
        </w:rPr>
        <w:t>58</w:t>
      </w:r>
      <w:r w:rsidR="00BF13F5" w:rsidRPr="00BF13F5">
        <w:rPr>
          <w:rFonts w:ascii="Times New Roman" w:eastAsia="Times New Roman" w:hAnsi="Times New Roman"/>
          <w:sz w:val="24"/>
          <w:szCs w:val="24"/>
          <w:lang w:eastAsia="lt-LT"/>
        </w:rPr>
        <w:t xml:space="preserve"> </w:t>
      </w:r>
      <w:r w:rsidR="00BF13F5">
        <w:rPr>
          <w:rFonts w:ascii="Times New Roman" w:eastAsia="Times New Roman" w:hAnsi="Times New Roman"/>
          <w:sz w:val="24"/>
          <w:szCs w:val="24"/>
          <w:lang w:eastAsia="lt-LT"/>
        </w:rPr>
        <w:t>klausytojai</w:t>
      </w:r>
      <w:r w:rsidRPr="00FD69AF">
        <w:rPr>
          <w:rFonts w:ascii="Times New Roman" w:eastAsia="Times New Roman" w:hAnsi="Times New Roman"/>
          <w:b/>
          <w:sz w:val="24"/>
          <w:szCs w:val="24"/>
          <w:lang w:eastAsia="lt-LT"/>
        </w:rPr>
        <w:t xml:space="preserve"> </w:t>
      </w:r>
      <w:r w:rsidR="00BF13F5">
        <w:rPr>
          <w:rFonts w:ascii="Times New Roman" w:eastAsia="Times New Roman" w:hAnsi="Times New Roman"/>
          <w:b/>
          <w:sz w:val="24"/>
          <w:szCs w:val="24"/>
          <w:lang w:eastAsia="lt-LT"/>
        </w:rPr>
        <w:t>(</w:t>
      </w:r>
      <w:r w:rsidRPr="00FD69AF">
        <w:rPr>
          <w:rFonts w:ascii="Times New Roman" w:eastAsia="Times New Roman" w:hAnsi="Times New Roman"/>
          <w:sz w:val="24"/>
          <w:szCs w:val="24"/>
          <w:lang w:eastAsia="lt-LT"/>
        </w:rPr>
        <w:t>žr. 7 pav.</w:t>
      </w:r>
      <w:r w:rsidR="00BF13F5">
        <w:rPr>
          <w:rFonts w:ascii="Times New Roman" w:eastAsia="Times New Roman" w:hAnsi="Times New Roman"/>
          <w:sz w:val="24"/>
          <w:szCs w:val="24"/>
          <w:lang w:eastAsia="lt-LT"/>
        </w:rPr>
        <w:t>)</w:t>
      </w:r>
      <w:r w:rsidRPr="00FD69AF">
        <w:rPr>
          <w:rFonts w:ascii="Times New Roman" w:eastAsia="Times New Roman" w:hAnsi="Times New Roman"/>
          <w:sz w:val="24"/>
          <w:szCs w:val="24"/>
          <w:lang w:eastAsia="lt-LT"/>
        </w:rPr>
        <w:t xml:space="preserve">, paskaitose </w:t>
      </w:r>
      <w:r w:rsidR="00FD69AF" w:rsidRPr="00BF13F5">
        <w:rPr>
          <w:rFonts w:ascii="Times New Roman" w:eastAsia="Times New Roman" w:hAnsi="Times New Roman"/>
          <w:sz w:val="24"/>
          <w:szCs w:val="24"/>
          <w:lang w:eastAsia="lt-LT"/>
        </w:rPr>
        <w:lastRenderedPageBreak/>
        <w:t>2330</w:t>
      </w:r>
      <w:r w:rsidR="00BF13F5" w:rsidRPr="00BF13F5">
        <w:rPr>
          <w:rFonts w:ascii="Times New Roman" w:eastAsia="Times New Roman" w:hAnsi="Times New Roman"/>
          <w:sz w:val="24"/>
          <w:szCs w:val="24"/>
          <w:lang w:eastAsia="lt-LT"/>
        </w:rPr>
        <w:t xml:space="preserve"> </w:t>
      </w:r>
      <w:r w:rsidR="00BF13F5">
        <w:rPr>
          <w:rFonts w:ascii="Times New Roman" w:eastAsia="Times New Roman" w:hAnsi="Times New Roman"/>
          <w:sz w:val="24"/>
          <w:szCs w:val="24"/>
          <w:lang w:eastAsia="lt-LT"/>
        </w:rPr>
        <w:t>klausytojų</w:t>
      </w:r>
      <w:r w:rsidRPr="00FD69AF">
        <w:rPr>
          <w:rFonts w:ascii="Times New Roman" w:eastAsia="Times New Roman" w:hAnsi="Times New Roman"/>
          <w:sz w:val="24"/>
          <w:szCs w:val="24"/>
          <w:lang w:eastAsia="lt-LT"/>
        </w:rPr>
        <w:t xml:space="preserve"> </w:t>
      </w:r>
      <w:r w:rsidR="00BF13F5">
        <w:rPr>
          <w:rFonts w:ascii="Times New Roman" w:eastAsia="Times New Roman" w:hAnsi="Times New Roman"/>
          <w:sz w:val="24"/>
          <w:szCs w:val="24"/>
          <w:lang w:eastAsia="lt-LT"/>
        </w:rPr>
        <w:t>(</w:t>
      </w:r>
      <w:r w:rsidRPr="00FD69AF">
        <w:rPr>
          <w:rFonts w:ascii="Times New Roman" w:eastAsia="Times New Roman" w:hAnsi="Times New Roman"/>
          <w:sz w:val="24"/>
          <w:szCs w:val="24"/>
          <w:lang w:eastAsia="lt-LT"/>
        </w:rPr>
        <w:t>žr. 8 pav.</w:t>
      </w:r>
      <w:r w:rsidR="00BF13F5">
        <w:rPr>
          <w:rFonts w:ascii="Times New Roman" w:eastAsia="Times New Roman" w:hAnsi="Times New Roman"/>
          <w:sz w:val="24"/>
          <w:szCs w:val="24"/>
          <w:lang w:eastAsia="lt-LT"/>
        </w:rPr>
        <w:t xml:space="preserve">). Kituose renginiuose: </w:t>
      </w:r>
      <w:r w:rsidR="00135DE3">
        <w:rPr>
          <w:rFonts w:ascii="Times New Roman" w:eastAsia="Times New Roman" w:hAnsi="Times New Roman"/>
          <w:sz w:val="24"/>
          <w:szCs w:val="24"/>
          <w:lang w:eastAsia="lt-LT"/>
        </w:rPr>
        <w:t xml:space="preserve">konferencijose, </w:t>
      </w:r>
      <w:r w:rsidRPr="00FD69AF">
        <w:rPr>
          <w:rFonts w:ascii="Times New Roman" w:eastAsia="Times New Roman" w:hAnsi="Times New Roman"/>
          <w:sz w:val="24"/>
          <w:szCs w:val="24"/>
          <w:lang w:eastAsia="lt-LT"/>
        </w:rPr>
        <w:t>praktiniuose mokymuose, susitikimuose, gerosios pat</w:t>
      </w:r>
      <w:r w:rsidR="00BF13F5">
        <w:rPr>
          <w:rFonts w:ascii="Times New Roman" w:eastAsia="Times New Roman" w:hAnsi="Times New Roman"/>
          <w:sz w:val="24"/>
          <w:szCs w:val="24"/>
          <w:lang w:eastAsia="lt-LT"/>
        </w:rPr>
        <w:t xml:space="preserve">irties bei metodinėse dienose </w:t>
      </w:r>
      <w:r w:rsidRPr="00FD69AF">
        <w:rPr>
          <w:rFonts w:ascii="Times New Roman" w:eastAsia="Times New Roman" w:hAnsi="Times New Roman"/>
          <w:sz w:val="24"/>
          <w:szCs w:val="24"/>
          <w:lang w:eastAsia="lt-LT"/>
        </w:rPr>
        <w:t xml:space="preserve">dalyvavo </w:t>
      </w:r>
      <w:r w:rsidR="00135DE3">
        <w:rPr>
          <w:rFonts w:ascii="Times New Roman" w:eastAsia="Times New Roman" w:hAnsi="Times New Roman"/>
          <w:sz w:val="24"/>
          <w:szCs w:val="24"/>
          <w:lang w:eastAsia="lt-LT"/>
        </w:rPr>
        <w:t>378</w:t>
      </w:r>
      <w:r w:rsidRPr="00FD69AF">
        <w:rPr>
          <w:rFonts w:ascii="Times New Roman" w:eastAsia="Times New Roman" w:hAnsi="Times New Roman"/>
          <w:sz w:val="24"/>
          <w:szCs w:val="24"/>
          <w:lang w:eastAsia="lt-LT"/>
        </w:rPr>
        <w:t xml:space="preserve"> </w:t>
      </w:r>
      <w:r w:rsidR="00BF13F5">
        <w:rPr>
          <w:rFonts w:ascii="Times New Roman" w:eastAsia="Times New Roman" w:hAnsi="Times New Roman"/>
          <w:sz w:val="24"/>
          <w:szCs w:val="24"/>
          <w:lang w:eastAsia="lt-LT"/>
        </w:rPr>
        <w:t>klausytojai</w:t>
      </w:r>
      <w:r w:rsidRPr="00FD69AF">
        <w:rPr>
          <w:rFonts w:ascii="Times New Roman" w:eastAsia="Times New Roman" w:hAnsi="Times New Roman"/>
          <w:sz w:val="24"/>
          <w:szCs w:val="24"/>
          <w:lang w:eastAsia="lt-LT"/>
        </w:rPr>
        <w:t xml:space="preserve">. </w:t>
      </w:r>
    </w:p>
    <w:p w:rsidR="00DB2ECC" w:rsidRPr="00DB2ECC" w:rsidRDefault="00DB2ECC" w:rsidP="00DB2ECC">
      <w:pPr>
        <w:tabs>
          <w:tab w:val="left" w:pos="851"/>
        </w:tabs>
        <w:spacing w:after="0" w:line="240" w:lineRule="auto"/>
        <w:rPr>
          <w:rFonts w:ascii="Times New Roman" w:eastAsia="Times New Roman" w:hAnsi="Times New Roman"/>
          <w:b/>
          <w:sz w:val="24"/>
          <w:szCs w:val="24"/>
          <w:lang w:eastAsia="lt-LT"/>
        </w:rPr>
      </w:pPr>
    </w:p>
    <w:p w:rsidR="00043508" w:rsidRDefault="00043508" w:rsidP="007621E5">
      <w:pPr>
        <w:spacing w:after="0" w:line="240" w:lineRule="auto"/>
        <w:jc w:val="both"/>
        <w:rPr>
          <w:rFonts w:ascii="Times New Roman" w:eastAsia="Times New Roman" w:hAnsi="Times New Roman"/>
          <w:sz w:val="24"/>
          <w:szCs w:val="24"/>
          <w:lang w:eastAsia="lt-LT"/>
        </w:rPr>
      </w:pPr>
    </w:p>
    <w:tbl>
      <w:tblPr>
        <w:tblW w:w="96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88"/>
        <w:gridCol w:w="1485"/>
        <w:gridCol w:w="1337"/>
        <w:gridCol w:w="1281"/>
      </w:tblGrid>
      <w:tr w:rsidR="00043508" w:rsidRPr="00043508" w:rsidTr="0085201A">
        <w:trPr>
          <w:trHeight w:val="136"/>
        </w:trPr>
        <w:tc>
          <w:tcPr>
            <w:tcW w:w="5588" w:type="dxa"/>
            <w:shd w:val="clear" w:color="auto" w:fill="auto"/>
            <w:hideMark/>
          </w:tcPr>
          <w:p w:rsidR="00043508" w:rsidRPr="00043508" w:rsidRDefault="00043508" w:rsidP="0085201A">
            <w:pPr>
              <w:spacing w:after="0" w:line="240" w:lineRule="auto"/>
              <w:jc w:val="center"/>
              <w:rPr>
                <w:rFonts w:ascii="Times New Roman" w:eastAsia="Times New Roman" w:hAnsi="Times New Roman"/>
                <w:i/>
                <w:sz w:val="24"/>
                <w:szCs w:val="24"/>
                <w:lang w:eastAsia="lt-LT"/>
              </w:rPr>
            </w:pPr>
            <w:r w:rsidRPr="00043508">
              <w:rPr>
                <w:rFonts w:ascii="Times New Roman" w:eastAsia="Times New Roman" w:hAnsi="Times New Roman"/>
                <w:i/>
                <w:sz w:val="24"/>
                <w:szCs w:val="24"/>
                <w:lang w:eastAsia="lt-LT"/>
              </w:rPr>
              <w:t>Seminarų tikslinės grupės pavadinimas</w:t>
            </w:r>
          </w:p>
        </w:tc>
        <w:tc>
          <w:tcPr>
            <w:tcW w:w="1485" w:type="dxa"/>
            <w:shd w:val="clear" w:color="auto" w:fill="auto"/>
            <w:hideMark/>
          </w:tcPr>
          <w:p w:rsidR="00043508" w:rsidRPr="00043508" w:rsidRDefault="00043508" w:rsidP="00DB2ECC">
            <w:pPr>
              <w:spacing w:after="0" w:line="240" w:lineRule="auto"/>
              <w:jc w:val="both"/>
              <w:rPr>
                <w:rFonts w:ascii="Times New Roman" w:eastAsia="Times New Roman" w:hAnsi="Times New Roman"/>
                <w:i/>
                <w:sz w:val="20"/>
                <w:szCs w:val="20"/>
                <w:lang w:eastAsia="lt-LT"/>
              </w:rPr>
            </w:pPr>
            <w:r w:rsidRPr="00043508">
              <w:rPr>
                <w:rFonts w:ascii="Times New Roman" w:eastAsia="Times New Roman" w:hAnsi="Times New Roman"/>
                <w:i/>
                <w:sz w:val="20"/>
                <w:szCs w:val="20"/>
                <w:lang w:eastAsia="lt-LT"/>
              </w:rPr>
              <w:t xml:space="preserve">Seminarų </w:t>
            </w:r>
            <w:proofErr w:type="spellStart"/>
            <w:r w:rsidRPr="00043508">
              <w:rPr>
                <w:rFonts w:ascii="Times New Roman" w:eastAsia="Times New Roman" w:hAnsi="Times New Roman"/>
                <w:i/>
                <w:sz w:val="20"/>
                <w:szCs w:val="20"/>
                <w:lang w:eastAsia="lt-LT"/>
              </w:rPr>
              <w:t>sk</w:t>
            </w:r>
            <w:r w:rsidR="00EB4707">
              <w:rPr>
                <w:rFonts w:ascii="Times New Roman" w:eastAsia="Times New Roman" w:hAnsi="Times New Roman"/>
                <w:i/>
                <w:sz w:val="20"/>
                <w:szCs w:val="20"/>
                <w:lang w:eastAsia="lt-LT"/>
              </w:rPr>
              <w:t>č</w:t>
            </w:r>
            <w:proofErr w:type="spellEnd"/>
            <w:r w:rsidRPr="00043508">
              <w:rPr>
                <w:rFonts w:ascii="Times New Roman" w:eastAsia="Times New Roman" w:hAnsi="Times New Roman"/>
                <w:i/>
                <w:sz w:val="20"/>
                <w:szCs w:val="20"/>
                <w:lang w:eastAsia="lt-LT"/>
              </w:rPr>
              <w:t>.</w:t>
            </w:r>
          </w:p>
        </w:tc>
        <w:tc>
          <w:tcPr>
            <w:tcW w:w="1337" w:type="dxa"/>
            <w:shd w:val="clear" w:color="auto" w:fill="auto"/>
            <w:hideMark/>
          </w:tcPr>
          <w:p w:rsidR="00043508" w:rsidRPr="00043508" w:rsidRDefault="00043508" w:rsidP="00DB2ECC">
            <w:pPr>
              <w:spacing w:after="0" w:line="240" w:lineRule="auto"/>
              <w:jc w:val="both"/>
              <w:rPr>
                <w:rFonts w:ascii="Times New Roman" w:eastAsia="Times New Roman" w:hAnsi="Times New Roman"/>
                <w:i/>
                <w:sz w:val="20"/>
                <w:szCs w:val="20"/>
                <w:lang w:eastAsia="lt-LT"/>
              </w:rPr>
            </w:pPr>
            <w:r w:rsidRPr="00043508">
              <w:rPr>
                <w:rFonts w:ascii="Times New Roman" w:eastAsia="Times New Roman" w:hAnsi="Times New Roman"/>
                <w:i/>
                <w:sz w:val="20"/>
                <w:szCs w:val="20"/>
                <w:lang w:eastAsia="lt-LT"/>
              </w:rPr>
              <w:t xml:space="preserve">Valandų </w:t>
            </w:r>
            <w:proofErr w:type="spellStart"/>
            <w:r w:rsidRPr="00043508">
              <w:rPr>
                <w:rFonts w:ascii="Times New Roman" w:eastAsia="Times New Roman" w:hAnsi="Times New Roman"/>
                <w:i/>
                <w:sz w:val="20"/>
                <w:szCs w:val="20"/>
                <w:lang w:eastAsia="lt-LT"/>
              </w:rPr>
              <w:t>sk</w:t>
            </w:r>
            <w:r w:rsidR="00EB4707">
              <w:rPr>
                <w:rFonts w:ascii="Times New Roman" w:eastAsia="Times New Roman" w:hAnsi="Times New Roman"/>
                <w:i/>
                <w:sz w:val="20"/>
                <w:szCs w:val="20"/>
                <w:lang w:eastAsia="lt-LT"/>
              </w:rPr>
              <w:t>č</w:t>
            </w:r>
            <w:proofErr w:type="spellEnd"/>
            <w:r w:rsidRPr="00043508">
              <w:rPr>
                <w:rFonts w:ascii="Times New Roman" w:eastAsia="Times New Roman" w:hAnsi="Times New Roman"/>
                <w:i/>
                <w:sz w:val="20"/>
                <w:szCs w:val="20"/>
                <w:lang w:eastAsia="lt-LT"/>
              </w:rPr>
              <w:t>.</w:t>
            </w:r>
          </w:p>
        </w:tc>
        <w:tc>
          <w:tcPr>
            <w:tcW w:w="1281" w:type="dxa"/>
            <w:shd w:val="clear" w:color="auto" w:fill="auto"/>
            <w:hideMark/>
          </w:tcPr>
          <w:p w:rsidR="00043508" w:rsidRPr="00043508" w:rsidRDefault="00043508" w:rsidP="00DB2ECC">
            <w:pPr>
              <w:spacing w:after="0" w:line="240" w:lineRule="auto"/>
              <w:jc w:val="both"/>
              <w:rPr>
                <w:rFonts w:ascii="Times New Roman" w:eastAsia="Times New Roman" w:hAnsi="Times New Roman"/>
                <w:i/>
                <w:sz w:val="20"/>
                <w:szCs w:val="20"/>
                <w:lang w:eastAsia="lt-LT"/>
              </w:rPr>
            </w:pPr>
            <w:r w:rsidRPr="00043508">
              <w:rPr>
                <w:rFonts w:ascii="Times New Roman" w:eastAsia="Times New Roman" w:hAnsi="Times New Roman"/>
                <w:i/>
                <w:sz w:val="20"/>
                <w:szCs w:val="20"/>
                <w:lang w:eastAsia="lt-LT"/>
              </w:rPr>
              <w:t xml:space="preserve">Dalyvių </w:t>
            </w:r>
            <w:proofErr w:type="spellStart"/>
            <w:r w:rsidRPr="00043508">
              <w:rPr>
                <w:rFonts w:ascii="Times New Roman" w:eastAsia="Times New Roman" w:hAnsi="Times New Roman"/>
                <w:i/>
                <w:sz w:val="20"/>
                <w:szCs w:val="20"/>
                <w:lang w:eastAsia="lt-LT"/>
              </w:rPr>
              <w:t>sk</w:t>
            </w:r>
            <w:r w:rsidR="00EB4707">
              <w:rPr>
                <w:rFonts w:ascii="Times New Roman" w:eastAsia="Times New Roman" w:hAnsi="Times New Roman"/>
                <w:i/>
                <w:sz w:val="20"/>
                <w:szCs w:val="20"/>
                <w:lang w:eastAsia="lt-LT"/>
              </w:rPr>
              <w:t>č</w:t>
            </w:r>
            <w:proofErr w:type="spellEnd"/>
            <w:r w:rsidRPr="00043508">
              <w:rPr>
                <w:rFonts w:ascii="Times New Roman" w:eastAsia="Times New Roman" w:hAnsi="Times New Roman"/>
                <w:i/>
                <w:sz w:val="20"/>
                <w:szCs w:val="20"/>
                <w:lang w:eastAsia="lt-LT"/>
              </w:rPr>
              <w:t>.</w:t>
            </w:r>
          </w:p>
        </w:tc>
      </w:tr>
      <w:tr w:rsidR="00043508" w:rsidRPr="00043508" w:rsidTr="0085201A">
        <w:trPr>
          <w:trHeight w:val="268"/>
        </w:trPr>
        <w:tc>
          <w:tcPr>
            <w:tcW w:w="5588" w:type="dxa"/>
            <w:shd w:val="clear" w:color="auto" w:fill="auto"/>
            <w:hideMark/>
          </w:tcPr>
          <w:p w:rsidR="00043508" w:rsidRPr="00043508" w:rsidRDefault="00043508" w:rsidP="0085201A">
            <w:pPr>
              <w:spacing w:after="0" w:line="240" w:lineRule="auto"/>
              <w:jc w:val="both"/>
              <w:rPr>
                <w:rFonts w:ascii="Times New Roman" w:eastAsia="Times New Roman" w:hAnsi="Times New Roman"/>
                <w:sz w:val="24"/>
                <w:szCs w:val="24"/>
                <w:lang w:eastAsia="lt-LT"/>
              </w:rPr>
            </w:pPr>
            <w:r w:rsidRPr="00043508">
              <w:rPr>
                <w:rFonts w:ascii="Times New Roman" w:eastAsia="Times New Roman" w:hAnsi="Times New Roman"/>
                <w:sz w:val="24"/>
                <w:szCs w:val="24"/>
                <w:lang w:eastAsia="lt-LT"/>
              </w:rPr>
              <w:t>Ikimokyklinio ugdymo pedagogai</w:t>
            </w:r>
          </w:p>
        </w:tc>
        <w:tc>
          <w:tcPr>
            <w:tcW w:w="1485" w:type="dxa"/>
            <w:shd w:val="clear" w:color="auto" w:fill="auto"/>
            <w:hideMark/>
          </w:tcPr>
          <w:p w:rsidR="00043508" w:rsidRPr="00043508" w:rsidRDefault="00043508" w:rsidP="0085201A">
            <w:pPr>
              <w:spacing w:after="0" w:line="240" w:lineRule="auto"/>
              <w:jc w:val="center"/>
              <w:rPr>
                <w:rFonts w:ascii="Times New Roman" w:eastAsia="Times New Roman" w:hAnsi="Times New Roman"/>
                <w:sz w:val="24"/>
                <w:szCs w:val="24"/>
                <w:lang w:eastAsia="lt-LT"/>
              </w:rPr>
            </w:pPr>
            <w:r w:rsidRPr="00043508">
              <w:rPr>
                <w:rFonts w:ascii="Times New Roman" w:eastAsia="Times New Roman" w:hAnsi="Times New Roman"/>
                <w:sz w:val="24"/>
                <w:szCs w:val="24"/>
                <w:lang w:eastAsia="lt-LT"/>
              </w:rPr>
              <w:t>1</w:t>
            </w:r>
          </w:p>
        </w:tc>
        <w:tc>
          <w:tcPr>
            <w:tcW w:w="1337" w:type="dxa"/>
            <w:shd w:val="clear" w:color="auto" w:fill="auto"/>
            <w:hideMark/>
          </w:tcPr>
          <w:p w:rsidR="00043508" w:rsidRPr="00043508" w:rsidRDefault="00043508" w:rsidP="0085201A">
            <w:pPr>
              <w:spacing w:after="0" w:line="240" w:lineRule="auto"/>
              <w:jc w:val="center"/>
              <w:rPr>
                <w:rFonts w:ascii="Times New Roman" w:eastAsia="Times New Roman" w:hAnsi="Times New Roman"/>
                <w:sz w:val="24"/>
                <w:szCs w:val="24"/>
                <w:lang w:eastAsia="lt-LT"/>
              </w:rPr>
            </w:pPr>
            <w:r w:rsidRPr="00043508">
              <w:rPr>
                <w:rFonts w:ascii="Times New Roman" w:eastAsia="Times New Roman" w:hAnsi="Times New Roman"/>
                <w:sz w:val="24"/>
                <w:szCs w:val="24"/>
                <w:lang w:eastAsia="lt-LT"/>
              </w:rPr>
              <w:t>6</w:t>
            </w:r>
          </w:p>
        </w:tc>
        <w:tc>
          <w:tcPr>
            <w:tcW w:w="1281" w:type="dxa"/>
            <w:shd w:val="clear" w:color="auto" w:fill="auto"/>
            <w:hideMark/>
          </w:tcPr>
          <w:p w:rsidR="00043508" w:rsidRPr="00043508" w:rsidRDefault="00043508" w:rsidP="0085201A">
            <w:pPr>
              <w:spacing w:after="0" w:line="240" w:lineRule="auto"/>
              <w:jc w:val="center"/>
              <w:rPr>
                <w:rFonts w:ascii="Times New Roman" w:eastAsia="Times New Roman" w:hAnsi="Times New Roman"/>
                <w:sz w:val="24"/>
                <w:szCs w:val="24"/>
                <w:lang w:eastAsia="lt-LT"/>
              </w:rPr>
            </w:pPr>
            <w:r w:rsidRPr="00043508">
              <w:rPr>
                <w:rFonts w:ascii="Times New Roman" w:eastAsia="Times New Roman" w:hAnsi="Times New Roman"/>
                <w:sz w:val="24"/>
                <w:szCs w:val="24"/>
                <w:lang w:eastAsia="lt-LT"/>
              </w:rPr>
              <w:t>23</w:t>
            </w:r>
          </w:p>
        </w:tc>
      </w:tr>
      <w:tr w:rsidR="00043508" w:rsidRPr="00043508" w:rsidTr="0085201A">
        <w:trPr>
          <w:trHeight w:val="268"/>
        </w:trPr>
        <w:tc>
          <w:tcPr>
            <w:tcW w:w="5588" w:type="dxa"/>
            <w:shd w:val="clear" w:color="auto" w:fill="auto"/>
          </w:tcPr>
          <w:p w:rsidR="00043508" w:rsidRPr="00043508" w:rsidRDefault="00043508" w:rsidP="0085201A">
            <w:pPr>
              <w:spacing w:after="0" w:line="240" w:lineRule="auto"/>
              <w:jc w:val="both"/>
              <w:rPr>
                <w:rFonts w:ascii="Times New Roman" w:eastAsia="Times New Roman" w:hAnsi="Times New Roman"/>
                <w:sz w:val="24"/>
                <w:szCs w:val="24"/>
                <w:lang w:eastAsia="lt-LT"/>
              </w:rPr>
            </w:pPr>
            <w:r w:rsidRPr="00043508">
              <w:rPr>
                <w:rFonts w:ascii="Times New Roman" w:eastAsia="Times New Roman" w:hAnsi="Times New Roman"/>
                <w:sz w:val="24"/>
                <w:szCs w:val="24"/>
                <w:lang w:eastAsia="lt-LT"/>
              </w:rPr>
              <w:t>Priešmokyklinio ugdymo mokytojai</w:t>
            </w:r>
          </w:p>
        </w:tc>
        <w:tc>
          <w:tcPr>
            <w:tcW w:w="1485" w:type="dxa"/>
            <w:shd w:val="clear" w:color="auto" w:fill="auto"/>
          </w:tcPr>
          <w:p w:rsidR="00043508" w:rsidRPr="00043508" w:rsidRDefault="00043508" w:rsidP="0085201A">
            <w:pPr>
              <w:spacing w:after="0" w:line="240" w:lineRule="auto"/>
              <w:jc w:val="center"/>
              <w:rPr>
                <w:rFonts w:ascii="Times New Roman" w:eastAsia="Times New Roman" w:hAnsi="Times New Roman"/>
                <w:sz w:val="24"/>
                <w:szCs w:val="24"/>
                <w:lang w:eastAsia="lt-LT"/>
              </w:rPr>
            </w:pPr>
            <w:r w:rsidRPr="00043508">
              <w:rPr>
                <w:rFonts w:ascii="Times New Roman" w:eastAsia="Times New Roman" w:hAnsi="Times New Roman"/>
                <w:sz w:val="24"/>
                <w:szCs w:val="24"/>
                <w:lang w:eastAsia="lt-LT"/>
              </w:rPr>
              <w:t>1</w:t>
            </w:r>
          </w:p>
        </w:tc>
        <w:tc>
          <w:tcPr>
            <w:tcW w:w="1337" w:type="dxa"/>
            <w:shd w:val="clear" w:color="auto" w:fill="auto"/>
          </w:tcPr>
          <w:p w:rsidR="00043508" w:rsidRPr="00043508" w:rsidRDefault="00043508" w:rsidP="0085201A">
            <w:pPr>
              <w:spacing w:after="0" w:line="240" w:lineRule="auto"/>
              <w:jc w:val="center"/>
              <w:rPr>
                <w:rFonts w:ascii="Times New Roman" w:eastAsia="Times New Roman" w:hAnsi="Times New Roman"/>
                <w:sz w:val="24"/>
                <w:szCs w:val="24"/>
                <w:lang w:eastAsia="lt-LT"/>
              </w:rPr>
            </w:pPr>
            <w:r w:rsidRPr="00043508">
              <w:rPr>
                <w:rFonts w:ascii="Times New Roman" w:eastAsia="Times New Roman" w:hAnsi="Times New Roman"/>
                <w:sz w:val="24"/>
                <w:szCs w:val="24"/>
                <w:lang w:eastAsia="lt-LT"/>
              </w:rPr>
              <w:t>6</w:t>
            </w:r>
          </w:p>
        </w:tc>
        <w:tc>
          <w:tcPr>
            <w:tcW w:w="1281" w:type="dxa"/>
            <w:shd w:val="clear" w:color="auto" w:fill="auto"/>
          </w:tcPr>
          <w:p w:rsidR="00043508" w:rsidRPr="00043508" w:rsidRDefault="00043508" w:rsidP="0085201A">
            <w:pPr>
              <w:spacing w:after="0" w:line="240" w:lineRule="auto"/>
              <w:jc w:val="center"/>
              <w:rPr>
                <w:rFonts w:ascii="Times New Roman" w:eastAsia="Times New Roman" w:hAnsi="Times New Roman"/>
                <w:sz w:val="24"/>
                <w:szCs w:val="24"/>
                <w:lang w:eastAsia="lt-LT"/>
              </w:rPr>
            </w:pPr>
            <w:r w:rsidRPr="00043508">
              <w:rPr>
                <w:rFonts w:ascii="Times New Roman" w:eastAsia="Times New Roman" w:hAnsi="Times New Roman"/>
                <w:sz w:val="24"/>
                <w:szCs w:val="24"/>
                <w:lang w:eastAsia="lt-LT"/>
              </w:rPr>
              <w:t>31</w:t>
            </w:r>
          </w:p>
        </w:tc>
      </w:tr>
      <w:tr w:rsidR="00043508" w:rsidRPr="00043508" w:rsidTr="0085201A">
        <w:trPr>
          <w:trHeight w:val="256"/>
        </w:trPr>
        <w:tc>
          <w:tcPr>
            <w:tcW w:w="5588" w:type="dxa"/>
            <w:shd w:val="clear" w:color="auto" w:fill="auto"/>
            <w:hideMark/>
          </w:tcPr>
          <w:p w:rsidR="00043508" w:rsidRPr="00043508" w:rsidRDefault="00043508" w:rsidP="0085201A">
            <w:pPr>
              <w:spacing w:after="0" w:line="240" w:lineRule="auto"/>
              <w:jc w:val="both"/>
              <w:rPr>
                <w:rFonts w:ascii="Times New Roman" w:eastAsia="Times New Roman" w:hAnsi="Times New Roman"/>
                <w:sz w:val="24"/>
                <w:szCs w:val="24"/>
                <w:lang w:eastAsia="lt-LT"/>
              </w:rPr>
            </w:pPr>
            <w:r w:rsidRPr="00043508">
              <w:rPr>
                <w:rFonts w:ascii="Times New Roman" w:eastAsia="Times New Roman" w:hAnsi="Times New Roman"/>
                <w:sz w:val="24"/>
                <w:szCs w:val="24"/>
                <w:lang w:eastAsia="lt-LT"/>
              </w:rPr>
              <w:t>Pagrindinių ir vidurinių mokyklų dalykų mokytojai</w:t>
            </w:r>
          </w:p>
        </w:tc>
        <w:tc>
          <w:tcPr>
            <w:tcW w:w="1485" w:type="dxa"/>
            <w:shd w:val="clear" w:color="auto" w:fill="auto"/>
            <w:hideMark/>
          </w:tcPr>
          <w:p w:rsidR="00043508" w:rsidRPr="00043508" w:rsidRDefault="00043508" w:rsidP="0085201A">
            <w:pPr>
              <w:spacing w:after="0" w:line="240" w:lineRule="auto"/>
              <w:jc w:val="center"/>
              <w:rPr>
                <w:rFonts w:ascii="Times New Roman" w:eastAsia="Times New Roman" w:hAnsi="Times New Roman"/>
                <w:sz w:val="24"/>
                <w:szCs w:val="24"/>
                <w:lang w:eastAsia="lt-LT"/>
              </w:rPr>
            </w:pPr>
            <w:r w:rsidRPr="00043508">
              <w:rPr>
                <w:rFonts w:ascii="Times New Roman" w:eastAsia="Times New Roman" w:hAnsi="Times New Roman"/>
                <w:sz w:val="24"/>
                <w:szCs w:val="24"/>
                <w:lang w:eastAsia="lt-LT"/>
              </w:rPr>
              <w:t>10</w:t>
            </w:r>
          </w:p>
        </w:tc>
        <w:tc>
          <w:tcPr>
            <w:tcW w:w="1337" w:type="dxa"/>
            <w:shd w:val="clear" w:color="auto" w:fill="auto"/>
            <w:hideMark/>
          </w:tcPr>
          <w:p w:rsidR="00043508" w:rsidRPr="00043508" w:rsidRDefault="00043508" w:rsidP="0085201A">
            <w:pPr>
              <w:spacing w:after="0" w:line="240" w:lineRule="auto"/>
              <w:jc w:val="center"/>
              <w:rPr>
                <w:rFonts w:ascii="Times New Roman" w:eastAsia="Times New Roman" w:hAnsi="Times New Roman"/>
                <w:sz w:val="24"/>
                <w:szCs w:val="24"/>
                <w:lang w:eastAsia="lt-LT"/>
              </w:rPr>
            </w:pPr>
            <w:r w:rsidRPr="00043508">
              <w:rPr>
                <w:rFonts w:ascii="Times New Roman" w:eastAsia="Times New Roman" w:hAnsi="Times New Roman"/>
                <w:sz w:val="24"/>
                <w:szCs w:val="24"/>
                <w:lang w:eastAsia="lt-LT"/>
              </w:rPr>
              <w:t>60</w:t>
            </w:r>
          </w:p>
        </w:tc>
        <w:tc>
          <w:tcPr>
            <w:tcW w:w="1281" w:type="dxa"/>
            <w:shd w:val="clear" w:color="auto" w:fill="auto"/>
            <w:hideMark/>
          </w:tcPr>
          <w:p w:rsidR="00043508" w:rsidRPr="00043508" w:rsidRDefault="00043508" w:rsidP="0085201A">
            <w:pPr>
              <w:spacing w:after="0" w:line="240" w:lineRule="auto"/>
              <w:jc w:val="center"/>
              <w:rPr>
                <w:rFonts w:ascii="Times New Roman" w:eastAsia="Times New Roman" w:hAnsi="Times New Roman"/>
                <w:sz w:val="24"/>
                <w:szCs w:val="24"/>
                <w:lang w:eastAsia="lt-LT"/>
              </w:rPr>
            </w:pPr>
            <w:r w:rsidRPr="00043508">
              <w:rPr>
                <w:rFonts w:ascii="Times New Roman" w:eastAsia="Times New Roman" w:hAnsi="Times New Roman"/>
                <w:sz w:val="24"/>
                <w:szCs w:val="24"/>
                <w:lang w:eastAsia="lt-LT"/>
              </w:rPr>
              <w:t>188</w:t>
            </w:r>
          </w:p>
        </w:tc>
      </w:tr>
      <w:tr w:rsidR="00043508" w:rsidRPr="00043508" w:rsidTr="0085201A">
        <w:trPr>
          <w:trHeight w:val="256"/>
        </w:trPr>
        <w:tc>
          <w:tcPr>
            <w:tcW w:w="5588" w:type="dxa"/>
            <w:shd w:val="clear" w:color="auto" w:fill="auto"/>
          </w:tcPr>
          <w:p w:rsidR="00043508" w:rsidRPr="00043508" w:rsidRDefault="00043508" w:rsidP="0085201A">
            <w:pPr>
              <w:spacing w:after="0" w:line="240" w:lineRule="auto"/>
              <w:jc w:val="both"/>
              <w:rPr>
                <w:rFonts w:ascii="Times New Roman" w:eastAsia="Times New Roman" w:hAnsi="Times New Roman"/>
                <w:sz w:val="24"/>
                <w:szCs w:val="24"/>
                <w:lang w:eastAsia="lt-LT"/>
              </w:rPr>
            </w:pPr>
            <w:r w:rsidRPr="00043508">
              <w:rPr>
                <w:rFonts w:ascii="Times New Roman" w:eastAsia="Times New Roman" w:hAnsi="Times New Roman"/>
                <w:sz w:val="24"/>
                <w:szCs w:val="24"/>
                <w:lang w:eastAsia="lt-LT"/>
              </w:rPr>
              <w:t>Specialiojo ugdymo pedagogai</w:t>
            </w:r>
          </w:p>
        </w:tc>
        <w:tc>
          <w:tcPr>
            <w:tcW w:w="1485" w:type="dxa"/>
            <w:shd w:val="clear" w:color="auto" w:fill="auto"/>
          </w:tcPr>
          <w:p w:rsidR="00043508" w:rsidRPr="00043508" w:rsidRDefault="00043508" w:rsidP="0085201A">
            <w:pPr>
              <w:spacing w:after="0" w:line="240" w:lineRule="auto"/>
              <w:jc w:val="center"/>
              <w:rPr>
                <w:rFonts w:ascii="Times New Roman" w:eastAsia="Times New Roman" w:hAnsi="Times New Roman"/>
                <w:sz w:val="24"/>
                <w:szCs w:val="24"/>
                <w:lang w:eastAsia="lt-LT"/>
              </w:rPr>
            </w:pPr>
            <w:r w:rsidRPr="00043508">
              <w:rPr>
                <w:rFonts w:ascii="Times New Roman" w:eastAsia="Times New Roman" w:hAnsi="Times New Roman"/>
                <w:sz w:val="24"/>
                <w:szCs w:val="24"/>
                <w:lang w:eastAsia="lt-LT"/>
              </w:rPr>
              <w:t>1</w:t>
            </w:r>
          </w:p>
        </w:tc>
        <w:tc>
          <w:tcPr>
            <w:tcW w:w="1337" w:type="dxa"/>
            <w:shd w:val="clear" w:color="auto" w:fill="auto"/>
          </w:tcPr>
          <w:p w:rsidR="00043508" w:rsidRPr="00043508" w:rsidRDefault="00043508" w:rsidP="0085201A">
            <w:pPr>
              <w:spacing w:after="0" w:line="240" w:lineRule="auto"/>
              <w:jc w:val="center"/>
              <w:rPr>
                <w:rFonts w:ascii="Times New Roman" w:eastAsia="Times New Roman" w:hAnsi="Times New Roman"/>
                <w:sz w:val="24"/>
                <w:szCs w:val="24"/>
                <w:lang w:eastAsia="lt-LT"/>
              </w:rPr>
            </w:pPr>
            <w:r w:rsidRPr="00043508">
              <w:rPr>
                <w:rFonts w:ascii="Times New Roman" w:eastAsia="Times New Roman" w:hAnsi="Times New Roman"/>
                <w:sz w:val="24"/>
                <w:szCs w:val="24"/>
                <w:lang w:eastAsia="lt-LT"/>
              </w:rPr>
              <w:t>6</w:t>
            </w:r>
          </w:p>
        </w:tc>
        <w:tc>
          <w:tcPr>
            <w:tcW w:w="1281" w:type="dxa"/>
            <w:shd w:val="clear" w:color="auto" w:fill="auto"/>
          </w:tcPr>
          <w:p w:rsidR="00043508" w:rsidRPr="00043508" w:rsidRDefault="00043508" w:rsidP="0085201A">
            <w:pPr>
              <w:spacing w:after="0" w:line="240" w:lineRule="auto"/>
              <w:jc w:val="center"/>
              <w:rPr>
                <w:rFonts w:ascii="Times New Roman" w:eastAsia="Times New Roman" w:hAnsi="Times New Roman"/>
                <w:sz w:val="24"/>
                <w:szCs w:val="24"/>
                <w:lang w:eastAsia="lt-LT"/>
              </w:rPr>
            </w:pPr>
            <w:r w:rsidRPr="00043508">
              <w:rPr>
                <w:rFonts w:ascii="Times New Roman" w:eastAsia="Times New Roman" w:hAnsi="Times New Roman"/>
                <w:sz w:val="24"/>
                <w:szCs w:val="24"/>
                <w:lang w:eastAsia="lt-LT"/>
              </w:rPr>
              <w:t>35</w:t>
            </w:r>
          </w:p>
        </w:tc>
      </w:tr>
      <w:tr w:rsidR="00043508" w:rsidRPr="00043508" w:rsidTr="0085201A">
        <w:trPr>
          <w:trHeight w:val="268"/>
        </w:trPr>
        <w:tc>
          <w:tcPr>
            <w:tcW w:w="5588" w:type="dxa"/>
            <w:shd w:val="clear" w:color="auto" w:fill="auto"/>
            <w:hideMark/>
          </w:tcPr>
          <w:p w:rsidR="00043508" w:rsidRPr="00043508" w:rsidRDefault="00043508" w:rsidP="0085201A">
            <w:pPr>
              <w:spacing w:after="0" w:line="240" w:lineRule="auto"/>
              <w:jc w:val="both"/>
              <w:rPr>
                <w:rFonts w:ascii="Times New Roman" w:eastAsia="Times New Roman" w:hAnsi="Times New Roman"/>
                <w:sz w:val="24"/>
                <w:szCs w:val="24"/>
                <w:lang w:eastAsia="lt-LT"/>
              </w:rPr>
            </w:pPr>
            <w:r w:rsidRPr="00043508">
              <w:rPr>
                <w:rFonts w:ascii="Times New Roman" w:eastAsia="Times New Roman" w:hAnsi="Times New Roman"/>
                <w:sz w:val="24"/>
                <w:szCs w:val="24"/>
                <w:lang w:eastAsia="lt-LT"/>
              </w:rPr>
              <w:t>Mokyklų vadovai, jų pavaduotojai ugdymui, ugdymą organizuojančių skyrių vedėjai</w:t>
            </w:r>
          </w:p>
        </w:tc>
        <w:tc>
          <w:tcPr>
            <w:tcW w:w="1485" w:type="dxa"/>
            <w:shd w:val="clear" w:color="auto" w:fill="auto"/>
            <w:hideMark/>
          </w:tcPr>
          <w:p w:rsidR="00043508" w:rsidRPr="00043508" w:rsidRDefault="00043508" w:rsidP="0085201A">
            <w:pPr>
              <w:spacing w:after="0" w:line="240" w:lineRule="auto"/>
              <w:jc w:val="center"/>
              <w:rPr>
                <w:rFonts w:ascii="Times New Roman" w:eastAsia="Times New Roman" w:hAnsi="Times New Roman"/>
                <w:sz w:val="24"/>
                <w:szCs w:val="24"/>
                <w:lang w:eastAsia="lt-LT"/>
              </w:rPr>
            </w:pPr>
            <w:r w:rsidRPr="00043508">
              <w:rPr>
                <w:rFonts w:ascii="Times New Roman" w:eastAsia="Times New Roman" w:hAnsi="Times New Roman"/>
                <w:sz w:val="24"/>
                <w:szCs w:val="24"/>
                <w:lang w:eastAsia="lt-LT"/>
              </w:rPr>
              <w:t>3</w:t>
            </w:r>
          </w:p>
        </w:tc>
        <w:tc>
          <w:tcPr>
            <w:tcW w:w="1337" w:type="dxa"/>
            <w:shd w:val="clear" w:color="auto" w:fill="auto"/>
            <w:hideMark/>
          </w:tcPr>
          <w:p w:rsidR="00043508" w:rsidRPr="00043508" w:rsidRDefault="00043508" w:rsidP="0085201A">
            <w:pPr>
              <w:spacing w:after="0" w:line="240" w:lineRule="auto"/>
              <w:jc w:val="center"/>
              <w:rPr>
                <w:rFonts w:ascii="Times New Roman" w:eastAsia="Times New Roman" w:hAnsi="Times New Roman"/>
                <w:sz w:val="24"/>
                <w:szCs w:val="24"/>
                <w:lang w:eastAsia="lt-LT"/>
              </w:rPr>
            </w:pPr>
            <w:r w:rsidRPr="00043508">
              <w:rPr>
                <w:rFonts w:ascii="Times New Roman" w:eastAsia="Times New Roman" w:hAnsi="Times New Roman"/>
                <w:sz w:val="24"/>
                <w:szCs w:val="24"/>
                <w:lang w:eastAsia="lt-LT"/>
              </w:rPr>
              <w:t>44</w:t>
            </w:r>
          </w:p>
        </w:tc>
        <w:tc>
          <w:tcPr>
            <w:tcW w:w="1281" w:type="dxa"/>
            <w:shd w:val="clear" w:color="auto" w:fill="auto"/>
            <w:hideMark/>
          </w:tcPr>
          <w:p w:rsidR="00043508" w:rsidRPr="00043508" w:rsidRDefault="00043508" w:rsidP="0085201A">
            <w:pPr>
              <w:spacing w:after="0" w:line="240" w:lineRule="auto"/>
              <w:jc w:val="center"/>
              <w:rPr>
                <w:rFonts w:ascii="Times New Roman" w:eastAsia="Times New Roman" w:hAnsi="Times New Roman"/>
                <w:sz w:val="24"/>
                <w:szCs w:val="24"/>
                <w:lang w:eastAsia="lt-LT"/>
              </w:rPr>
            </w:pPr>
            <w:r w:rsidRPr="00043508">
              <w:rPr>
                <w:rFonts w:ascii="Times New Roman" w:eastAsia="Times New Roman" w:hAnsi="Times New Roman"/>
                <w:sz w:val="24"/>
                <w:szCs w:val="24"/>
                <w:lang w:eastAsia="lt-LT"/>
              </w:rPr>
              <w:t>53</w:t>
            </w:r>
          </w:p>
        </w:tc>
      </w:tr>
      <w:tr w:rsidR="00043508" w:rsidRPr="00043508" w:rsidTr="009F39C9">
        <w:trPr>
          <w:trHeight w:val="227"/>
        </w:trPr>
        <w:tc>
          <w:tcPr>
            <w:tcW w:w="5588" w:type="dxa"/>
            <w:shd w:val="clear" w:color="auto" w:fill="auto"/>
            <w:hideMark/>
          </w:tcPr>
          <w:p w:rsidR="00043508" w:rsidRPr="00043508" w:rsidRDefault="00043508" w:rsidP="0085201A">
            <w:pPr>
              <w:spacing w:after="0" w:line="240" w:lineRule="auto"/>
              <w:jc w:val="both"/>
              <w:rPr>
                <w:rFonts w:ascii="Times New Roman" w:eastAsia="Times New Roman" w:hAnsi="Times New Roman"/>
                <w:sz w:val="24"/>
                <w:szCs w:val="24"/>
                <w:lang w:eastAsia="lt-LT"/>
              </w:rPr>
            </w:pPr>
            <w:r w:rsidRPr="00043508">
              <w:rPr>
                <w:rFonts w:ascii="Times New Roman" w:eastAsia="Times New Roman" w:hAnsi="Times New Roman"/>
                <w:sz w:val="24"/>
                <w:szCs w:val="24"/>
                <w:lang w:eastAsia="lt-LT"/>
              </w:rPr>
              <w:t>Mokyklų bendruomenės, komandos</w:t>
            </w:r>
          </w:p>
        </w:tc>
        <w:tc>
          <w:tcPr>
            <w:tcW w:w="1485" w:type="dxa"/>
            <w:shd w:val="clear" w:color="auto" w:fill="auto"/>
            <w:hideMark/>
          </w:tcPr>
          <w:p w:rsidR="00043508" w:rsidRPr="00043508" w:rsidRDefault="00043508" w:rsidP="0085201A">
            <w:pPr>
              <w:spacing w:after="0" w:line="240" w:lineRule="auto"/>
              <w:jc w:val="center"/>
              <w:rPr>
                <w:rFonts w:ascii="Times New Roman" w:eastAsia="Times New Roman" w:hAnsi="Times New Roman"/>
                <w:sz w:val="24"/>
                <w:szCs w:val="24"/>
                <w:lang w:eastAsia="lt-LT"/>
              </w:rPr>
            </w:pPr>
            <w:r w:rsidRPr="00043508">
              <w:rPr>
                <w:rFonts w:ascii="Times New Roman" w:eastAsia="Times New Roman" w:hAnsi="Times New Roman"/>
                <w:sz w:val="24"/>
                <w:szCs w:val="24"/>
                <w:lang w:eastAsia="lt-LT"/>
              </w:rPr>
              <w:t>17</w:t>
            </w:r>
          </w:p>
        </w:tc>
        <w:tc>
          <w:tcPr>
            <w:tcW w:w="1337" w:type="dxa"/>
            <w:shd w:val="clear" w:color="auto" w:fill="auto"/>
            <w:hideMark/>
          </w:tcPr>
          <w:p w:rsidR="00043508" w:rsidRPr="00043508" w:rsidRDefault="00043508" w:rsidP="0085201A">
            <w:pPr>
              <w:spacing w:after="0" w:line="240" w:lineRule="auto"/>
              <w:jc w:val="center"/>
              <w:rPr>
                <w:rFonts w:ascii="Times New Roman" w:eastAsia="Times New Roman" w:hAnsi="Times New Roman"/>
                <w:sz w:val="24"/>
                <w:szCs w:val="24"/>
                <w:lang w:eastAsia="lt-LT"/>
              </w:rPr>
            </w:pPr>
            <w:r w:rsidRPr="00043508">
              <w:rPr>
                <w:rFonts w:ascii="Times New Roman" w:eastAsia="Times New Roman" w:hAnsi="Times New Roman"/>
                <w:sz w:val="24"/>
                <w:szCs w:val="24"/>
                <w:lang w:eastAsia="lt-LT"/>
              </w:rPr>
              <w:t>102</w:t>
            </w:r>
          </w:p>
        </w:tc>
        <w:tc>
          <w:tcPr>
            <w:tcW w:w="1281" w:type="dxa"/>
            <w:shd w:val="clear" w:color="auto" w:fill="auto"/>
            <w:hideMark/>
          </w:tcPr>
          <w:p w:rsidR="00043508" w:rsidRPr="00043508" w:rsidRDefault="00043508" w:rsidP="0085201A">
            <w:pPr>
              <w:spacing w:after="0" w:line="240" w:lineRule="auto"/>
              <w:jc w:val="center"/>
              <w:rPr>
                <w:rFonts w:ascii="Times New Roman" w:eastAsia="Times New Roman" w:hAnsi="Times New Roman"/>
                <w:sz w:val="24"/>
                <w:szCs w:val="24"/>
                <w:lang w:eastAsia="lt-LT"/>
              </w:rPr>
            </w:pPr>
            <w:r w:rsidRPr="00043508">
              <w:rPr>
                <w:rFonts w:ascii="Times New Roman" w:eastAsia="Times New Roman" w:hAnsi="Times New Roman"/>
                <w:sz w:val="24"/>
                <w:szCs w:val="24"/>
                <w:lang w:eastAsia="lt-LT"/>
              </w:rPr>
              <w:t>450</w:t>
            </w:r>
          </w:p>
        </w:tc>
      </w:tr>
      <w:tr w:rsidR="00043508" w:rsidRPr="00043508" w:rsidTr="0085201A">
        <w:trPr>
          <w:trHeight w:val="268"/>
        </w:trPr>
        <w:tc>
          <w:tcPr>
            <w:tcW w:w="5588" w:type="dxa"/>
            <w:shd w:val="clear" w:color="auto" w:fill="auto"/>
            <w:hideMark/>
          </w:tcPr>
          <w:p w:rsidR="00043508" w:rsidRPr="00043508" w:rsidRDefault="00043508" w:rsidP="0085201A">
            <w:pPr>
              <w:spacing w:after="0" w:line="240" w:lineRule="auto"/>
              <w:jc w:val="both"/>
              <w:rPr>
                <w:rFonts w:ascii="Times New Roman" w:eastAsia="Times New Roman" w:hAnsi="Times New Roman"/>
                <w:sz w:val="24"/>
                <w:szCs w:val="24"/>
                <w:lang w:eastAsia="lt-LT"/>
              </w:rPr>
            </w:pPr>
            <w:r w:rsidRPr="00043508">
              <w:rPr>
                <w:rFonts w:ascii="Times New Roman" w:eastAsia="Times New Roman" w:hAnsi="Times New Roman"/>
                <w:sz w:val="24"/>
                <w:szCs w:val="24"/>
                <w:lang w:eastAsia="lt-LT"/>
              </w:rPr>
              <w:t>Kitos klausytojų grupės:</w:t>
            </w:r>
            <w:r w:rsidRPr="00043508">
              <w:rPr>
                <w:rFonts w:ascii="Times New Roman" w:eastAsia="Times New Roman" w:hAnsi="Times New Roman"/>
                <w:i/>
                <w:sz w:val="24"/>
                <w:szCs w:val="24"/>
                <w:lang w:eastAsia="lt-LT"/>
              </w:rPr>
              <w:t xml:space="preserve"> seniūnijų darbuotojai, kultūros darbuotojai, buhalteriai, mokiniai meninėse stovyklose, plenere.</w:t>
            </w:r>
          </w:p>
        </w:tc>
        <w:tc>
          <w:tcPr>
            <w:tcW w:w="1485" w:type="dxa"/>
            <w:shd w:val="clear" w:color="auto" w:fill="auto"/>
            <w:hideMark/>
          </w:tcPr>
          <w:p w:rsidR="00043508" w:rsidRPr="00043508" w:rsidRDefault="00043508" w:rsidP="0085201A">
            <w:pPr>
              <w:spacing w:after="0" w:line="240" w:lineRule="auto"/>
              <w:jc w:val="center"/>
              <w:rPr>
                <w:rFonts w:ascii="Times New Roman" w:eastAsia="Times New Roman" w:hAnsi="Times New Roman"/>
                <w:sz w:val="24"/>
                <w:szCs w:val="24"/>
                <w:lang w:eastAsia="lt-LT"/>
              </w:rPr>
            </w:pPr>
            <w:r w:rsidRPr="00043508">
              <w:rPr>
                <w:rFonts w:ascii="Times New Roman" w:eastAsia="Times New Roman" w:hAnsi="Times New Roman"/>
                <w:sz w:val="24"/>
                <w:szCs w:val="24"/>
                <w:lang w:eastAsia="lt-LT"/>
              </w:rPr>
              <w:t>11</w:t>
            </w:r>
          </w:p>
        </w:tc>
        <w:tc>
          <w:tcPr>
            <w:tcW w:w="1337" w:type="dxa"/>
            <w:shd w:val="clear" w:color="auto" w:fill="auto"/>
            <w:hideMark/>
          </w:tcPr>
          <w:p w:rsidR="00043508" w:rsidRPr="00043508" w:rsidRDefault="00043508" w:rsidP="0085201A">
            <w:pPr>
              <w:spacing w:after="0" w:line="240" w:lineRule="auto"/>
              <w:jc w:val="center"/>
              <w:rPr>
                <w:rFonts w:ascii="Times New Roman" w:eastAsia="Times New Roman" w:hAnsi="Times New Roman"/>
                <w:sz w:val="24"/>
                <w:szCs w:val="24"/>
                <w:lang w:eastAsia="lt-LT"/>
              </w:rPr>
            </w:pPr>
            <w:r w:rsidRPr="00043508">
              <w:rPr>
                <w:rFonts w:ascii="Times New Roman" w:eastAsia="Times New Roman" w:hAnsi="Times New Roman"/>
                <w:sz w:val="24"/>
                <w:szCs w:val="24"/>
                <w:lang w:eastAsia="lt-LT"/>
              </w:rPr>
              <w:t>66</w:t>
            </w:r>
          </w:p>
        </w:tc>
        <w:tc>
          <w:tcPr>
            <w:tcW w:w="1281" w:type="dxa"/>
            <w:shd w:val="clear" w:color="auto" w:fill="auto"/>
            <w:hideMark/>
          </w:tcPr>
          <w:p w:rsidR="00043508" w:rsidRPr="00043508" w:rsidRDefault="00043508" w:rsidP="0085201A">
            <w:pPr>
              <w:spacing w:after="0" w:line="240" w:lineRule="auto"/>
              <w:jc w:val="center"/>
              <w:rPr>
                <w:rFonts w:ascii="Times New Roman" w:eastAsia="Times New Roman" w:hAnsi="Times New Roman"/>
                <w:sz w:val="24"/>
                <w:szCs w:val="24"/>
                <w:lang w:eastAsia="lt-LT"/>
              </w:rPr>
            </w:pPr>
            <w:r w:rsidRPr="00043508">
              <w:rPr>
                <w:rFonts w:ascii="Times New Roman" w:eastAsia="Times New Roman" w:hAnsi="Times New Roman"/>
                <w:sz w:val="24"/>
                <w:szCs w:val="24"/>
                <w:lang w:eastAsia="lt-LT"/>
              </w:rPr>
              <w:t>397</w:t>
            </w:r>
          </w:p>
        </w:tc>
      </w:tr>
      <w:tr w:rsidR="00043508" w:rsidRPr="00043508" w:rsidTr="0085201A">
        <w:trPr>
          <w:trHeight w:val="268"/>
        </w:trPr>
        <w:tc>
          <w:tcPr>
            <w:tcW w:w="5588" w:type="dxa"/>
            <w:shd w:val="clear" w:color="auto" w:fill="auto"/>
            <w:hideMark/>
          </w:tcPr>
          <w:p w:rsidR="00043508" w:rsidRPr="00043508" w:rsidRDefault="00043508" w:rsidP="0085201A">
            <w:pPr>
              <w:spacing w:after="0" w:line="240" w:lineRule="auto"/>
              <w:jc w:val="center"/>
              <w:rPr>
                <w:rFonts w:ascii="Times New Roman" w:eastAsia="Times New Roman" w:hAnsi="Times New Roman"/>
                <w:sz w:val="24"/>
                <w:szCs w:val="24"/>
                <w:lang w:eastAsia="lt-LT"/>
              </w:rPr>
            </w:pPr>
            <w:r w:rsidRPr="00043508">
              <w:rPr>
                <w:rFonts w:ascii="Times New Roman" w:eastAsia="Times New Roman" w:hAnsi="Times New Roman"/>
                <w:sz w:val="24"/>
                <w:szCs w:val="24"/>
                <w:lang w:eastAsia="lt-LT"/>
              </w:rPr>
              <w:t xml:space="preserve">Iš viso </w:t>
            </w:r>
          </w:p>
        </w:tc>
        <w:tc>
          <w:tcPr>
            <w:tcW w:w="1485" w:type="dxa"/>
            <w:shd w:val="clear" w:color="auto" w:fill="auto"/>
            <w:hideMark/>
          </w:tcPr>
          <w:p w:rsidR="00043508" w:rsidRPr="00043508" w:rsidRDefault="00043508" w:rsidP="0085201A">
            <w:pPr>
              <w:spacing w:after="0" w:line="240" w:lineRule="auto"/>
              <w:jc w:val="center"/>
              <w:rPr>
                <w:rFonts w:ascii="Times New Roman" w:eastAsia="Times New Roman" w:hAnsi="Times New Roman"/>
                <w:b/>
                <w:sz w:val="24"/>
                <w:szCs w:val="24"/>
                <w:lang w:eastAsia="lt-LT"/>
              </w:rPr>
            </w:pPr>
            <w:r w:rsidRPr="00043508">
              <w:rPr>
                <w:rFonts w:ascii="Times New Roman" w:eastAsia="Times New Roman" w:hAnsi="Times New Roman"/>
                <w:b/>
                <w:sz w:val="24"/>
                <w:szCs w:val="24"/>
                <w:lang w:eastAsia="lt-LT"/>
              </w:rPr>
              <w:t>44</w:t>
            </w:r>
          </w:p>
        </w:tc>
        <w:tc>
          <w:tcPr>
            <w:tcW w:w="1337" w:type="dxa"/>
            <w:shd w:val="clear" w:color="auto" w:fill="auto"/>
            <w:hideMark/>
          </w:tcPr>
          <w:p w:rsidR="00043508" w:rsidRPr="00043508" w:rsidRDefault="00043508" w:rsidP="0085201A">
            <w:pPr>
              <w:spacing w:after="0" w:line="240" w:lineRule="auto"/>
              <w:jc w:val="center"/>
              <w:rPr>
                <w:rFonts w:ascii="Times New Roman" w:eastAsia="Times New Roman" w:hAnsi="Times New Roman"/>
                <w:b/>
                <w:sz w:val="24"/>
                <w:szCs w:val="24"/>
                <w:lang w:eastAsia="lt-LT"/>
              </w:rPr>
            </w:pPr>
            <w:r w:rsidRPr="00043508">
              <w:rPr>
                <w:rFonts w:ascii="Times New Roman" w:eastAsia="Times New Roman" w:hAnsi="Times New Roman"/>
                <w:b/>
                <w:sz w:val="24"/>
                <w:szCs w:val="24"/>
                <w:lang w:eastAsia="lt-LT"/>
              </w:rPr>
              <w:t>290</w:t>
            </w:r>
          </w:p>
        </w:tc>
        <w:tc>
          <w:tcPr>
            <w:tcW w:w="1281" w:type="dxa"/>
            <w:shd w:val="clear" w:color="auto" w:fill="auto"/>
            <w:hideMark/>
          </w:tcPr>
          <w:p w:rsidR="00043508" w:rsidRPr="00043508" w:rsidRDefault="00043508" w:rsidP="0085201A">
            <w:pPr>
              <w:spacing w:after="0" w:line="240" w:lineRule="auto"/>
              <w:jc w:val="center"/>
              <w:rPr>
                <w:rFonts w:ascii="Times New Roman" w:eastAsia="Times New Roman" w:hAnsi="Times New Roman"/>
                <w:b/>
                <w:sz w:val="24"/>
                <w:szCs w:val="24"/>
                <w:lang w:eastAsia="lt-LT"/>
              </w:rPr>
            </w:pPr>
            <w:r w:rsidRPr="00043508">
              <w:rPr>
                <w:rFonts w:ascii="Times New Roman" w:eastAsia="Times New Roman" w:hAnsi="Times New Roman"/>
                <w:b/>
                <w:sz w:val="24"/>
                <w:szCs w:val="24"/>
                <w:lang w:eastAsia="lt-LT"/>
              </w:rPr>
              <w:t>1177</w:t>
            </w:r>
          </w:p>
        </w:tc>
      </w:tr>
    </w:tbl>
    <w:p w:rsidR="007621E5" w:rsidRPr="00BD1794" w:rsidRDefault="007621E5" w:rsidP="00043508">
      <w:pPr>
        <w:spacing w:after="0" w:line="240" w:lineRule="auto"/>
        <w:rPr>
          <w:rFonts w:ascii="Times New Roman" w:eastAsia="Times New Roman" w:hAnsi="Times New Roman"/>
          <w:color w:val="FF0000"/>
          <w:sz w:val="12"/>
          <w:szCs w:val="12"/>
          <w:lang w:eastAsia="lt-LT"/>
        </w:rPr>
      </w:pPr>
    </w:p>
    <w:p w:rsidR="007621E5" w:rsidRPr="004C3DFC" w:rsidRDefault="007621E5" w:rsidP="007621E5">
      <w:pPr>
        <w:spacing w:after="0" w:line="240" w:lineRule="auto"/>
        <w:jc w:val="center"/>
        <w:rPr>
          <w:rFonts w:ascii="Times New Roman" w:eastAsia="Times New Roman" w:hAnsi="Times New Roman"/>
          <w:sz w:val="20"/>
          <w:szCs w:val="20"/>
          <w:lang w:eastAsia="lt-LT"/>
        </w:rPr>
      </w:pPr>
      <w:r w:rsidRPr="004C3DFC">
        <w:rPr>
          <w:rFonts w:ascii="Times New Roman" w:eastAsia="Times New Roman" w:hAnsi="Times New Roman"/>
          <w:sz w:val="20"/>
          <w:szCs w:val="20"/>
          <w:lang w:eastAsia="lt-LT"/>
        </w:rPr>
        <w:t xml:space="preserve">6 pav. Seminarų dalyvių tikslinės grupės </w:t>
      </w:r>
    </w:p>
    <w:p w:rsidR="007621E5" w:rsidRPr="004C3DFC" w:rsidRDefault="007621E5" w:rsidP="007621E5">
      <w:pPr>
        <w:spacing w:after="0" w:line="240" w:lineRule="auto"/>
        <w:jc w:val="center"/>
        <w:rPr>
          <w:rFonts w:ascii="Times New Roman" w:eastAsia="Times New Roman" w:hAnsi="Times New Roman"/>
          <w:lang w:eastAsia="lt-LT"/>
        </w:rPr>
      </w:pPr>
    </w:p>
    <w:tbl>
      <w:tblPr>
        <w:tblW w:w="97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38"/>
        <w:gridCol w:w="1418"/>
        <w:gridCol w:w="1277"/>
        <w:gridCol w:w="1223"/>
      </w:tblGrid>
      <w:tr w:rsidR="001A2A56" w:rsidRPr="004C3DFC" w:rsidTr="00DB2ECC">
        <w:trPr>
          <w:trHeight w:val="134"/>
          <w:jc w:val="center"/>
        </w:trPr>
        <w:tc>
          <w:tcPr>
            <w:tcW w:w="5838" w:type="dxa"/>
            <w:tcBorders>
              <w:top w:val="single" w:sz="4" w:space="0" w:color="auto"/>
              <w:left w:val="single" w:sz="4" w:space="0" w:color="auto"/>
              <w:bottom w:val="single" w:sz="4" w:space="0" w:color="auto"/>
              <w:right w:val="single" w:sz="4" w:space="0" w:color="auto"/>
            </w:tcBorders>
            <w:hideMark/>
          </w:tcPr>
          <w:p w:rsidR="007621E5" w:rsidRPr="004C3DFC" w:rsidRDefault="007621E5">
            <w:pPr>
              <w:spacing w:after="0" w:line="240" w:lineRule="auto"/>
              <w:jc w:val="center"/>
              <w:rPr>
                <w:rFonts w:ascii="Times New Roman" w:eastAsia="Times New Roman" w:hAnsi="Times New Roman"/>
                <w:i/>
                <w:sz w:val="24"/>
                <w:szCs w:val="24"/>
                <w:lang w:eastAsia="lt-LT"/>
              </w:rPr>
            </w:pPr>
            <w:r w:rsidRPr="004C3DFC">
              <w:rPr>
                <w:rFonts w:ascii="Times New Roman" w:eastAsia="Times New Roman" w:hAnsi="Times New Roman"/>
                <w:i/>
                <w:sz w:val="24"/>
                <w:szCs w:val="24"/>
                <w:lang w:eastAsia="lt-LT"/>
              </w:rPr>
              <w:t>Kursų tikslinės grupės pavadinimas</w:t>
            </w:r>
          </w:p>
        </w:tc>
        <w:tc>
          <w:tcPr>
            <w:tcW w:w="1418" w:type="dxa"/>
            <w:tcBorders>
              <w:top w:val="single" w:sz="4" w:space="0" w:color="auto"/>
              <w:left w:val="single" w:sz="4" w:space="0" w:color="auto"/>
              <w:bottom w:val="single" w:sz="4" w:space="0" w:color="auto"/>
              <w:right w:val="single" w:sz="4" w:space="0" w:color="auto"/>
            </w:tcBorders>
            <w:hideMark/>
          </w:tcPr>
          <w:p w:rsidR="007621E5" w:rsidRPr="004C3DFC" w:rsidRDefault="007621E5" w:rsidP="00DB2ECC">
            <w:pPr>
              <w:spacing w:after="0" w:line="240" w:lineRule="auto"/>
              <w:jc w:val="both"/>
              <w:rPr>
                <w:rFonts w:ascii="Times New Roman" w:eastAsia="Times New Roman" w:hAnsi="Times New Roman"/>
                <w:i/>
                <w:sz w:val="20"/>
                <w:szCs w:val="20"/>
                <w:lang w:eastAsia="lt-LT"/>
              </w:rPr>
            </w:pPr>
            <w:r w:rsidRPr="004C3DFC">
              <w:rPr>
                <w:rFonts w:ascii="Times New Roman" w:eastAsia="Times New Roman" w:hAnsi="Times New Roman"/>
                <w:i/>
                <w:sz w:val="20"/>
                <w:szCs w:val="20"/>
                <w:lang w:eastAsia="lt-LT"/>
              </w:rPr>
              <w:t xml:space="preserve">Kursų  </w:t>
            </w:r>
            <w:proofErr w:type="spellStart"/>
            <w:r w:rsidRPr="004C3DFC">
              <w:rPr>
                <w:rFonts w:ascii="Times New Roman" w:eastAsia="Times New Roman" w:hAnsi="Times New Roman"/>
                <w:i/>
                <w:sz w:val="20"/>
                <w:szCs w:val="20"/>
                <w:lang w:eastAsia="lt-LT"/>
              </w:rPr>
              <w:t>sk</w:t>
            </w:r>
            <w:r w:rsidR="00EB4707">
              <w:rPr>
                <w:rFonts w:ascii="Times New Roman" w:eastAsia="Times New Roman" w:hAnsi="Times New Roman"/>
                <w:i/>
                <w:sz w:val="20"/>
                <w:szCs w:val="20"/>
                <w:lang w:eastAsia="lt-LT"/>
              </w:rPr>
              <w:t>č</w:t>
            </w:r>
            <w:proofErr w:type="spellEnd"/>
            <w:r w:rsidRPr="004C3DFC">
              <w:rPr>
                <w:rFonts w:ascii="Times New Roman" w:eastAsia="Times New Roman" w:hAnsi="Times New Roman"/>
                <w:i/>
                <w:sz w:val="20"/>
                <w:szCs w:val="20"/>
                <w:lang w:eastAsia="lt-LT"/>
              </w:rPr>
              <w:t>.</w:t>
            </w:r>
          </w:p>
        </w:tc>
        <w:tc>
          <w:tcPr>
            <w:tcW w:w="1277" w:type="dxa"/>
            <w:tcBorders>
              <w:top w:val="single" w:sz="4" w:space="0" w:color="auto"/>
              <w:left w:val="single" w:sz="4" w:space="0" w:color="auto"/>
              <w:bottom w:val="single" w:sz="4" w:space="0" w:color="auto"/>
              <w:right w:val="single" w:sz="4" w:space="0" w:color="auto"/>
            </w:tcBorders>
            <w:hideMark/>
          </w:tcPr>
          <w:p w:rsidR="007621E5" w:rsidRPr="004C3DFC" w:rsidRDefault="007621E5" w:rsidP="00DB2ECC">
            <w:pPr>
              <w:spacing w:after="0" w:line="240" w:lineRule="auto"/>
              <w:jc w:val="both"/>
              <w:rPr>
                <w:rFonts w:ascii="Times New Roman" w:eastAsia="Times New Roman" w:hAnsi="Times New Roman"/>
                <w:i/>
                <w:sz w:val="20"/>
                <w:szCs w:val="20"/>
                <w:lang w:eastAsia="lt-LT"/>
              </w:rPr>
            </w:pPr>
            <w:r w:rsidRPr="004C3DFC">
              <w:rPr>
                <w:rFonts w:ascii="Times New Roman" w:eastAsia="Times New Roman" w:hAnsi="Times New Roman"/>
                <w:i/>
                <w:sz w:val="20"/>
                <w:szCs w:val="20"/>
                <w:lang w:eastAsia="lt-LT"/>
              </w:rPr>
              <w:t xml:space="preserve">Valandų </w:t>
            </w:r>
            <w:proofErr w:type="spellStart"/>
            <w:r w:rsidRPr="004C3DFC">
              <w:rPr>
                <w:rFonts w:ascii="Times New Roman" w:eastAsia="Times New Roman" w:hAnsi="Times New Roman"/>
                <w:i/>
                <w:sz w:val="20"/>
                <w:szCs w:val="20"/>
                <w:lang w:eastAsia="lt-LT"/>
              </w:rPr>
              <w:t>sk</w:t>
            </w:r>
            <w:r w:rsidR="00EB4707">
              <w:rPr>
                <w:rFonts w:ascii="Times New Roman" w:eastAsia="Times New Roman" w:hAnsi="Times New Roman"/>
                <w:i/>
                <w:sz w:val="20"/>
                <w:szCs w:val="20"/>
                <w:lang w:eastAsia="lt-LT"/>
              </w:rPr>
              <w:t>č</w:t>
            </w:r>
            <w:proofErr w:type="spellEnd"/>
            <w:r w:rsidRPr="004C3DFC">
              <w:rPr>
                <w:rFonts w:ascii="Times New Roman" w:eastAsia="Times New Roman" w:hAnsi="Times New Roman"/>
                <w:i/>
                <w:sz w:val="20"/>
                <w:szCs w:val="20"/>
                <w:lang w:eastAsia="lt-LT"/>
              </w:rPr>
              <w:t>.</w:t>
            </w:r>
          </w:p>
        </w:tc>
        <w:tc>
          <w:tcPr>
            <w:tcW w:w="1223" w:type="dxa"/>
            <w:tcBorders>
              <w:top w:val="single" w:sz="4" w:space="0" w:color="auto"/>
              <w:left w:val="single" w:sz="4" w:space="0" w:color="auto"/>
              <w:bottom w:val="single" w:sz="4" w:space="0" w:color="auto"/>
              <w:right w:val="single" w:sz="4" w:space="0" w:color="auto"/>
            </w:tcBorders>
            <w:hideMark/>
          </w:tcPr>
          <w:p w:rsidR="007621E5" w:rsidRPr="004C3DFC" w:rsidRDefault="007621E5" w:rsidP="00DB2ECC">
            <w:pPr>
              <w:spacing w:after="0" w:line="240" w:lineRule="auto"/>
              <w:jc w:val="both"/>
              <w:rPr>
                <w:rFonts w:ascii="Times New Roman" w:eastAsia="Times New Roman" w:hAnsi="Times New Roman"/>
                <w:i/>
                <w:sz w:val="20"/>
                <w:szCs w:val="20"/>
                <w:lang w:eastAsia="lt-LT"/>
              </w:rPr>
            </w:pPr>
            <w:r w:rsidRPr="004C3DFC">
              <w:rPr>
                <w:rFonts w:ascii="Times New Roman" w:eastAsia="Times New Roman" w:hAnsi="Times New Roman"/>
                <w:i/>
                <w:sz w:val="20"/>
                <w:szCs w:val="20"/>
                <w:lang w:eastAsia="lt-LT"/>
              </w:rPr>
              <w:t xml:space="preserve">Dalyvių </w:t>
            </w:r>
            <w:proofErr w:type="spellStart"/>
            <w:r w:rsidRPr="004C3DFC">
              <w:rPr>
                <w:rFonts w:ascii="Times New Roman" w:eastAsia="Times New Roman" w:hAnsi="Times New Roman"/>
                <w:i/>
                <w:sz w:val="20"/>
                <w:szCs w:val="20"/>
                <w:lang w:eastAsia="lt-LT"/>
              </w:rPr>
              <w:t>sk.</w:t>
            </w:r>
            <w:r w:rsidR="00EB4707">
              <w:rPr>
                <w:rFonts w:ascii="Times New Roman" w:eastAsia="Times New Roman" w:hAnsi="Times New Roman"/>
                <w:i/>
                <w:sz w:val="20"/>
                <w:szCs w:val="20"/>
                <w:lang w:eastAsia="lt-LT"/>
              </w:rPr>
              <w:t>č</w:t>
            </w:r>
            <w:proofErr w:type="spellEnd"/>
          </w:p>
        </w:tc>
      </w:tr>
      <w:tr w:rsidR="001A2A56" w:rsidRPr="004C3DFC" w:rsidTr="00DB2ECC">
        <w:trPr>
          <w:trHeight w:val="264"/>
          <w:jc w:val="center"/>
        </w:trPr>
        <w:tc>
          <w:tcPr>
            <w:tcW w:w="5838" w:type="dxa"/>
            <w:tcBorders>
              <w:top w:val="single" w:sz="4" w:space="0" w:color="auto"/>
              <w:left w:val="single" w:sz="4" w:space="0" w:color="auto"/>
              <w:bottom w:val="single" w:sz="4" w:space="0" w:color="auto"/>
              <w:right w:val="single" w:sz="4" w:space="0" w:color="auto"/>
            </w:tcBorders>
            <w:hideMark/>
          </w:tcPr>
          <w:p w:rsidR="007621E5" w:rsidRPr="004C3DFC" w:rsidRDefault="007621E5">
            <w:pPr>
              <w:spacing w:after="0" w:line="240" w:lineRule="auto"/>
              <w:jc w:val="both"/>
              <w:rPr>
                <w:rFonts w:ascii="Times New Roman" w:eastAsia="Times New Roman" w:hAnsi="Times New Roman"/>
                <w:sz w:val="24"/>
                <w:szCs w:val="24"/>
                <w:lang w:eastAsia="lt-LT"/>
              </w:rPr>
            </w:pPr>
            <w:r w:rsidRPr="004C3DFC">
              <w:rPr>
                <w:rFonts w:ascii="Times New Roman" w:eastAsia="Times New Roman" w:hAnsi="Times New Roman"/>
                <w:sz w:val="24"/>
                <w:szCs w:val="24"/>
                <w:lang w:eastAsia="lt-LT"/>
              </w:rPr>
              <w:t>Pagrindinių ir vidurinių mokyklų dalykų mokytojai</w:t>
            </w:r>
          </w:p>
        </w:tc>
        <w:tc>
          <w:tcPr>
            <w:tcW w:w="1418" w:type="dxa"/>
            <w:tcBorders>
              <w:top w:val="single" w:sz="4" w:space="0" w:color="auto"/>
              <w:left w:val="single" w:sz="4" w:space="0" w:color="auto"/>
              <w:bottom w:val="single" w:sz="4" w:space="0" w:color="auto"/>
              <w:right w:val="single" w:sz="4" w:space="0" w:color="auto"/>
            </w:tcBorders>
            <w:hideMark/>
          </w:tcPr>
          <w:p w:rsidR="007621E5" w:rsidRPr="004C3DFC" w:rsidRDefault="00135DE3">
            <w:pPr>
              <w:spacing w:after="0" w:line="240" w:lineRule="auto"/>
              <w:jc w:val="center"/>
              <w:rPr>
                <w:rFonts w:ascii="Times New Roman" w:eastAsia="Times New Roman" w:hAnsi="Times New Roman"/>
                <w:sz w:val="24"/>
                <w:szCs w:val="24"/>
                <w:lang w:eastAsia="lt-LT"/>
              </w:rPr>
            </w:pPr>
            <w:r w:rsidRPr="004C3DFC">
              <w:rPr>
                <w:rFonts w:ascii="Times New Roman" w:eastAsia="Times New Roman" w:hAnsi="Times New Roman"/>
                <w:sz w:val="24"/>
                <w:szCs w:val="24"/>
                <w:lang w:eastAsia="lt-LT"/>
              </w:rPr>
              <w:t>2</w:t>
            </w:r>
          </w:p>
        </w:tc>
        <w:tc>
          <w:tcPr>
            <w:tcW w:w="1277" w:type="dxa"/>
            <w:tcBorders>
              <w:top w:val="single" w:sz="4" w:space="0" w:color="auto"/>
              <w:left w:val="single" w:sz="4" w:space="0" w:color="auto"/>
              <w:bottom w:val="single" w:sz="4" w:space="0" w:color="auto"/>
              <w:right w:val="single" w:sz="4" w:space="0" w:color="auto"/>
            </w:tcBorders>
            <w:hideMark/>
          </w:tcPr>
          <w:p w:rsidR="007621E5" w:rsidRPr="004C3DFC" w:rsidRDefault="001A2A56">
            <w:pPr>
              <w:spacing w:after="0" w:line="240" w:lineRule="auto"/>
              <w:jc w:val="center"/>
              <w:rPr>
                <w:rFonts w:ascii="Times New Roman" w:eastAsia="Times New Roman" w:hAnsi="Times New Roman"/>
                <w:sz w:val="24"/>
                <w:szCs w:val="24"/>
                <w:lang w:eastAsia="lt-LT"/>
              </w:rPr>
            </w:pPr>
            <w:r w:rsidRPr="004C3DFC">
              <w:rPr>
                <w:rFonts w:ascii="Times New Roman" w:eastAsia="Times New Roman" w:hAnsi="Times New Roman"/>
                <w:sz w:val="24"/>
                <w:szCs w:val="24"/>
                <w:lang w:eastAsia="lt-LT"/>
              </w:rPr>
              <w:t>80</w:t>
            </w:r>
          </w:p>
        </w:tc>
        <w:tc>
          <w:tcPr>
            <w:tcW w:w="1223" w:type="dxa"/>
            <w:tcBorders>
              <w:top w:val="single" w:sz="4" w:space="0" w:color="auto"/>
              <w:left w:val="single" w:sz="4" w:space="0" w:color="auto"/>
              <w:bottom w:val="single" w:sz="4" w:space="0" w:color="auto"/>
              <w:right w:val="single" w:sz="4" w:space="0" w:color="auto"/>
            </w:tcBorders>
            <w:hideMark/>
          </w:tcPr>
          <w:p w:rsidR="007621E5" w:rsidRPr="004C3DFC" w:rsidRDefault="001A2A56">
            <w:pPr>
              <w:spacing w:after="0" w:line="240" w:lineRule="auto"/>
              <w:jc w:val="center"/>
              <w:rPr>
                <w:rFonts w:ascii="Times New Roman" w:eastAsia="Times New Roman" w:hAnsi="Times New Roman"/>
                <w:sz w:val="24"/>
                <w:szCs w:val="24"/>
                <w:lang w:eastAsia="lt-LT"/>
              </w:rPr>
            </w:pPr>
            <w:r w:rsidRPr="004C3DFC">
              <w:rPr>
                <w:rFonts w:ascii="Times New Roman" w:eastAsia="Times New Roman" w:hAnsi="Times New Roman"/>
                <w:sz w:val="24"/>
                <w:szCs w:val="24"/>
                <w:lang w:eastAsia="lt-LT"/>
              </w:rPr>
              <w:t>47</w:t>
            </w:r>
          </w:p>
        </w:tc>
      </w:tr>
      <w:tr w:rsidR="001A2A56" w:rsidRPr="004C3DFC" w:rsidTr="00DB2ECC">
        <w:trPr>
          <w:trHeight w:val="264"/>
          <w:jc w:val="center"/>
        </w:trPr>
        <w:tc>
          <w:tcPr>
            <w:tcW w:w="5838" w:type="dxa"/>
            <w:tcBorders>
              <w:top w:val="single" w:sz="4" w:space="0" w:color="auto"/>
              <w:left w:val="single" w:sz="4" w:space="0" w:color="auto"/>
              <w:bottom w:val="single" w:sz="4" w:space="0" w:color="auto"/>
              <w:right w:val="single" w:sz="4" w:space="0" w:color="auto"/>
            </w:tcBorders>
            <w:hideMark/>
          </w:tcPr>
          <w:p w:rsidR="007621E5" w:rsidRPr="004C3DFC" w:rsidRDefault="007621E5" w:rsidP="001A2A56">
            <w:pPr>
              <w:spacing w:after="0" w:line="240" w:lineRule="auto"/>
              <w:jc w:val="both"/>
              <w:rPr>
                <w:rFonts w:ascii="Times New Roman" w:eastAsia="Times New Roman" w:hAnsi="Times New Roman"/>
                <w:i/>
                <w:lang w:eastAsia="lt-LT"/>
              </w:rPr>
            </w:pPr>
            <w:r w:rsidRPr="004C3DFC">
              <w:rPr>
                <w:rFonts w:ascii="Times New Roman" w:eastAsia="Times New Roman" w:hAnsi="Times New Roman"/>
                <w:lang w:eastAsia="lt-LT"/>
              </w:rPr>
              <w:t>Kitos klausytojų grupės:</w:t>
            </w:r>
            <w:r w:rsidRPr="004C3DFC">
              <w:rPr>
                <w:rFonts w:ascii="Times New Roman" w:eastAsia="Times New Roman" w:hAnsi="Times New Roman"/>
                <w:i/>
                <w:lang w:eastAsia="lt-LT"/>
              </w:rPr>
              <w:t xml:space="preserve"> seniūnijų dar</w:t>
            </w:r>
            <w:r w:rsidR="001A2A56" w:rsidRPr="004C3DFC">
              <w:rPr>
                <w:rFonts w:ascii="Times New Roman" w:eastAsia="Times New Roman" w:hAnsi="Times New Roman"/>
                <w:i/>
                <w:lang w:eastAsia="lt-LT"/>
              </w:rPr>
              <w:t>buotoj</w:t>
            </w:r>
            <w:r w:rsidR="00206555" w:rsidRPr="004C3DFC">
              <w:rPr>
                <w:rFonts w:ascii="Times New Roman" w:eastAsia="Times New Roman" w:hAnsi="Times New Roman"/>
                <w:i/>
                <w:lang w:eastAsia="lt-LT"/>
              </w:rPr>
              <w:t>ai, kultūros darbuotojai, tėvai/</w:t>
            </w:r>
            <w:r w:rsidR="001A2A56" w:rsidRPr="004C3DFC">
              <w:rPr>
                <w:rFonts w:ascii="Times New Roman" w:eastAsia="Times New Roman" w:hAnsi="Times New Roman"/>
                <w:i/>
                <w:lang w:eastAsia="lt-LT"/>
              </w:rPr>
              <w:t xml:space="preserve"> globėjai (teismo paskyrimu)</w:t>
            </w:r>
            <w:r w:rsidR="00FB6782" w:rsidRPr="004C3DFC">
              <w:rPr>
                <w:rFonts w:ascii="Times New Roman" w:eastAsia="Times New Roman" w:hAnsi="Times New Roman"/>
                <w:i/>
                <w:lang w:eastAsia="lt-LT"/>
              </w:rPr>
              <w:t>.</w:t>
            </w:r>
          </w:p>
        </w:tc>
        <w:tc>
          <w:tcPr>
            <w:tcW w:w="1418" w:type="dxa"/>
            <w:tcBorders>
              <w:top w:val="single" w:sz="4" w:space="0" w:color="auto"/>
              <w:left w:val="single" w:sz="4" w:space="0" w:color="auto"/>
              <w:bottom w:val="single" w:sz="4" w:space="0" w:color="auto"/>
              <w:right w:val="single" w:sz="4" w:space="0" w:color="auto"/>
            </w:tcBorders>
            <w:hideMark/>
          </w:tcPr>
          <w:p w:rsidR="007621E5" w:rsidRPr="004C3DFC" w:rsidRDefault="00135DE3">
            <w:pPr>
              <w:spacing w:after="0" w:line="240" w:lineRule="auto"/>
              <w:jc w:val="center"/>
              <w:rPr>
                <w:rFonts w:ascii="Times New Roman" w:eastAsia="Times New Roman" w:hAnsi="Times New Roman"/>
                <w:sz w:val="24"/>
                <w:szCs w:val="24"/>
                <w:lang w:eastAsia="lt-LT"/>
              </w:rPr>
            </w:pPr>
            <w:r w:rsidRPr="004C3DFC">
              <w:rPr>
                <w:rFonts w:ascii="Times New Roman" w:eastAsia="Times New Roman" w:hAnsi="Times New Roman"/>
                <w:sz w:val="24"/>
                <w:szCs w:val="24"/>
                <w:lang w:eastAsia="lt-LT"/>
              </w:rPr>
              <w:t>5</w:t>
            </w:r>
          </w:p>
        </w:tc>
        <w:tc>
          <w:tcPr>
            <w:tcW w:w="1277" w:type="dxa"/>
            <w:tcBorders>
              <w:top w:val="single" w:sz="4" w:space="0" w:color="auto"/>
              <w:left w:val="single" w:sz="4" w:space="0" w:color="auto"/>
              <w:bottom w:val="single" w:sz="4" w:space="0" w:color="auto"/>
              <w:right w:val="single" w:sz="4" w:space="0" w:color="auto"/>
            </w:tcBorders>
            <w:hideMark/>
          </w:tcPr>
          <w:p w:rsidR="007621E5" w:rsidRPr="004C3DFC" w:rsidRDefault="00135DE3">
            <w:pPr>
              <w:spacing w:after="0" w:line="240" w:lineRule="auto"/>
              <w:jc w:val="center"/>
              <w:rPr>
                <w:rFonts w:ascii="Times New Roman" w:eastAsia="Times New Roman" w:hAnsi="Times New Roman"/>
                <w:sz w:val="24"/>
                <w:szCs w:val="24"/>
                <w:lang w:eastAsia="lt-LT"/>
              </w:rPr>
            </w:pPr>
            <w:r w:rsidRPr="004C3DFC">
              <w:rPr>
                <w:rFonts w:ascii="Times New Roman" w:eastAsia="Times New Roman" w:hAnsi="Times New Roman"/>
                <w:sz w:val="24"/>
                <w:szCs w:val="24"/>
                <w:lang w:eastAsia="lt-LT"/>
              </w:rPr>
              <w:t>100</w:t>
            </w:r>
          </w:p>
        </w:tc>
        <w:tc>
          <w:tcPr>
            <w:tcW w:w="1223" w:type="dxa"/>
            <w:tcBorders>
              <w:top w:val="single" w:sz="4" w:space="0" w:color="auto"/>
              <w:left w:val="single" w:sz="4" w:space="0" w:color="auto"/>
              <w:bottom w:val="single" w:sz="4" w:space="0" w:color="auto"/>
              <w:right w:val="single" w:sz="4" w:space="0" w:color="auto"/>
            </w:tcBorders>
            <w:hideMark/>
          </w:tcPr>
          <w:p w:rsidR="007621E5" w:rsidRPr="004C3DFC" w:rsidRDefault="00135DE3">
            <w:pPr>
              <w:spacing w:after="0" w:line="240" w:lineRule="auto"/>
              <w:jc w:val="center"/>
              <w:rPr>
                <w:rFonts w:ascii="Times New Roman" w:eastAsia="Times New Roman" w:hAnsi="Times New Roman"/>
                <w:sz w:val="24"/>
                <w:szCs w:val="24"/>
                <w:lang w:eastAsia="lt-LT"/>
              </w:rPr>
            </w:pPr>
            <w:r w:rsidRPr="004C3DFC">
              <w:rPr>
                <w:rFonts w:ascii="Times New Roman" w:eastAsia="Times New Roman" w:hAnsi="Times New Roman"/>
                <w:sz w:val="24"/>
                <w:szCs w:val="24"/>
                <w:lang w:eastAsia="lt-LT"/>
              </w:rPr>
              <w:t>11</w:t>
            </w:r>
          </w:p>
        </w:tc>
      </w:tr>
      <w:tr w:rsidR="001A2A56" w:rsidRPr="004C3DFC" w:rsidTr="00DB2ECC">
        <w:trPr>
          <w:trHeight w:val="264"/>
          <w:jc w:val="center"/>
        </w:trPr>
        <w:tc>
          <w:tcPr>
            <w:tcW w:w="5838" w:type="dxa"/>
            <w:tcBorders>
              <w:top w:val="single" w:sz="4" w:space="0" w:color="auto"/>
              <w:left w:val="single" w:sz="4" w:space="0" w:color="auto"/>
              <w:bottom w:val="single" w:sz="4" w:space="0" w:color="auto"/>
              <w:right w:val="single" w:sz="4" w:space="0" w:color="auto"/>
            </w:tcBorders>
            <w:hideMark/>
          </w:tcPr>
          <w:p w:rsidR="007621E5" w:rsidRPr="004C3DFC" w:rsidRDefault="007621E5">
            <w:pPr>
              <w:spacing w:after="0" w:line="240" w:lineRule="auto"/>
              <w:jc w:val="center"/>
              <w:rPr>
                <w:rFonts w:ascii="Times New Roman" w:eastAsia="Times New Roman" w:hAnsi="Times New Roman"/>
                <w:sz w:val="24"/>
                <w:szCs w:val="24"/>
                <w:lang w:eastAsia="lt-LT"/>
              </w:rPr>
            </w:pPr>
            <w:r w:rsidRPr="004C3DFC">
              <w:rPr>
                <w:rFonts w:ascii="Times New Roman" w:eastAsia="Times New Roman" w:hAnsi="Times New Roman"/>
                <w:sz w:val="24"/>
                <w:szCs w:val="24"/>
                <w:lang w:eastAsia="lt-LT"/>
              </w:rPr>
              <w:t xml:space="preserve">Iš viso </w:t>
            </w:r>
          </w:p>
        </w:tc>
        <w:tc>
          <w:tcPr>
            <w:tcW w:w="1418" w:type="dxa"/>
            <w:tcBorders>
              <w:top w:val="single" w:sz="4" w:space="0" w:color="auto"/>
              <w:left w:val="single" w:sz="4" w:space="0" w:color="auto"/>
              <w:bottom w:val="single" w:sz="4" w:space="0" w:color="auto"/>
              <w:right w:val="single" w:sz="4" w:space="0" w:color="auto"/>
            </w:tcBorders>
            <w:hideMark/>
          </w:tcPr>
          <w:p w:rsidR="007621E5" w:rsidRPr="004C3DFC" w:rsidRDefault="00D34C73">
            <w:pPr>
              <w:spacing w:after="0" w:line="240" w:lineRule="auto"/>
              <w:jc w:val="center"/>
              <w:rPr>
                <w:rFonts w:ascii="Times New Roman" w:eastAsia="Times New Roman" w:hAnsi="Times New Roman"/>
                <w:b/>
                <w:sz w:val="24"/>
                <w:szCs w:val="24"/>
                <w:lang w:eastAsia="lt-LT"/>
              </w:rPr>
            </w:pPr>
            <w:r w:rsidRPr="004C3DFC">
              <w:rPr>
                <w:rFonts w:ascii="Times New Roman" w:eastAsia="Times New Roman" w:hAnsi="Times New Roman"/>
                <w:b/>
                <w:sz w:val="24"/>
                <w:szCs w:val="24"/>
                <w:lang w:eastAsia="lt-LT"/>
              </w:rPr>
              <w:t>7</w:t>
            </w:r>
          </w:p>
        </w:tc>
        <w:tc>
          <w:tcPr>
            <w:tcW w:w="1277" w:type="dxa"/>
            <w:tcBorders>
              <w:top w:val="single" w:sz="4" w:space="0" w:color="auto"/>
              <w:left w:val="single" w:sz="4" w:space="0" w:color="auto"/>
              <w:bottom w:val="single" w:sz="4" w:space="0" w:color="auto"/>
              <w:right w:val="single" w:sz="4" w:space="0" w:color="auto"/>
            </w:tcBorders>
            <w:hideMark/>
          </w:tcPr>
          <w:p w:rsidR="007621E5" w:rsidRPr="004C3DFC" w:rsidRDefault="00D34C73">
            <w:pPr>
              <w:spacing w:after="0" w:line="240" w:lineRule="auto"/>
              <w:jc w:val="center"/>
              <w:rPr>
                <w:rFonts w:ascii="Times New Roman" w:eastAsia="Times New Roman" w:hAnsi="Times New Roman"/>
                <w:b/>
                <w:sz w:val="24"/>
                <w:szCs w:val="24"/>
                <w:lang w:eastAsia="lt-LT"/>
              </w:rPr>
            </w:pPr>
            <w:r w:rsidRPr="004C3DFC">
              <w:rPr>
                <w:rFonts w:ascii="Times New Roman" w:eastAsia="Times New Roman" w:hAnsi="Times New Roman"/>
                <w:b/>
                <w:sz w:val="24"/>
                <w:szCs w:val="24"/>
                <w:lang w:eastAsia="lt-LT"/>
              </w:rPr>
              <w:t>180</w:t>
            </w:r>
          </w:p>
        </w:tc>
        <w:tc>
          <w:tcPr>
            <w:tcW w:w="1223" w:type="dxa"/>
            <w:tcBorders>
              <w:top w:val="single" w:sz="4" w:space="0" w:color="auto"/>
              <w:left w:val="single" w:sz="4" w:space="0" w:color="auto"/>
              <w:bottom w:val="single" w:sz="4" w:space="0" w:color="auto"/>
              <w:right w:val="single" w:sz="4" w:space="0" w:color="auto"/>
            </w:tcBorders>
            <w:hideMark/>
          </w:tcPr>
          <w:p w:rsidR="007621E5" w:rsidRPr="004C3DFC" w:rsidRDefault="00D34C73">
            <w:pPr>
              <w:spacing w:after="0" w:line="240" w:lineRule="auto"/>
              <w:jc w:val="center"/>
              <w:rPr>
                <w:rFonts w:ascii="Times New Roman" w:eastAsia="Times New Roman" w:hAnsi="Times New Roman"/>
                <w:b/>
                <w:sz w:val="24"/>
                <w:szCs w:val="24"/>
                <w:lang w:eastAsia="lt-LT"/>
              </w:rPr>
            </w:pPr>
            <w:r w:rsidRPr="004C3DFC">
              <w:rPr>
                <w:rFonts w:ascii="Times New Roman" w:eastAsia="Times New Roman" w:hAnsi="Times New Roman"/>
                <w:b/>
                <w:sz w:val="24"/>
                <w:szCs w:val="24"/>
                <w:lang w:eastAsia="lt-LT"/>
              </w:rPr>
              <w:t>58</w:t>
            </w:r>
          </w:p>
        </w:tc>
      </w:tr>
    </w:tbl>
    <w:p w:rsidR="007621E5" w:rsidRPr="00354DE8" w:rsidRDefault="007621E5" w:rsidP="007621E5">
      <w:pPr>
        <w:spacing w:after="0" w:line="240" w:lineRule="auto"/>
        <w:jc w:val="center"/>
        <w:rPr>
          <w:rFonts w:ascii="Times New Roman" w:eastAsia="Times New Roman" w:hAnsi="Times New Roman"/>
          <w:color w:val="FF0000"/>
          <w:sz w:val="12"/>
          <w:szCs w:val="12"/>
          <w:lang w:eastAsia="lt-LT"/>
        </w:rPr>
      </w:pPr>
    </w:p>
    <w:p w:rsidR="007621E5" w:rsidRPr="001A2A56" w:rsidRDefault="007621E5" w:rsidP="007621E5">
      <w:pPr>
        <w:spacing w:after="0" w:line="240" w:lineRule="auto"/>
        <w:jc w:val="center"/>
        <w:rPr>
          <w:rFonts w:ascii="Times New Roman" w:eastAsia="Times New Roman" w:hAnsi="Times New Roman"/>
          <w:sz w:val="20"/>
          <w:szCs w:val="20"/>
          <w:lang w:eastAsia="lt-LT"/>
        </w:rPr>
      </w:pPr>
      <w:r w:rsidRPr="001A2A56">
        <w:rPr>
          <w:rFonts w:ascii="Times New Roman" w:eastAsia="Times New Roman" w:hAnsi="Times New Roman"/>
          <w:sz w:val="20"/>
          <w:szCs w:val="20"/>
          <w:lang w:eastAsia="lt-LT"/>
        </w:rPr>
        <w:t>7 pav. Kursų dalyvių tikslinės grupės</w:t>
      </w:r>
    </w:p>
    <w:p w:rsidR="007621E5" w:rsidRPr="00BD1794" w:rsidRDefault="007621E5" w:rsidP="007621E5">
      <w:pPr>
        <w:spacing w:after="0" w:line="240" w:lineRule="auto"/>
        <w:jc w:val="center"/>
        <w:rPr>
          <w:rFonts w:ascii="Times New Roman" w:eastAsia="Times New Roman" w:hAnsi="Times New Roman"/>
          <w:color w:val="FF0000"/>
          <w:sz w:val="20"/>
          <w:szCs w:val="20"/>
          <w:lang w:eastAsia="lt-LT"/>
        </w:rPr>
      </w:pPr>
      <w:r w:rsidRPr="00BD1794">
        <w:rPr>
          <w:rFonts w:ascii="Times New Roman" w:eastAsia="Times New Roman" w:hAnsi="Times New Roman"/>
          <w:color w:val="FF0000"/>
          <w:sz w:val="20"/>
          <w:szCs w:val="20"/>
          <w:lang w:eastAsia="lt-LT"/>
        </w:rPr>
        <w:t xml:space="preserve"> </w:t>
      </w:r>
    </w:p>
    <w:tbl>
      <w:tblPr>
        <w:tblW w:w="95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29"/>
        <w:gridCol w:w="1418"/>
        <w:gridCol w:w="1277"/>
        <w:gridCol w:w="1319"/>
      </w:tblGrid>
      <w:tr w:rsidR="007621E5" w:rsidRPr="002D20C4" w:rsidTr="00DB2ECC">
        <w:trPr>
          <w:trHeight w:val="134"/>
          <w:jc w:val="center"/>
        </w:trPr>
        <w:tc>
          <w:tcPr>
            <w:tcW w:w="5529" w:type="dxa"/>
            <w:tcBorders>
              <w:top w:val="single" w:sz="4" w:space="0" w:color="auto"/>
              <w:left w:val="single" w:sz="4" w:space="0" w:color="auto"/>
              <w:bottom w:val="single" w:sz="4" w:space="0" w:color="auto"/>
              <w:right w:val="single" w:sz="4" w:space="0" w:color="auto"/>
            </w:tcBorders>
            <w:hideMark/>
          </w:tcPr>
          <w:p w:rsidR="007621E5" w:rsidRPr="002D20C4" w:rsidRDefault="007621E5">
            <w:pPr>
              <w:spacing w:after="0" w:line="240" w:lineRule="auto"/>
              <w:jc w:val="center"/>
              <w:rPr>
                <w:rFonts w:ascii="Times New Roman" w:eastAsia="Times New Roman" w:hAnsi="Times New Roman"/>
                <w:i/>
                <w:sz w:val="24"/>
                <w:szCs w:val="24"/>
                <w:lang w:eastAsia="lt-LT"/>
              </w:rPr>
            </w:pPr>
            <w:r w:rsidRPr="002D20C4">
              <w:rPr>
                <w:rFonts w:ascii="Times New Roman" w:eastAsia="Times New Roman" w:hAnsi="Times New Roman"/>
                <w:i/>
                <w:sz w:val="24"/>
                <w:szCs w:val="24"/>
                <w:lang w:eastAsia="lt-LT"/>
              </w:rPr>
              <w:t>Paskaitų tikslinės grupės pavadinimas</w:t>
            </w:r>
          </w:p>
        </w:tc>
        <w:tc>
          <w:tcPr>
            <w:tcW w:w="1418" w:type="dxa"/>
            <w:tcBorders>
              <w:top w:val="single" w:sz="4" w:space="0" w:color="auto"/>
              <w:left w:val="single" w:sz="4" w:space="0" w:color="auto"/>
              <w:bottom w:val="single" w:sz="4" w:space="0" w:color="auto"/>
              <w:right w:val="single" w:sz="4" w:space="0" w:color="auto"/>
            </w:tcBorders>
            <w:hideMark/>
          </w:tcPr>
          <w:p w:rsidR="007621E5" w:rsidRPr="002D20C4" w:rsidRDefault="007621E5" w:rsidP="00DB2ECC">
            <w:pPr>
              <w:spacing w:after="0" w:line="240" w:lineRule="auto"/>
              <w:jc w:val="both"/>
              <w:rPr>
                <w:rFonts w:ascii="Times New Roman" w:eastAsia="Times New Roman" w:hAnsi="Times New Roman"/>
                <w:i/>
                <w:sz w:val="20"/>
                <w:szCs w:val="20"/>
                <w:lang w:eastAsia="lt-LT"/>
              </w:rPr>
            </w:pPr>
            <w:r w:rsidRPr="002D20C4">
              <w:rPr>
                <w:rFonts w:ascii="Times New Roman" w:eastAsia="Times New Roman" w:hAnsi="Times New Roman"/>
                <w:i/>
                <w:sz w:val="20"/>
                <w:szCs w:val="20"/>
                <w:lang w:eastAsia="lt-LT"/>
              </w:rPr>
              <w:t xml:space="preserve">Paskaitų </w:t>
            </w:r>
            <w:proofErr w:type="spellStart"/>
            <w:r w:rsidRPr="002D20C4">
              <w:rPr>
                <w:rFonts w:ascii="Times New Roman" w:eastAsia="Times New Roman" w:hAnsi="Times New Roman"/>
                <w:i/>
                <w:sz w:val="20"/>
                <w:szCs w:val="20"/>
                <w:lang w:eastAsia="lt-LT"/>
              </w:rPr>
              <w:t>sk</w:t>
            </w:r>
            <w:r w:rsidR="00EB4707">
              <w:rPr>
                <w:rFonts w:ascii="Times New Roman" w:eastAsia="Times New Roman" w:hAnsi="Times New Roman"/>
                <w:i/>
                <w:sz w:val="20"/>
                <w:szCs w:val="20"/>
                <w:lang w:eastAsia="lt-LT"/>
              </w:rPr>
              <w:t>č</w:t>
            </w:r>
            <w:proofErr w:type="spellEnd"/>
            <w:r w:rsidRPr="002D20C4">
              <w:rPr>
                <w:rFonts w:ascii="Times New Roman" w:eastAsia="Times New Roman" w:hAnsi="Times New Roman"/>
                <w:i/>
                <w:sz w:val="20"/>
                <w:szCs w:val="20"/>
                <w:lang w:eastAsia="lt-LT"/>
              </w:rPr>
              <w:t>.</w:t>
            </w:r>
          </w:p>
        </w:tc>
        <w:tc>
          <w:tcPr>
            <w:tcW w:w="1277" w:type="dxa"/>
            <w:tcBorders>
              <w:top w:val="single" w:sz="4" w:space="0" w:color="auto"/>
              <w:left w:val="single" w:sz="4" w:space="0" w:color="auto"/>
              <w:bottom w:val="single" w:sz="4" w:space="0" w:color="auto"/>
              <w:right w:val="single" w:sz="4" w:space="0" w:color="auto"/>
            </w:tcBorders>
            <w:hideMark/>
          </w:tcPr>
          <w:p w:rsidR="007621E5" w:rsidRPr="002D20C4" w:rsidRDefault="007621E5" w:rsidP="00DB2ECC">
            <w:pPr>
              <w:spacing w:after="0" w:line="240" w:lineRule="auto"/>
              <w:jc w:val="both"/>
              <w:rPr>
                <w:rFonts w:ascii="Times New Roman" w:eastAsia="Times New Roman" w:hAnsi="Times New Roman"/>
                <w:i/>
                <w:sz w:val="20"/>
                <w:szCs w:val="20"/>
                <w:lang w:eastAsia="lt-LT"/>
              </w:rPr>
            </w:pPr>
            <w:r w:rsidRPr="002D20C4">
              <w:rPr>
                <w:rFonts w:ascii="Times New Roman" w:eastAsia="Times New Roman" w:hAnsi="Times New Roman"/>
                <w:i/>
                <w:sz w:val="20"/>
                <w:szCs w:val="20"/>
                <w:lang w:eastAsia="lt-LT"/>
              </w:rPr>
              <w:t xml:space="preserve">Valandų </w:t>
            </w:r>
            <w:proofErr w:type="spellStart"/>
            <w:r w:rsidRPr="002D20C4">
              <w:rPr>
                <w:rFonts w:ascii="Times New Roman" w:eastAsia="Times New Roman" w:hAnsi="Times New Roman"/>
                <w:i/>
                <w:sz w:val="20"/>
                <w:szCs w:val="20"/>
                <w:lang w:eastAsia="lt-LT"/>
              </w:rPr>
              <w:t>sk</w:t>
            </w:r>
            <w:r w:rsidR="00EB4707">
              <w:rPr>
                <w:rFonts w:ascii="Times New Roman" w:eastAsia="Times New Roman" w:hAnsi="Times New Roman"/>
                <w:i/>
                <w:sz w:val="20"/>
                <w:szCs w:val="20"/>
                <w:lang w:eastAsia="lt-LT"/>
              </w:rPr>
              <w:t>č</w:t>
            </w:r>
            <w:proofErr w:type="spellEnd"/>
            <w:r w:rsidRPr="002D20C4">
              <w:rPr>
                <w:rFonts w:ascii="Times New Roman" w:eastAsia="Times New Roman" w:hAnsi="Times New Roman"/>
                <w:i/>
                <w:sz w:val="20"/>
                <w:szCs w:val="20"/>
                <w:lang w:eastAsia="lt-LT"/>
              </w:rPr>
              <w:t>.</w:t>
            </w:r>
          </w:p>
        </w:tc>
        <w:tc>
          <w:tcPr>
            <w:tcW w:w="1319" w:type="dxa"/>
            <w:tcBorders>
              <w:top w:val="single" w:sz="4" w:space="0" w:color="auto"/>
              <w:left w:val="single" w:sz="4" w:space="0" w:color="auto"/>
              <w:bottom w:val="single" w:sz="4" w:space="0" w:color="auto"/>
              <w:right w:val="single" w:sz="4" w:space="0" w:color="auto"/>
            </w:tcBorders>
            <w:hideMark/>
          </w:tcPr>
          <w:p w:rsidR="007621E5" w:rsidRPr="002D20C4" w:rsidRDefault="007621E5" w:rsidP="00DB2ECC">
            <w:pPr>
              <w:spacing w:after="0" w:line="240" w:lineRule="auto"/>
              <w:jc w:val="both"/>
              <w:rPr>
                <w:rFonts w:ascii="Times New Roman" w:eastAsia="Times New Roman" w:hAnsi="Times New Roman"/>
                <w:i/>
                <w:sz w:val="20"/>
                <w:szCs w:val="20"/>
                <w:lang w:eastAsia="lt-LT"/>
              </w:rPr>
            </w:pPr>
            <w:r w:rsidRPr="002D20C4">
              <w:rPr>
                <w:rFonts w:ascii="Times New Roman" w:eastAsia="Times New Roman" w:hAnsi="Times New Roman"/>
                <w:i/>
                <w:sz w:val="20"/>
                <w:szCs w:val="20"/>
                <w:lang w:eastAsia="lt-LT"/>
              </w:rPr>
              <w:t xml:space="preserve">Dalyvių </w:t>
            </w:r>
            <w:proofErr w:type="spellStart"/>
            <w:r w:rsidRPr="002D20C4">
              <w:rPr>
                <w:rFonts w:ascii="Times New Roman" w:eastAsia="Times New Roman" w:hAnsi="Times New Roman"/>
                <w:i/>
                <w:sz w:val="20"/>
                <w:szCs w:val="20"/>
                <w:lang w:eastAsia="lt-LT"/>
              </w:rPr>
              <w:t>sk</w:t>
            </w:r>
            <w:r w:rsidR="00EB4707">
              <w:rPr>
                <w:rFonts w:ascii="Times New Roman" w:eastAsia="Times New Roman" w:hAnsi="Times New Roman"/>
                <w:i/>
                <w:sz w:val="20"/>
                <w:szCs w:val="20"/>
                <w:lang w:eastAsia="lt-LT"/>
              </w:rPr>
              <w:t>č</w:t>
            </w:r>
            <w:proofErr w:type="spellEnd"/>
            <w:r w:rsidRPr="002D20C4">
              <w:rPr>
                <w:rFonts w:ascii="Times New Roman" w:eastAsia="Times New Roman" w:hAnsi="Times New Roman"/>
                <w:i/>
                <w:sz w:val="20"/>
                <w:szCs w:val="20"/>
                <w:lang w:eastAsia="lt-LT"/>
              </w:rPr>
              <w:t>.</w:t>
            </w:r>
          </w:p>
        </w:tc>
      </w:tr>
      <w:tr w:rsidR="007621E5" w:rsidRPr="002D20C4" w:rsidTr="00DB2ECC">
        <w:trPr>
          <w:trHeight w:val="228"/>
          <w:jc w:val="center"/>
        </w:trPr>
        <w:tc>
          <w:tcPr>
            <w:tcW w:w="5529" w:type="dxa"/>
            <w:tcBorders>
              <w:top w:val="single" w:sz="4" w:space="0" w:color="auto"/>
              <w:left w:val="single" w:sz="4" w:space="0" w:color="auto"/>
              <w:bottom w:val="single" w:sz="4" w:space="0" w:color="auto"/>
              <w:right w:val="single" w:sz="4" w:space="0" w:color="auto"/>
            </w:tcBorders>
            <w:hideMark/>
          </w:tcPr>
          <w:p w:rsidR="007621E5" w:rsidRPr="002D20C4" w:rsidRDefault="007621E5">
            <w:pPr>
              <w:spacing w:after="0" w:line="240" w:lineRule="auto"/>
              <w:jc w:val="both"/>
              <w:rPr>
                <w:rFonts w:ascii="Times New Roman" w:eastAsia="Times New Roman" w:hAnsi="Times New Roman"/>
                <w:sz w:val="24"/>
                <w:szCs w:val="24"/>
                <w:lang w:eastAsia="lt-LT"/>
              </w:rPr>
            </w:pPr>
            <w:r w:rsidRPr="002D20C4">
              <w:rPr>
                <w:rFonts w:ascii="Times New Roman" w:eastAsia="Times New Roman" w:hAnsi="Times New Roman"/>
                <w:sz w:val="24"/>
                <w:szCs w:val="24"/>
                <w:lang w:eastAsia="lt-LT"/>
              </w:rPr>
              <w:t>Suaugusiųjų mokyklos pedagogai</w:t>
            </w:r>
          </w:p>
        </w:tc>
        <w:tc>
          <w:tcPr>
            <w:tcW w:w="1418" w:type="dxa"/>
            <w:tcBorders>
              <w:top w:val="single" w:sz="4" w:space="0" w:color="auto"/>
              <w:left w:val="single" w:sz="4" w:space="0" w:color="auto"/>
              <w:bottom w:val="single" w:sz="4" w:space="0" w:color="auto"/>
              <w:right w:val="single" w:sz="4" w:space="0" w:color="auto"/>
            </w:tcBorders>
            <w:hideMark/>
          </w:tcPr>
          <w:p w:rsidR="007621E5" w:rsidRPr="002D20C4" w:rsidRDefault="00B6165B">
            <w:pPr>
              <w:spacing w:after="0" w:line="240" w:lineRule="auto"/>
              <w:jc w:val="center"/>
              <w:rPr>
                <w:rFonts w:ascii="Times New Roman" w:eastAsia="Times New Roman" w:hAnsi="Times New Roman"/>
                <w:sz w:val="24"/>
                <w:szCs w:val="24"/>
                <w:lang w:eastAsia="lt-LT"/>
              </w:rPr>
            </w:pPr>
            <w:r w:rsidRPr="002D20C4">
              <w:rPr>
                <w:rFonts w:ascii="Times New Roman" w:eastAsia="Times New Roman" w:hAnsi="Times New Roman"/>
                <w:sz w:val="24"/>
                <w:szCs w:val="24"/>
                <w:lang w:eastAsia="lt-LT"/>
              </w:rPr>
              <w:t>2</w:t>
            </w:r>
          </w:p>
        </w:tc>
        <w:tc>
          <w:tcPr>
            <w:tcW w:w="1277" w:type="dxa"/>
            <w:tcBorders>
              <w:top w:val="single" w:sz="4" w:space="0" w:color="auto"/>
              <w:left w:val="single" w:sz="4" w:space="0" w:color="auto"/>
              <w:bottom w:val="single" w:sz="4" w:space="0" w:color="auto"/>
              <w:right w:val="single" w:sz="4" w:space="0" w:color="auto"/>
            </w:tcBorders>
            <w:hideMark/>
          </w:tcPr>
          <w:p w:rsidR="007621E5" w:rsidRPr="002D20C4" w:rsidRDefault="00B6165B">
            <w:pPr>
              <w:spacing w:after="0" w:line="240" w:lineRule="auto"/>
              <w:jc w:val="center"/>
              <w:rPr>
                <w:rFonts w:ascii="Times New Roman" w:eastAsia="Times New Roman" w:hAnsi="Times New Roman"/>
                <w:sz w:val="24"/>
                <w:szCs w:val="24"/>
                <w:lang w:eastAsia="lt-LT"/>
              </w:rPr>
            </w:pPr>
            <w:r w:rsidRPr="002D20C4">
              <w:rPr>
                <w:rFonts w:ascii="Times New Roman" w:eastAsia="Times New Roman" w:hAnsi="Times New Roman"/>
                <w:sz w:val="24"/>
                <w:szCs w:val="24"/>
                <w:lang w:eastAsia="lt-LT"/>
              </w:rPr>
              <w:t>4</w:t>
            </w:r>
          </w:p>
        </w:tc>
        <w:tc>
          <w:tcPr>
            <w:tcW w:w="1319" w:type="dxa"/>
            <w:tcBorders>
              <w:top w:val="single" w:sz="4" w:space="0" w:color="auto"/>
              <w:left w:val="single" w:sz="4" w:space="0" w:color="auto"/>
              <w:bottom w:val="single" w:sz="4" w:space="0" w:color="auto"/>
              <w:right w:val="single" w:sz="4" w:space="0" w:color="auto"/>
            </w:tcBorders>
            <w:hideMark/>
          </w:tcPr>
          <w:p w:rsidR="007621E5" w:rsidRPr="002D20C4" w:rsidRDefault="00B6165B">
            <w:pPr>
              <w:spacing w:after="0" w:line="240" w:lineRule="auto"/>
              <w:jc w:val="center"/>
              <w:rPr>
                <w:rFonts w:ascii="Times New Roman" w:eastAsia="Times New Roman" w:hAnsi="Times New Roman"/>
                <w:sz w:val="24"/>
                <w:szCs w:val="24"/>
                <w:lang w:eastAsia="lt-LT"/>
              </w:rPr>
            </w:pPr>
            <w:r w:rsidRPr="002D20C4">
              <w:rPr>
                <w:rFonts w:ascii="Times New Roman" w:eastAsia="Times New Roman" w:hAnsi="Times New Roman"/>
                <w:sz w:val="24"/>
                <w:szCs w:val="24"/>
                <w:lang w:eastAsia="lt-LT"/>
              </w:rPr>
              <w:t>22</w:t>
            </w:r>
          </w:p>
        </w:tc>
      </w:tr>
      <w:tr w:rsidR="007621E5" w:rsidRPr="002D20C4" w:rsidTr="00DB2ECC">
        <w:trPr>
          <w:trHeight w:val="252"/>
          <w:jc w:val="center"/>
        </w:trPr>
        <w:tc>
          <w:tcPr>
            <w:tcW w:w="5529" w:type="dxa"/>
            <w:tcBorders>
              <w:top w:val="single" w:sz="4" w:space="0" w:color="auto"/>
              <w:left w:val="single" w:sz="4" w:space="0" w:color="auto"/>
              <w:bottom w:val="single" w:sz="4" w:space="0" w:color="auto"/>
              <w:right w:val="single" w:sz="4" w:space="0" w:color="auto"/>
            </w:tcBorders>
            <w:hideMark/>
          </w:tcPr>
          <w:p w:rsidR="007621E5" w:rsidRPr="002D20C4" w:rsidRDefault="00C23D3C">
            <w:pPr>
              <w:spacing w:after="0" w:line="240" w:lineRule="auto"/>
              <w:jc w:val="both"/>
              <w:rPr>
                <w:rFonts w:ascii="Times New Roman" w:eastAsia="Times New Roman" w:hAnsi="Times New Roman"/>
                <w:sz w:val="24"/>
                <w:szCs w:val="24"/>
                <w:lang w:eastAsia="lt-LT"/>
              </w:rPr>
            </w:pPr>
            <w:r w:rsidRPr="002D20C4">
              <w:rPr>
                <w:rFonts w:ascii="Times New Roman" w:eastAsia="Times New Roman" w:hAnsi="Times New Roman"/>
                <w:sz w:val="24"/>
                <w:szCs w:val="24"/>
                <w:lang w:eastAsia="lt-LT"/>
              </w:rPr>
              <w:t>Klaipėdos apygardos probacijos tarnybos Šilalės rajono savivaldybės skyriaus paskirti klausytojai</w:t>
            </w:r>
          </w:p>
        </w:tc>
        <w:tc>
          <w:tcPr>
            <w:tcW w:w="1418" w:type="dxa"/>
            <w:tcBorders>
              <w:top w:val="single" w:sz="4" w:space="0" w:color="auto"/>
              <w:left w:val="single" w:sz="4" w:space="0" w:color="auto"/>
              <w:bottom w:val="single" w:sz="4" w:space="0" w:color="auto"/>
              <w:right w:val="single" w:sz="4" w:space="0" w:color="auto"/>
            </w:tcBorders>
            <w:hideMark/>
          </w:tcPr>
          <w:p w:rsidR="007621E5" w:rsidRPr="002D20C4" w:rsidRDefault="00C23D3C">
            <w:pPr>
              <w:spacing w:after="0" w:line="240" w:lineRule="auto"/>
              <w:jc w:val="center"/>
              <w:rPr>
                <w:rFonts w:ascii="Times New Roman" w:eastAsia="Times New Roman" w:hAnsi="Times New Roman"/>
                <w:sz w:val="24"/>
                <w:szCs w:val="24"/>
                <w:lang w:eastAsia="lt-LT"/>
              </w:rPr>
            </w:pPr>
            <w:r w:rsidRPr="002D20C4">
              <w:rPr>
                <w:rFonts w:ascii="Times New Roman" w:eastAsia="Times New Roman" w:hAnsi="Times New Roman"/>
                <w:sz w:val="24"/>
                <w:szCs w:val="24"/>
                <w:lang w:eastAsia="lt-LT"/>
              </w:rPr>
              <w:t>2</w:t>
            </w:r>
          </w:p>
        </w:tc>
        <w:tc>
          <w:tcPr>
            <w:tcW w:w="1277" w:type="dxa"/>
            <w:tcBorders>
              <w:top w:val="single" w:sz="4" w:space="0" w:color="auto"/>
              <w:left w:val="single" w:sz="4" w:space="0" w:color="auto"/>
              <w:bottom w:val="single" w:sz="4" w:space="0" w:color="auto"/>
              <w:right w:val="single" w:sz="4" w:space="0" w:color="auto"/>
            </w:tcBorders>
            <w:hideMark/>
          </w:tcPr>
          <w:p w:rsidR="007621E5" w:rsidRPr="002D20C4" w:rsidRDefault="00C23D3C">
            <w:pPr>
              <w:spacing w:after="0" w:line="240" w:lineRule="auto"/>
              <w:jc w:val="center"/>
              <w:rPr>
                <w:rFonts w:ascii="Times New Roman" w:eastAsia="Times New Roman" w:hAnsi="Times New Roman"/>
                <w:sz w:val="24"/>
                <w:szCs w:val="24"/>
                <w:lang w:eastAsia="lt-LT"/>
              </w:rPr>
            </w:pPr>
            <w:r w:rsidRPr="002D20C4">
              <w:rPr>
                <w:rFonts w:ascii="Times New Roman" w:eastAsia="Times New Roman" w:hAnsi="Times New Roman"/>
                <w:sz w:val="24"/>
                <w:szCs w:val="24"/>
                <w:lang w:eastAsia="lt-LT"/>
              </w:rPr>
              <w:t>8</w:t>
            </w:r>
          </w:p>
        </w:tc>
        <w:tc>
          <w:tcPr>
            <w:tcW w:w="1319" w:type="dxa"/>
            <w:tcBorders>
              <w:top w:val="single" w:sz="4" w:space="0" w:color="auto"/>
              <w:left w:val="single" w:sz="4" w:space="0" w:color="auto"/>
              <w:bottom w:val="single" w:sz="4" w:space="0" w:color="auto"/>
              <w:right w:val="single" w:sz="4" w:space="0" w:color="auto"/>
            </w:tcBorders>
            <w:hideMark/>
          </w:tcPr>
          <w:p w:rsidR="007621E5" w:rsidRPr="002D20C4" w:rsidRDefault="00C23D3C">
            <w:pPr>
              <w:spacing w:after="0" w:line="240" w:lineRule="auto"/>
              <w:jc w:val="center"/>
              <w:rPr>
                <w:rFonts w:ascii="Times New Roman" w:eastAsia="Times New Roman" w:hAnsi="Times New Roman"/>
                <w:sz w:val="24"/>
                <w:szCs w:val="24"/>
                <w:lang w:eastAsia="lt-LT"/>
              </w:rPr>
            </w:pPr>
            <w:r w:rsidRPr="002D20C4">
              <w:rPr>
                <w:rFonts w:ascii="Times New Roman" w:eastAsia="Times New Roman" w:hAnsi="Times New Roman"/>
                <w:sz w:val="24"/>
                <w:szCs w:val="24"/>
                <w:lang w:eastAsia="lt-LT"/>
              </w:rPr>
              <w:t>19</w:t>
            </w:r>
          </w:p>
        </w:tc>
      </w:tr>
      <w:tr w:rsidR="007621E5" w:rsidRPr="002D20C4" w:rsidTr="00DB2ECC">
        <w:trPr>
          <w:trHeight w:val="264"/>
          <w:jc w:val="center"/>
        </w:trPr>
        <w:tc>
          <w:tcPr>
            <w:tcW w:w="5529" w:type="dxa"/>
            <w:tcBorders>
              <w:top w:val="single" w:sz="4" w:space="0" w:color="auto"/>
              <w:left w:val="single" w:sz="4" w:space="0" w:color="auto"/>
              <w:bottom w:val="single" w:sz="4" w:space="0" w:color="auto"/>
              <w:right w:val="single" w:sz="4" w:space="0" w:color="auto"/>
            </w:tcBorders>
            <w:hideMark/>
          </w:tcPr>
          <w:p w:rsidR="007621E5" w:rsidRPr="002D20C4" w:rsidRDefault="007621E5" w:rsidP="00B6165B">
            <w:pPr>
              <w:spacing w:after="0" w:line="240" w:lineRule="auto"/>
              <w:jc w:val="both"/>
              <w:rPr>
                <w:rFonts w:ascii="Times New Roman" w:eastAsia="Times New Roman" w:hAnsi="Times New Roman"/>
                <w:sz w:val="24"/>
                <w:szCs w:val="24"/>
                <w:lang w:eastAsia="lt-LT"/>
              </w:rPr>
            </w:pPr>
            <w:r w:rsidRPr="002D20C4">
              <w:rPr>
                <w:rFonts w:ascii="Times New Roman" w:eastAsia="Times New Roman" w:hAnsi="Times New Roman"/>
                <w:lang w:eastAsia="lt-LT"/>
              </w:rPr>
              <w:t>Kitos klausytojų grupės:</w:t>
            </w:r>
            <w:r w:rsidRPr="002D20C4">
              <w:rPr>
                <w:rFonts w:ascii="Times New Roman" w:eastAsia="Times New Roman" w:hAnsi="Times New Roman"/>
                <w:i/>
                <w:lang w:eastAsia="lt-LT"/>
              </w:rPr>
              <w:t xml:space="preserve"> seniūnijų darbuotojai, kultūros darbuotojai, Trečiojo amžiaus universiteto klausytojai,</w:t>
            </w:r>
            <w:r w:rsidR="00206555">
              <w:rPr>
                <w:rFonts w:ascii="Times New Roman" w:eastAsia="Times New Roman" w:hAnsi="Times New Roman"/>
                <w:i/>
                <w:lang w:eastAsia="lt-LT"/>
              </w:rPr>
              <w:t xml:space="preserve"> tėvai/</w:t>
            </w:r>
            <w:r w:rsidR="002D20C4" w:rsidRPr="002D20C4">
              <w:rPr>
                <w:rFonts w:ascii="Times New Roman" w:eastAsia="Times New Roman" w:hAnsi="Times New Roman"/>
                <w:i/>
                <w:lang w:eastAsia="lt-LT"/>
              </w:rPr>
              <w:t xml:space="preserve"> globėjai, socialiniai pedagogai.</w:t>
            </w:r>
          </w:p>
        </w:tc>
        <w:tc>
          <w:tcPr>
            <w:tcW w:w="1418" w:type="dxa"/>
            <w:tcBorders>
              <w:top w:val="single" w:sz="4" w:space="0" w:color="auto"/>
              <w:left w:val="single" w:sz="4" w:space="0" w:color="auto"/>
              <w:bottom w:val="single" w:sz="4" w:space="0" w:color="auto"/>
              <w:right w:val="single" w:sz="4" w:space="0" w:color="auto"/>
            </w:tcBorders>
            <w:hideMark/>
          </w:tcPr>
          <w:p w:rsidR="007621E5" w:rsidRPr="002D20C4" w:rsidRDefault="00C23D3C">
            <w:pPr>
              <w:spacing w:after="0" w:line="240" w:lineRule="auto"/>
              <w:jc w:val="center"/>
              <w:rPr>
                <w:rFonts w:ascii="Times New Roman" w:eastAsia="Times New Roman" w:hAnsi="Times New Roman"/>
                <w:sz w:val="24"/>
                <w:szCs w:val="24"/>
                <w:lang w:eastAsia="lt-LT"/>
              </w:rPr>
            </w:pPr>
            <w:r w:rsidRPr="002D20C4">
              <w:rPr>
                <w:rFonts w:ascii="Times New Roman" w:eastAsia="Times New Roman" w:hAnsi="Times New Roman"/>
                <w:sz w:val="24"/>
                <w:szCs w:val="24"/>
                <w:lang w:eastAsia="lt-LT"/>
              </w:rPr>
              <w:t>85</w:t>
            </w:r>
          </w:p>
        </w:tc>
        <w:tc>
          <w:tcPr>
            <w:tcW w:w="1277" w:type="dxa"/>
            <w:tcBorders>
              <w:top w:val="single" w:sz="4" w:space="0" w:color="auto"/>
              <w:left w:val="single" w:sz="4" w:space="0" w:color="auto"/>
              <w:bottom w:val="single" w:sz="4" w:space="0" w:color="auto"/>
              <w:right w:val="single" w:sz="4" w:space="0" w:color="auto"/>
            </w:tcBorders>
            <w:hideMark/>
          </w:tcPr>
          <w:p w:rsidR="007621E5" w:rsidRPr="002D20C4" w:rsidRDefault="002D20C4">
            <w:pPr>
              <w:spacing w:after="0" w:line="240" w:lineRule="auto"/>
              <w:jc w:val="center"/>
              <w:rPr>
                <w:rFonts w:ascii="Times New Roman" w:eastAsia="Times New Roman" w:hAnsi="Times New Roman"/>
                <w:sz w:val="24"/>
                <w:szCs w:val="24"/>
                <w:lang w:eastAsia="lt-LT"/>
              </w:rPr>
            </w:pPr>
            <w:r w:rsidRPr="002D20C4">
              <w:rPr>
                <w:rFonts w:ascii="Times New Roman" w:eastAsia="Times New Roman" w:hAnsi="Times New Roman"/>
                <w:sz w:val="24"/>
                <w:szCs w:val="24"/>
                <w:lang w:eastAsia="lt-LT"/>
              </w:rPr>
              <w:t>174</w:t>
            </w:r>
          </w:p>
        </w:tc>
        <w:tc>
          <w:tcPr>
            <w:tcW w:w="1319" w:type="dxa"/>
            <w:tcBorders>
              <w:top w:val="single" w:sz="4" w:space="0" w:color="auto"/>
              <w:left w:val="single" w:sz="4" w:space="0" w:color="auto"/>
              <w:bottom w:val="single" w:sz="4" w:space="0" w:color="auto"/>
              <w:right w:val="single" w:sz="4" w:space="0" w:color="auto"/>
            </w:tcBorders>
            <w:hideMark/>
          </w:tcPr>
          <w:p w:rsidR="007621E5" w:rsidRPr="002D20C4" w:rsidRDefault="002D20C4">
            <w:pPr>
              <w:spacing w:after="0" w:line="240" w:lineRule="auto"/>
              <w:jc w:val="center"/>
              <w:rPr>
                <w:rFonts w:ascii="Times New Roman" w:eastAsia="Times New Roman" w:hAnsi="Times New Roman"/>
                <w:sz w:val="24"/>
                <w:szCs w:val="24"/>
                <w:lang w:eastAsia="lt-LT"/>
              </w:rPr>
            </w:pPr>
            <w:r w:rsidRPr="002D20C4">
              <w:rPr>
                <w:rFonts w:ascii="Times New Roman" w:eastAsia="Times New Roman" w:hAnsi="Times New Roman"/>
                <w:sz w:val="24"/>
                <w:szCs w:val="24"/>
                <w:lang w:eastAsia="lt-LT"/>
              </w:rPr>
              <w:t>2289</w:t>
            </w:r>
          </w:p>
        </w:tc>
      </w:tr>
      <w:tr w:rsidR="007621E5" w:rsidRPr="002D20C4" w:rsidTr="00DB2ECC">
        <w:trPr>
          <w:trHeight w:val="264"/>
          <w:jc w:val="center"/>
        </w:trPr>
        <w:tc>
          <w:tcPr>
            <w:tcW w:w="5529" w:type="dxa"/>
            <w:tcBorders>
              <w:top w:val="single" w:sz="4" w:space="0" w:color="auto"/>
              <w:left w:val="single" w:sz="4" w:space="0" w:color="auto"/>
              <w:bottom w:val="single" w:sz="4" w:space="0" w:color="auto"/>
              <w:right w:val="single" w:sz="4" w:space="0" w:color="auto"/>
            </w:tcBorders>
            <w:hideMark/>
          </w:tcPr>
          <w:p w:rsidR="007621E5" w:rsidRPr="000170B3" w:rsidRDefault="007621E5">
            <w:pPr>
              <w:spacing w:after="0" w:line="240" w:lineRule="auto"/>
              <w:jc w:val="center"/>
              <w:rPr>
                <w:rFonts w:ascii="Times New Roman" w:eastAsia="Times New Roman" w:hAnsi="Times New Roman"/>
                <w:sz w:val="24"/>
                <w:szCs w:val="24"/>
                <w:lang w:eastAsia="lt-LT"/>
              </w:rPr>
            </w:pPr>
            <w:r w:rsidRPr="000170B3">
              <w:rPr>
                <w:rFonts w:ascii="Times New Roman" w:eastAsia="Times New Roman" w:hAnsi="Times New Roman"/>
                <w:sz w:val="24"/>
                <w:szCs w:val="24"/>
                <w:lang w:eastAsia="lt-LT"/>
              </w:rPr>
              <w:t xml:space="preserve">Iš viso </w:t>
            </w:r>
          </w:p>
        </w:tc>
        <w:tc>
          <w:tcPr>
            <w:tcW w:w="1418" w:type="dxa"/>
            <w:tcBorders>
              <w:top w:val="single" w:sz="4" w:space="0" w:color="auto"/>
              <w:left w:val="single" w:sz="4" w:space="0" w:color="auto"/>
              <w:bottom w:val="single" w:sz="4" w:space="0" w:color="auto"/>
              <w:right w:val="single" w:sz="4" w:space="0" w:color="auto"/>
            </w:tcBorders>
            <w:hideMark/>
          </w:tcPr>
          <w:p w:rsidR="007621E5" w:rsidRPr="000170B3" w:rsidRDefault="00D34C73">
            <w:pPr>
              <w:spacing w:after="0" w:line="240" w:lineRule="auto"/>
              <w:jc w:val="center"/>
              <w:rPr>
                <w:rFonts w:ascii="Times New Roman" w:eastAsia="Times New Roman" w:hAnsi="Times New Roman"/>
                <w:b/>
                <w:sz w:val="24"/>
                <w:szCs w:val="24"/>
                <w:lang w:eastAsia="lt-LT"/>
              </w:rPr>
            </w:pPr>
            <w:r w:rsidRPr="000170B3">
              <w:rPr>
                <w:rFonts w:ascii="Times New Roman" w:eastAsia="Times New Roman" w:hAnsi="Times New Roman"/>
                <w:b/>
                <w:sz w:val="24"/>
                <w:szCs w:val="24"/>
                <w:lang w:eastAsia="lt-LT"/>
              </w:rPr>
              <w:t>89</w:t>
            </w:r>
          </w:p>
        </w:tc>
        <w:tc>
          <w:tcPr>
            <w:tcW w:w="1277" w:type="dxa"/>
            <w:tcBorders>
              <w:top w:val="single" w:sz="4" w:space="0" w:color="auto"/>
              <w:left w:val="single" w:sz="4" w:space="0" w:color="auto"/>
              <w:bottom w:val="single" w:sz="4" w:space="0" w:color="auto"/>
              <w:right w:val="single" w:sz="4" w:space="0" w:color="auto"/>
            </w:tcBorders>
            <w:hideMark/>
          </w:tcPr>
          <w:p w:rsidR="007621E5" w:rsidRPr="000170B3" w:rsidRDefault="00D34C73">
            <w:pPr>
              <w:spacing w:after="0" w:line="240" w:lineRule="auto"/>
              <w:jc w:val="center"/>
              <w:rPr>
                <w:rFonts w:ascii="Times New Roman" w:eastAsia="Times New Roman" w:hAnsi="Times New Roman"/>
                <w:b/>
                <w:sz w:val="24"/>
                <w:szCs w:val="24"/>
                <w:lang w:eastAsia="lt-LT"/>
              </w:rPr>
            </w:pPr>
            <w:r w:rsidRPr="000170B3">
              <w:rPr>
                <w:rFonts w:ascii="Times New Roman" w:eastAsia="Times New Roman" w:hAnsi="Times New Roman"/>
                <w:b/>
                <w:sz w:val="24"/>
                <w:szCs w:val="24"/>
                <w:lang w:eastAsia="lt-LT"/>
              </w:rPr>
              <w:t>186</w:t>
            </w:r>
          </w:p>
        </w:tc>
        <w:tc>
          <w:tcPr>
            <w:tcW w:w="1319" w:type="dxa"/>
            <w:tcBorders>
              <w:top w:val="single" w:sz="4" w:space="0" w:color="auto"/>
              <w:left w:val="single" w:sz="4" w:space="0" w:color="auto"/>
              <w:bottom w:val="single" w:sz="4" w:space="0" w:color="auto"/>
              <w:right w:val="single" w:sz="4" w:space="0" w:color="auto"/>
            </w:tcBorders>
            <w:hideMark/>
          </w:tcPr>
          <w:p w:rsidR="007621E5" w:rsidRPr="000170B3" w:rsidRDefault="00D34C73">
            <w:pPr>
              <w:spacing w:after="0" w:line="240" w:lineRule="auto"/>
              <w:jc w:val="center"/>
              <w:rPr>
                <w:rFonts w:ascii="Times New Roman" w:eastAsia="Times New Roman" w:hAnsi="Times New Roman"/>
                <w:b/>
                <w:sz w:val="24"/>
                <w:szCs w:val="24"/>
                <w:lang w:eastAsia="lt-LT"/>
              </w:rPr>
            </w:pPr>
            <w:r w:rsidRPr="000170B3">
              <w:rPr>
                <w:rFonts w:ascii="Times New Roman" w:eastAsia="Times New Roman" w:hAnsi="Times New Roman"/>
                <w:b/>
                <w:sz w:val="24"/>
                <w:szCs w:val="24"/>
                <w:lang w:eastAsia="lt-LT"/>
              </w:rPr>
              <w:t>2330</w:t>
            </w:r>
          </w:p>
        </w:tc>
      </w:tr>
    </w:tbl>
    <w:p w:rsidR="007621E5" w:rsidRPr="002D20C4" w:rsidRDefault="007621E5" w:rsidP="007621E5">
      <w:pPr>
        <w:spacing w:after="0" w:line="240" w:lineRule="auto"/>
        <w:jc w:val="center"/>
        <w:rPr>
          <w:rFonts w:ascii="Times New Roman" w:eastAsia="Times New Roman" w:hAnsi="Times New Roman"/>
          <w:sz w:val="12"/>
          <w:szCs w:val="12"/>
          <w:lang w:eastAsia="lt-LT"/>
        </w:rPr>
      </w:pPr>
    </w:p>
    <w:p w:rsidR="007621E5" w:rsidRPr="002D20C4" w:rsidRDefault="007621E5" w:rsidP="007621E5">
      <w:pPr>
        <w:spacing w:after="0" w:line="240" w:lineRule="auto"/>
        <w:jc w:val="center"/>
        <w:rPr>
          <w:rFonts w:ascii="Times New Roman" w:eastAsia="Times New Roman" w:hAnsi="Times New Roman"/>
          <w:sz w:val="20"/>
          <w:szCs w:val="20"/>
          <w:lang w:eastAsia="lt-LT"/>
        </w:rPr>
      </w:pPr>
      <w:r w:rsidRPr="002D20C4">
        <w:rPr>
          <w:rFonts w:ascii="Times New Roman" w:eastAsia="Times New Roman" w:hAnsi="Times New Roman"/>
          <w:sz w:val="20"/>
          <w:szCs w:val="20"/>
          <w:lang w:eastAsia="lt-LT"/>
        </w:rPr>
        <w:t xml:space="preserve">8 pav. Paskaitų dalyvių tikslinės grupės </w:t>
      </w:r>
    </w:p>
    <w:p w:rsidR="00D77AF9" w:rsidRPr="0022514C" w:rsidRDefault="00D77AF9" w:rsidP="007621E5">
      <w:pPr>
        <w:spacing w:after="0" w:line="240" w:lineRule="auto"/>
        <w:rPr>
          <w:rFonts w:ascii="Times New Roman" w:eastAsia="Times New Roman" w:hAnsi="Times New Roman"/>
          <w:b/>
          <w:color w:val="FF0000"/>
          <w:sz w:val="18"/>
          <w:szCs w:val="18"/>
          <w:lang w:eastAsia="lt-LT"/>
        </w:rPr>
      </w:pPr>
    </w:p>
    <w:p w:rsidR="007621E5" w:rsidRPr="00FD06C6" w:rsidRDefault="0022514C" w:rsidP="0022514C">
      <w:pPr>
        <w:tabs>
          <w:tab w:val="left" w:pos="851"/>
        </w:tabs>
        <w:spacing w:after="0" w:line="240" w:lineRule="auto"/>
        <w:rPr>
          <w:rFonts w:ascii="Times New Roman" w:eastAsia="Times New Roman" w:hAnsi="Times New Roman"/>
          <w:b/>
          <w:sz w:val="20"/>
          <w:szCs w:val="20"/>
          <w:lang w:eastAsia="lt-LT"/>
        </w:rPr>
      </w:pPr>
      <w:r>
        <w:rPr>
          <w:rFonts w:ascii="Times New Roman" w:eastAsia="Times New Roman" w:hAnsi="Times New Roman"/>
          <w:b/>
          <w:sz w:val="24"/>
          <w:szCs w:val="24"/>
          <w:lang w:eastAsia="lt-LT"/>
        </w:rPr>
        <w:t xml:space="preserve">              </w:t>
      </w:r>
      <w:r w:rsidR="007621E5" w:rsidRPr="00252CCE">
        <w:rPr>
          <w:rFonts w:ascii="Times New Roman" w:eastAsia="Times New Roman" w:hAnsi="Times New Roman"/>
          <w:b/>
          <w:sz w:val="24"/>
          <w:szCs w:val="24"/>
          <w:lang w:eastAsia="lt-LT"/>
        </w:rPr>
        <w:t>3.4. Renginių lektoriai</w:t>
      </w:r>
      <w:r>
        <w:rPr>
          <w:rFonts w:ascii="Times New Roman" w:eastAsia="Times New Roman" w:hAnsi="Times New Roman"/>
          <w:b/>
          <w:sz w:val="24"/>
          <w:szCs w:val="24"/>
          <w:lang w:eastAsia="lt-LT"/>
        </w:rPr>
        <w:t>.</w:t>
      </w:r>
    </w:p>
    <w:p w:rsidR="007621E5" w:rsidRPr="00252CCE" w:rsidRDefault="007621E5" w:rsidP="0022514C">
      <w:pPr>
        <w:spacing w:after="0" w:line="240" w:lineRule="auto"/>
        <w:ind w:firstLine="851"/>
        <w:jc w:val="both"/>
        <w:rPr>
          <w:rFonts w:ascii="Times New Roman" w:eastAsia="Times New Roman" w:hAnsi="Times New Roman"/>
          <w:sz w:val="24"/>
          <w:szCs w:val="24"/>
          <w:lang w:eastAsia="lt-LT"/>
        </w:rPr>
      </w:pPr>
      <w:r w:rsidRPr="00252CCE">
        <w:rPr>
          <w:rFonts w:ascii="Times New Roman" w:eastAsia="Times New Roman" w:hAnsi="Times New Roman"/>
          <w:sz w:val="24"/>
          <w:szCs w:val="24"/>
          <w:lang w:eastAsia="lt-LT"/>
        </w:rPr>
        <w:t>Per ataskaitinį laikotarpį Tarnyboje seminarus, kursus, paskaitas, kitų kvalifikacijos tobulini</w:t>
      </w:r>
      <w:r w:rsidR="0033026E" w:rsidRPr="00252CCE">
        <w:rPr>
          <w:rFonts w:ascii="Times New Roman" w:eastAsia="Times New Roman" w:hAnsi="Times New Roman"/>
          <w:sz w:val="24"/>
          <w:szCs w:val="24"/>
          <w:lang w:eastAsia="lt-LT"/>
        </w:rPr>
        <w:t xml:space="preserve">mo formų renginius vedė  </w:t>
      </w:r>
      <w:r w:rsidR="00206555">
        <w:rPr>
          <w:rFonts w:ascii="Times New Roman" w:eastAsia="Times New Roman" w:hAnsi="Times New Roman"/>
          <w:sz w:val="24"/>
          <w:szCs w:val="24"/>
          <w:lang w:eastAsia="lt-LT"/>
        </w:rPr>
        <w:t xml:space="preserve">per </w:t>
      </w:r>
      <w:r w:rsidR="0033026E" w:rsidRPr="00252CCE">
        <w:rPr>
          <w:rFonts w:ascii="Times New Roman" w:eastAsia="Times New Roman" w:hAnsi="Times New Roman"/>
          <w:sz w:val="24"/>
          <w:szCs w:val="24"/>
          <w:lang w:eastAsia="lt-LT"/>
        </w:rPr>
        <w:t>158</w:t>
      </w:r>
      <w:r w:rsidR="00206555">
        <w:rPr>
          <w:rFonts w:ascii="Times New Roman" w:eastAsia="Times New Roman" w:hAnsi="Times New Roman"/>
          <w:sz w:val="24"/>
          <w:szCs w:val="24"/>
          <w:lang w:eastAsia="lt-LT"/>
        </w:rPr>
        <w:t xml:space="preserve"> lektoriai</w:t>
      </w:r>
      <w:r w:rsidRPr="00252CCE">
        <w:rPr>
          <w:rFonts w:ascii="Times New Roman" w:eastAsia="Times New Roman" w:hAnsi="Times New Roman"/>
          <w:sz w:val="24"/>
          <w:szCs w:val="24"/>
          <w:lang w:eastAsia="lt-LT"/>
        </w:rPr>
        <w:t xml:space="preserve"> </w:t>
      </w:r>
      <w:r w:rsidR="00206555">
        <w:rPr>
          <w:rFonts w:ascii="Times New Roman" w:eastAsia="Times New Roman" w:hAnsi="Times New Roman"/>
          <w:sz w:val="24"/>
          <w:szCs w:val="24"/>
          <w:lang w:eastAsia="lt-LT"/>
        </w:rPr>
        <w:t>(</w:t>
      </w:r>
      <w:r w:rsidRPr="00252CCE">
        <w:rPr>
          <w:rFonts w:ascii="Times New Roman" w:eastAsia="Times New Roman" w:hAnsi="Times New Roman"/>
          <w:sz w:val="24"/>
          <w:szCs w:val="24"/>
          <w:lang w:eastAsia="lt-LT"/>
        </w:rPr>
        <w:t>žr. 9</w:t>
      </w:r>
      <w:r w:rsidR="0033026E" w:rsidRPr="00252CCE">
        <w:rPr>
          <w:rFonts w:ascii="Times New Roman" w:eastAsia="Times New Roman" w:hAnsi="Times New Roman"/>
          <w:sz w:val="24"/>
          <w:szCs w:val="24"/>
          <w:lang w:eastAsia="lt-LT"/>
        </w:rPr>
        <w:t xml:space="preserve"> pav.</w:t>
      </w:r>
      <w:r w:rsidR="00206555">
        <w:rPr>
          <w:rFonts w:ascii="Times New Roman" w:eastAsia="Times New Roman" w:hAnsi="Times New Roman"/>
          <w:sz w:val="24"/>
          <w:szCs w:val="24"/>
          <w:lang w:eastAsia="lt-LT"/>
        </w:rPr>
        <w:t>)</w:t>
      </w:r>
      <w:r w:rsidR="0033026E" w:rsidRPr="00252CCE">
        <w:rPr>
          <w:rFonts w:ascii="Times New Roman" w:eastAsia="Times New Roman" w:hAnsi="Times New Roman"/>
          <w:sz w:val="24"/>
          <w:szCs w:val="24"/>
          <w:lang w:eastAsia="lt-LT"/>
        </w:rPr>
        <w:t>, kurių didžiausią dalį (93</w:t>
      </w:r>
      <w:r w:rsidRPr="00252CCE">
        <w:rPr>
          <w:rFonts w:ascii="Times New Roman" w:eastAsia="Times New Roman" w:hAnsi="Times New Roman"/>
          <w:sz w:val="24"/>
          <w:szCs w:val="24"/>
          <w:lang w:eastAsia="lt-LT"/>
        </w:rPr>
        <w:t xml:space="preserve"> asmenys )</w:t>
      </w:r>
      <w:r w:rsidR="009D6F67">
        <w:rPr>
          <w:rFonts w:ascii="Times New Roman" w:eastAsia="Times New Roman" w:hAnsi="Times New Roman"/>
          <w:sz w:val="24"/>
          <w:szCs w:val="24"/>
          <w:lang w:eastAsia="lt-LT"/>
        </w:rPr>
        <w:t xml:space="preserve"> sudarė kitų institucijų (UAB „</w:t>
      </w:r>
      <w:r w:rsidRPr="00252CCE">
        <w:rPr>
          <w:rFonts w:ascii="Times New Roman" w:eastAsia="Times New Roman" w:hAnsi="Times New Roman"/>
          <w:sz w:val="24"/>
          <w:szCs w:val="24"/>
          <w:lang w:eastAsia="lt-LT"/>
        </w:rPr>
        <w:t>Savi</w:t>
      </w:r>
      <w:r w:rsidR="009D6F67">
        <w:rPr>
          <w:rFonts w:ascii="Times New Roman" w:eastAsia="Times New Roman" w:hAnsi="Times New Roman"/>
          <w:sz w:val="24"/>
          <w:szCs w:val="24"/>
          <w:lang w:eastAsia="lt-LT"/>
        </w:rPr>
        <w:t>ugdos mokyklos“</w:t>
      </w:r>
      <w:r w:rsidRPr="00252CCE">
        <w:rPr>
          <w:rFonts w:ascii="Times New Roman" w:eastAsia="Times New Roman" w:hAnsi="Times New Roman"/>
          <w:sz w:val="24"/>
          <w:szCs w:val="24"/>
          <w:lang w:eastAsia="lt-LT"/>
        </w:rPr>
        <w:t>, UAB „Pokyčių valdymas“, UAB  „Autentiškas kontaktas“, Nacionalinės mokyklų vertinimo agentūros ir kultūros darbuotojai, sv</w:t>
      </w:r>
      <w:r w:rsidR="00C43F96" w:rsidRPr="00252CCE">
        <w:rPr>
          <w:rFonts w:ascii="Times New Roman" w:eastAsia="Times New Roman" w:hAnsi="Times New Roman"/>
          <w:sz w:val="24"/>
          <w:szCs w:val="24"/>
          <w:lang w:eastAsia="lt-LT"/>
        </w:rPr>
        <w:t>eiko gyvenimo būdo puoselėtojai, meno atstovai</w:t>
      </w:r>
      <w:r w:rsidR="006D37FC">
        <w:rPr>
          <w:rFonts w:ascii="Times New Roman" w:eastAsia="Times New Roman" w:hAnsi="Times New Roman"/>
          <w:sz w:val="24"/>
          <w:szCs w:val="24"/>
          <w:lang w:eastAsia="lt-LT"/>
        </w:rPr>
        <w:t>). M</w:t>
      </w:r>
      <w:r w:rsidRPr="00252CCE">
        <w:rPr>
          <w:rFonts w:ascii="Times New Roman" w:eastAsia="Times New Roman" w:hAnsi="Times New Roman"/>
          <w:sz w:val="24"/>
          <w:szCs w:val="24"/>
          <w:lang w:eastAsia="lt-LT"/>
        </w:rPr>
        <w:t>okytojai praktikai, įskaitant psichologus,</w:t>
      </w:r>
      <w:r w:rsidR="00C43F96" w:rsidRPr="00252CCE">
        <w:rPr>
          <w:rFonts w:ascii="Times New Roman" w:eastAsia="Times New Roman" w:hAnsi="Times New Roman"/>
          <w:sz w:val="24"/>
          <w:szCs w:val="24"/>
          <w:lang w:eastAsia="lt-LT"/>
        </w:rPr>
        <w:t xml:space="preserve"> specialiojo ugdymo pedagogus (44</w:t>
      </w:r>
      <w:r w:rsidRPr="00252CCE">
        <w:rPr>
          <w:rFonts w:ascii="Times New Roman" w:eastAsia="Times New Roman" w:hAnsi="Times New Roman"/>
          <w:sz w:val="24"/>
          <w:szCs w:val="24"/>
          <w:lang w:eastAsia="lt-LT"/>
        </w:rPr>
        <w:t xml:space="preserve"> asmenys).</w:t>
      </w:r>
      <w:r w:rsidR="0066684B" w:rsidRPr="00252CCE">
        <w:rPr>
          <w:rFonts w:ascii="Times New Roman" w:eastAsia="Times New Roman" w:hAnsi="Times New Roman"/>
          <w:sz w:val="24"/>
          <w:szCs w:val="24"/>
          <w:lang w:eastAsia="lt-LT"/>
        </w:rPr>
        <w:t xml:space="preserve"> </w:t>
      </w:r>
      <w:r w:rsidR="00BF13F5">
        <w:rPr>
          <w:rFonts w:ascii="Times New Roman" w:eastAsia="Times New Roman" w:hAnsi="Times New Roman"/>
          <w:sz w:val="24"/>
          <w:szCs w:val="24"/>
          <w:lang w:eastAsia="lt-LT"/>
        </w:rPr>
        <w:t>Kitos</w:t>
      </w:r>
      <w:r w:rsidRPr="00252CCE">
        <w:rPr>
          <w:rFonts w:ascii="Times New Roman" w:eastAsia="Times New Roman" w:hAnsi="Times New Roman"/>
          <w:sz w:val="24"/>
          <w:szCs w:val="24"/>
          <w:lang w:eastAsia="lt-LT"/>
        </w:rPr>
        <w:t xml:space="preserve"> </w:t>
      </w:r>
      <w:r w:rsidR="00206555">
        <w:rPr>
          <w:rFonts w:ascii="Times New Roman" w:eastAsia="Times New Roman" w:hAnsi="Times New Roman"/>
          <w:sz w:val="24"/>
          <w:szCs w:val="24"/>
          <w:lang w:eastAsia="lt-LT"/>
        </w:rPr>
        <w:t>lektorių grupės pasiskirsto:</w:t>
      </w:r>
      <w:r w:rsidR="00C43F96" w:rsidRPr="00252CCE">
        <w:rPr>
          <w:rFonts w:ascii="Times New Roman" w:eastAsia="Times New Roman" w:hAnsi="Times New Roman"/>
          <w:sz w:val="24"/>
          <w:szCs w:val="24"/>
          <w:lang w:eastAsia="lt-LT"/>
        </w:rPr>
        <w:t xml:space="preserve"> 17</w:t>
      </w:r>
      <w:r w:rsidR="002347B2">
        <w:rPr>
          <w:rFonts w:ascii="Times New Roman" w:eastAsia="Times New Roman" w:hAnsi="Times New Roman"/>
          <w:sz w:val="24"/>
          <w:szCs w:val="24"/>
          <w:lang w:eastAsia="lt-LT"/>
        </w:rPr>
        <w:t xml:space="preserve"> aukštųjų mokyklų dėstytojai</w:t>
      </w:r>
      <w:r w:rsidRPr="00252CCE">
        <w:rPr>
          <w:rFonts w:ascii="Times New Roman" w:eastAsia="Times New Roman" w:hAnsi="Times New Roman"/>
          <w:sz w:val="24"/>
          <w:szCs w:val="24"/>
          <w:lang w:eastAsia="lt-LT"/>
        </w:rPr>
        <w:t xml:space="preserve">, </w:t>
      </w:r>
      <w:r w:rsidR="00C43F96" w:rsidRPr="00252CCE">
        <w:rPr>
          <w:rFonts w:ascii="Times New Roman" w:eastAsia="Times New Roman" w:hAnsi="Times New Roman"/>
          <w:sz w:val="24"/>
          <w:szCs w:val="24"/>
          <w:lang w:eastAsia="lt-LT"/>
        </w:rPr>
        <w:t>1</w:t>
      </w:r>
      <w:r w:rsidRPr="00252CCE">
        <w:rPr>
          <w:rFonts w:ascii="Times New Roman" w:eastAsia="Times New Roman" w:hAnsi="Times New Roman"/>
          <w:sz w:val="24"/>
          <w:szCs w:val="24"/>
          <w:lang w:eastAsia="lt-LT"/>
        </w:rPr>
        <w:t xml:space="preserve">9 Šilalės švietimo pagalbos tarnybos </w:t>
      </w:r>
      <w:r w:rsidR="00135DE3">
        <w:rPr>
          <w:rFonts w:ascii="Times New Roman" w:eastAsia="Times New Roman" w:hAnsi="Times New Roman"/>
          <w:sz w:val="24"/>
          <w:szCs w:val="24"/>
          <w:lang w:eastAsia="lt-LT"/>
        </w:rPr>
        <w:t>specialistai</w:t>
      </w:r>
      <w:r w:rsidRPr="00BF13F5">
        <w:rPr>
          <w:rFonts w:ascii="Times New Roman" w:eastAsia="Times New Roman" w:hAnsi="Times New Roman"/>
          <w:sz w:val="24"/>
          <w:szCs w:val="24"/>
          <w:lang w:eastAsia="lt-LT"/>
        </w:rPr>
        <w:t>.</w:t>
      </w:r>
      <w:r w:rsidRPr="00252CCE">
        <w:rPr>
          <w:rFonts w:ascii="Times New Roman" w:eastAsia="Times New Roman" w:hAnsi="Times New Roman"/>
          <w:sz w:val="24"/>
          <w:szCs w:val="24"/>
          <w:lang w:eastAsia="lt-LT"/>
        </w:rPr>
        <w:t xml:space="preserve"> </w:t>
      </w:r>
    </w:p>
    <w:p w:rsidR="007621E5" w:rsidRPr="00252CCE" w:rsidRDefault="007621E5" w:rsidP="007621E5">
      <w:pPr>
        <w:spacing w:after="0" w:line="240" w:lineRule="auto"/>
        <w:jc w:val="center"/>
        <w:rPr>
          <w:rFonts w:ascii="Times New Roman" w:eastAsia="Times New Roman" w:hAnsi="Times New Roman"/>
          <w:sz w:val="24"/>
          <w:szCs w:val="24"/>
          <w:lang w:eastAsia="lt-LT"/>
        </w:rPr>
      </w:pPr>
    </w:p>
    <w:tbl>
      <w:tblPr>
        <w:tblW w:w="95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46"/>
        <w:gridCol w:w="1275"/>
        <w:gridCol w:w="992"/>
        <w:gridCol w:w="1276"/>
        <w:gridCol w:w="1651"/>
      </w:tblGrid>
      <w:tr w:rsidR="007621E5" w:rsidRPr="00252CCE" w:rsidTr="0022514C">
        <w:trPr>
          <w:trHeight w:val="134"/>
          <w:jc w:val="center"/>
        </w:trPr>
        <w:tc>
          <w:tcPr>
            <w:tcW w:w="4346" w:type="dxa"/>
            <w:tcBorders>
              <w:top w:val="single" w:sz="4" w:space="0" w:color="auto"/>
              <w:left w:val="single" w:sz="4" w:space="0" w:color="auto"/>
              <w:bottom w:val="single" w:sz="4" w:space="0" w:color="auto"/>
              <w:right w:val="single" w:sz="4" w:space="0" w:color="auto"/>
            </w:tcBorders>
            <w:hideMark/>
          </w:tcPr>
          <w:p w:rsidR="007621E5" w:rsidRPr="0022514C" w:rsidRDefault="007621E5">
            <w:pPr>
              <w:spacing w:after="0" w:line="240" w:lineRule="auto"/>
              <w:jc w:val="center"/>
              <w:rPr>
                <w:rFonts w:ascii="Times New Roman" w:eastAsia="Times New Roman" w:hAnsi="Times New Roman"/>
                <w:i/>
                <w:lang w:eastAsia="lt-LT"/>
              </w:rPr>
            </w:pPr>
            <w:r w:rsidRPr="0022514C">
              <w:rPr>
                <w:rFonts w:ascii="Times New Roman" w:eastAsia="Times New Roman" w:hAnsi="Times New Roman"/>
                <w:i/>
                <w:lang w:eastAsia="lt-LT"/>
              </w:rPr>
              <w:t>Seminarų, kursų, paskaitų ir kitų renginių lektoriai</w:t>
            </w:r>
          </w:p>
        </w:tc>
        <w:tc>
          <w:tcPr>
            <w:tcW w:w="1275" w:type="dxa"/>
            <w:tcBorders>
              <w:top w:val="single" w:sz="4" w:space="0" w:color="auto"/>
              <w:left w:val="single" w:sz="4" w:space="0" w:color="auto"/>
              <w:bottom w:val="single" w:sz="4" w:space="0" w:color="auto"/>
              <w:right w:val="single" w:sz="4" w:space="0" w:color="auto"/>
            </w:tcBorders>
            <w:hideMark/>
          </w:tcPr>
          <w:p w:rsidR="0022514C" w:rsidRPr="0022514C" w:rsidRDefault="007621E5" w:rsidP="0022514C">
            <w:pPr>
              <w:spacing w:after="0" w:line="240" w:lineRule="auto"/>
              <w:jc w:val="center"/>
              <w:rPr>
                <w:rFonts w:ascii="Times New Roman" w:eastAsia="Times New Roman" w:hAnsi="Times New Roman"/>
                <w:i/>
                <w:lang w:eastAsia="lt-LT"/>
              </w:rPr>
            </w:pPr>
            <w:r w:rsidRPr="0022514C">
              <w:rPr>
                <w:rFonts w:ascii="Times New Roman" w:eastAsia="Times New Roman" w:hAnsi="Times New Roman"/>
                <w:i/>
                <w:lang w:eastAsia="lt-LT"/>
              </w:rPr>
              <w:t>Seminarų</w:t>
            </w:r>
          </w:p>
          <w:p w:rsidR="007621E5" w:rsidRPr="0022514C" w:rsidRDefault="007621E5" w:rsidP="0022514C">
            <w:pPr>
              <w:spacing w:after="0" w:line="240" w:lineRule="auto"/>
              <w:jc w:val="center"/>
              <w:rPr>
                <w:rFonts w:ascii="Times New Roman" w:eastAsia="Times New Roman" w:hAnsi="Times New Roman"/>
                <w:i/>
                <w:lang w:eastAsia="lt-LT"/>
              </w:rPr>
            </w:pPr>
            <w:proofErr w:type="spellStart"/>
            <w:r w:rsidRPr="0022514C">
              <w:rPr>
                <w:rFonts w:ascii="Times New Roman" w:eastAsia="Times New Roman" w:hAnsi="Times New Roman"/>
                <w:i/>
                <w:lang w:eastAsia="lt-LT"/>
              </w:rPr>
              <w:t>sk</w:t>
            </w:r>
            <w:r w:rsidR="00EB4707">
              <w:rPr>
                <w:rFonts w:ascii="Times New Roman" w:eastAsia="Times New Roman" w:hAnsi="Times New Roman"/>
                <w:i/>
                <w:lang w:eastAsia="lt-LT"/>
              </w:rPr>
              <w:t>č</w:t>
            </w:r>
            <w:proofErr w:type="spellEnd"/>
            <w:r w:rsidRPr="0022514C">
              <w:rPr>
                <w:rFonts w:ascii="Times New Roman" w:eastAsia="Times New Roman" w:hAnsi="Times New Roman"/>
                <w:i/>
                <w:lang w:eastAsia="lt-LT"/>
              </w:rPr>
              <w:t>.</w:t>
            </w:r>
          </w:p>
        </w:tc>
        <w:tc>
          <w:tcPr>
            <w:tcW w:w="992" w:type="dxa"/>
            <w:tcBorders>
              <w:top w:val="single" w:sz="4" w:space="0" w:color="auto"/>
              <w:left w:val="single" w:sz="4" w:space="0" w:color="auto"/>
              <w:bottom w:val="single" w:sz="4" w:space="0" w:color="auto"/>
              <w:right w:val="single" w:sz="4" w:space="0" w:color="auto"/>
            </w:tcBorders>
            <w:hideMark/>
          </w:tcPr>
          <w:p w:rsidR="0022514C" w:rsidRPr="0022514C" w:rsidRDefault="007621E5" w:rsidP="0022514C">
            <w:pPr>
              <w:spacing w:after="0" w:line="240" w:lineRule="auto"/>
              <w:jc w:val="center"/>
              <w:rPr>
                <w:rFonts w:ascii="Times New Roman" w:eastAsia="Times New Roman" w:hAnsi="Times New Roman"/>
                <w:i/>
                <w:lang w:eastAsia="lt-LT"/>
              </w:rPr>
            </w:pPr>
            <w:r w:rsidRPr="0022514C">
              <w:rPr>
                <w:rFonts w:ascii="Times New Roman" w:eastAsia="Times New Roman" w:hAnsi="Times New Roman"/>
                <w:i/>
                <w:lang w:eastAsia="lt-LT"/>
              </w:rPr>
              <w:t>Kursų</w:t>
            </w:r>
          </w:p>
          <w:p w:rsidR="007621E5" w:rsidRPr="0022514C" w:rsidRDefault="007621E5" w:rsidP="0022514C">
            <w:pPr>
              <w:spacing w:after="0" w:line="240" w:lineRule="auto"/>
              <w:jc w:val="center"/>
              <w:rPr>
                <w:rFonts w:ascii="Times New Roman" w:eastAsia="Times New Roman" w:hAnsi="Times New Roman"/>
                <w:i/>
                <w:lang w:eastAsia="lt-LT"/>
              </w:rPr>
            </w:pPr>
            <w:proofErr w:type="spellStart"/>
            <w:r w:rsidRPr="0022514C">
              <w:rPr>
                <w:rFonts w:ascii="Times New Roman" w:eastAsia="Times New Roman" w:hAnsi="Times New Roman"/>
                <w:i/>
                <w:lang w:eastAsia="lt-LT"/>
              </w:rPr>
              <w:t>sk</w:t>
            </w:r>
            <w:r w:rsidR="00EB4707">
              <w:rPr>
                <w:rFonts w:ascii="Times New Roman" w:eastAsia="Times New Roman" w:hAnsi="Times New Roman"/>
                <w:i/>
                <w:lang w:eastAsia="lt-LT"/>
              </w:rPr>
              <w:t>č</w:t>
            </w:r>
            <w:proofErr w:type="spellEnd"/>
            <w:r w:rsidRPr="0022514C">
              <w:rPr>
                <w:rFonts w:ascii="Times New Roman" w:eastAsia="Times New Roman" w:hAnsi="Times New Roman"/>
                <w:i/>
                <w:lang w:eastAsia="lt-LT"/>
              </w:rPr>
              <w:t>.</w:t>
            </w:r>
          </w:p>
        </w:tc>
        <w:tc>
          <w:tcPr>
            <w:tcW w:w="1276" w:type="dxa"/>
            <w:tcBorders>
              <w:top w:val="single" w:sz="4" w:space="0" w:color="auto"/>
              <w:left w:val="single" w:sz="4" w:space="0" w:color="auto"/>
              <w:bottom w:val="single" w:sz="4" w:space="0" w:color="auto"/>
              <w:right w:val="single" w:sz="4" w:space="0" w:color="auto"/>
            </w:tcBorders>
            <w:hideMark/>
          </w:tcPr>
          <w:p w:rsidR="0022514C" w:rsidRPr="0022514C" w:rsidRDefault="007621E5" w:rsidP="0022514C">
            <w:pPr>
              <w:spacing w:after="0" w:line="240" w:lineRule="auto"/>
              <w:jc w:val="center"/>
              <w:rPr>
                <w:rFonts w:ascii="Times New Roman" w:eastAsia="Times New Roman" w:hAnsi="Times New Roman"/>
                <w:i/>
                <w:lang w:eastAsia="lt-LT"/>
              </w:rPr>
            </w:pPr>
            <w:r w:rsidRPr="0022514C">
              <w:rPr>
                <w:rFonts w:ascii="Times New Roman" w:eastAsia="Times New Roman" w:hAnsi="Times New Roman"/>
                <w:i/>
                <w:lang w:eastAsia="lt-LT"/>
              </w:rPr>
              <w:t>Paskaitų</w:t>
            </w:r>
          </w:p>
          <w:p w:rsidR="007621E5" w:rsidRPr="0022514C" w:rsidRDefault="007621E5" w:rsidP="0022514C">
            <w:pPr>
              <w:spacing w:after="0" w:line="240" w:lineRule="auto"/>
              <w:jc w:val="center"/>
              <w:rPr>
                <w:rFonts w:ascii="Times New Roman" w:eastAsia="Times New Roman" w:hAnsi="Times New Roman"/>
                <w:i/>
                <w:lang w:eastAsia="lt-LT"/>
              </w:rPr>
            </w:pPr>
            <w:proofErr w:type="spellStart"/>
            <w:r w:rsidRPr="0022514C">
              <w:rPr>
                <w:rFonts w:ascii="Times New Roman" w:eastAsia="Times New Roman" w:hAnsi="Times New Roman"/>
                <w:i/>
                <w:lang w:eastAsia="lt-LT"/>
              </w:rPr>
              <w:t>sk</w:t>
            </w:r>
            <w:r w:rsidR="00EB4707">
              <w:rPr>
                <w:rFonts w:ascii="Times New Roman" w:eastAsia="Times New Roman" w:hAnsi="Times New Roman"/>
                <w:i/>
                <w:lang w:eastAsia="lt-LT"/>
              </w:rPr>
              <w:t>č</w:t>
            </w:r>
            <w:proofErr w:type="spellEnd"/>
            <w:r w:rsidRPr="0022514C">
              <w:rPr>
                <w:rFonts w:ascii="Times New Roman" w:eastAsia="Times New Roman" w:hAnsi="Times New Roman"/>
                <w:i/>
                <w:lang w:eastAsia="lt-LT"/>
              </w:rPr>
              <w:t>.</w:t>
            </w:r>
          </w:p>
        </w:tc>
        <w:tc>
          <w:tcPr>
            <w:tcW w:w="1651" w:type="dxa"/>
            <w:tcBorders>
              <w:top w:val="single" w:sz="4" w:space="0" w:color="auto"/>
              <w:left w:val="single" w:sz="4" w:space="0" w:color="auto"/>
              <w:bottom w:val="single" w:sz="4" w:space="0" w:color="auto"/>
              <w:right w:val="single" w:sz="4" w:space="0" w:color="auto"/>
            </w:tcBorders>
            <w:hideMark/>
          </w:tcPr>
          <w:p w:rsidR="0022514C" w:rsidRPr="0022514C" w:rsidRDefault="007621E5" w:rsidP="0022514C">
            <w:pPr>
              <w:spacing w:after="0" w:line="240" w:lineRule="auto"/>
              <w:jc w:val="center"/>
              <w:rPr>
                <w:rFonts w:ascii="Times New Roman" w:eastAsia="Times New Roman" w:hAnsi="Times New Roman"/>
                <w:i/>
                <w:lang w:eastAsia="lt-LT"/>
              </w:rPr>
            </w:pPr>
            <w:r w:rsidRPr="0022514C">
              <w:rPr>
                <w:rFonts w:ascii="Times New Roman" w:eastAsia="Times New Roman" w:hAnsi="Times New Roman"/>
                <w:i/>
                <w:lang w:eastAsia="lt-LT"/>
              </w:rPr>
              <w:t>Kitų renginių</w:t>
            </w:r>
          </w:p>
          <w:p w:rsidR="007621E5" w:rsidRPr="0022514C" w:rsidRDefault="007621E5" w:rsidP="0022514C">
            <w:pPr>
              <w:spacing w:after="0" w:line="240" w:lineRule="auto"/>
              <w:jc w:val="center"/>
              <w:rPr>
                <w:rFonts w:ascii="Times New Roman" w:eastAsia="Times New Roman" w:hAnsi="Times New Roman"/>
                <w:i/>
                <w:lang w:eastAsia="lt-LT"/>
              </w:rPr>
            </w:pPr>
            <w:proofErr w:type="spellStart"/>
            <w:r w:rsidRPr="0022514C">
              <w:rPr>
                <w:rFonts w:ascii="Times New Roman" w:eastAsia="Times New Roman" w:hAnsi="Times New Roman"/>
                <w:i/>
                <w:lang w:eastAsia="lt-LT"/>
              </w:rPr>
              <w:t>sk</w:t>
            </w:r>
            <w:r w:rsidR="00EB4707">
              <w:rPr>
                <w:rFonts w:ascii="Times New Roman" w:eastAsia="Times New Roman" w:hAnsi="Times New Roman"/>
                <w:i/>
                <w:lang w:eastAsia="lt-LT"/>
              </w:rPr>
              <w:t>č</w:t>
            </w:r>
            <w:proofErr w:type="spellEnd"/>
            <w:r w:rsidRPr="0022514C">
              <w:rPr>
                <w:rFonts w:ascii="Times New Roman" w:eastAsia="Times New Roman" w:hAnsi="Times New Roman"/>
                <w:i/>
                <w:lang w:eastAsia="lt-LT"/>
              </w:rPr>
              <w:t>.</w:t>
            </w:r>
          </w:p>
        </w:tc>
      </w:tr>
      <w:tr w:rsidR="007621E5" w:rsidRPr="00252CCE" w:rsidTr="0022514C">
        <w:trPr>
          <w:trHeight w:val="264"/>
          <w:jc w:val="center"/>
        </w:trPr>
        <w:tc>
          <w:tcPr>
            <w:tcW w:w="4346" w:type="dxa"/>
            <w:tcBorders>
              <w:top w:val="single" w:sz="4" w:space="0" w:color="auto"/>
              <w:left w:val="single" w:sz="4" w:space="0" w:color="auto"/>
              <w:bottom w:val="single" w:sz="4" w:space="0" w:color="auto"/>
              <w:right w:val="single" w:sz="4" w:space="0" w:color="auto"/>
            </w:tcBorders>
            <w:hideMark/>
          </w:tcPr>
          <w:p w:rsidR="007621E5" w:rsidRPr="0022514C" w:rsidRDefault="007621E5">
            <w:pPr>
              <w:spacing w:after="0" w:line="240" w:lineRule="auto"/>
              <w:jc w:val="both"/>
              <w:rPr>
                <w:rFonts w:ascii="Times New Roman" w:eastAsia="Times New Roman" w:hAnsi="Times New Roman"/>
                <w:lang w:eastAsia="lt-LT"/>
              </w:rPr>
            </w:pPr>
            <w:r w:rsidRPr="0022514C">
              <w:rPr>
                <w:rFonts w:ascii="Times New Roman" w:eastAsia="Times New Roman" w:hAnsi="Times New Roman"/>
                <w:lang w:eastAsia="lt-LT"/>
              </w:rPr>
              <w:t xml:space="preserve">Institucijos darbuotojai </w:t>
            </w:r>
          </w:p>
        </w:tc>
        <w:tc>
          <w:tcPr>
            <w:tcW w:w="1275" w:type="dxa"/>
            <w:tcBorders>
              <w:top w:val="single" w:sz="4" w:space="0" w:color="auto"/>
              <w:left w:val="single" w:sz="4" w:space="0" w:color="auto"/>
              <w:bottom w:val="single" w:sz="4" w:space="0" w:color="auto"/>
              <w:right w:val="single" w:sz="4" w:space="0" w:color="auto"/>
            </w:tcBorders>
            <w:hideMark/>
          </w:tcPr>
          <w:p w:rsidR="007621E5" w:rsidRPr="0022514C" w:rsidRDefault="00422EA3">
            <w:pPr>
              <w:spacing w:after="0" w:line="240" w:lineRule="auto"/>
              <w:jc w:val="center"/>
              <w:rPr>
                <w:rFonts w:ascii="Times New Roman" w:eastAsia="Times New Roman" w:hAnsi="Times New Roman"/>
                <w:lang w:eastAsia="lt-LT"/>
              </w:rPr>
            </w:pPr>
            <w:r w:rsidRPr="0022514C">
              <w:rPr>
                <w:rFonts w:ascii="Times New Roman" w:eastAsia="Times New Roman" w:hAnsi="Times New Roman"/>
                <w:lang w:eastAsia="lt-LT"/>
              </w:rPr>
              <w:t>3</w:t>
            </w:r>
          </w:p>
        </w:tc>
        <w:tc>
          <w:tcPr>
            <w:tcW w:w="992" w:type="dxa"/>
            <w:tcBorders>
              <w:top w:val="single" w:sz="4" w:space="0" w:color="auto"/>
              <w:left w:val="single" w:sz="4" w:space="0" w:color="auto"/>
              <w:bottom w:val="single" w:sz="4" w:space="0" w:color="auto"/>
              <w:right w:val="single" w:sz="4" w:space="0" w:color="auto"/>
            </w:tcBorders>
            <w:hideMark/>
          </w:tcPr>
          <w:p w:rsidR="007621E5" w:rsidRPr="0022514C" w:rsidRDefault="00422EA3">
            <w:pPr>
              <w:spacing w:after="0" w:line="240" w:lineRule="auto"/>
              <w:jc w:val="center"/>
              <w:rPr>
                <w:rFonts w:ascii="Times New Roman" w:eastAsia="Times New Roman" w:hAnsi="Times New Roman"/>
                <w:lang w:eastAsia="lt-LT"/>
              </w:rPr>
            </w:pPr>
            <w:r w:rsidRPr="0022514C">
              <w:rPr>
                <w:rFonts w:ascii="Times New Roman" w:eastAsia="Times New Roman" w:hAnsi="Times New Roman"/>
                <w:lang w:eastAsia="lt-LT"/>
              </w:rPr>
              <w:t>4</w:t>
            </w:r>
          </w:p>
        </w:tc>
        <w:tc>
          <w:tcPr>
            <w:tcW w:w="1276" w:type="dxa"/>
            <w:tcBorders>
              <w:top w:val="single" w:sz="4" w:space="0" w:color="auto"/>
              <w:left w:val="single" w:sz="4" w:space="0" w:color="auto"/>
              <w:bottom w:val="single" w:sz="4" w:space="0" w:color="auto"/>
              <w:right w:val="single" w:sz="4" w:space="0" w:color="auto"/>
            </w:tcBorders>
            <w:hideMark/>
          </w:tcPr>
          <w:p w:rsidR="007621E5" w:rsidRPr="0022514C" w:rsidRDefault="009862EC">
            <w:pPr>
              <w:spacing w:after="0" w:line="240" w:lineRule="auto"/>
              <w:jc w:val="center"/>
              <w:rPr>
                <w:rFonts w:ascii="Times New Roman" w:eastAsia="Times New Roman" w:hAnsi="Times New Roman"/>
                <w:lang w:eastAsia="lt-LT"/>
              </w:rPr>
            </w:pPr>
            <w:r w:rsidRPr="0022514C">
              <w:rPr>
                <w:rFonts w:ascii="Times New Roman" w:eastAsia="Times New Roman" w:hAnsi="Times New Roman"/>
                <w:lang w:eastAsia="lt-LT"/>
              </w:rPr>
              <w:t>4</w:t>
            </w:r>
          </w:p>
        </w:tc>
        <w:tc>
          <w:tcPr>
            <w:tcW w:w="1651" w:type="dxa"/>
            <w:tcBorders>
              <w:top w:val="single" w:sz="4" w:space="0" w:color="auto"/>
              <w:left w:val="single" w:sz="4" w:space="0" w:color="auto"/>
              <w:bottom w:val="single" w:sz="4" w:space="0" w:color="auto"/>
              <w:right w:val="single" w:sz="4" w:space="0" w:color="auto"/>
            </w:tcBorders>
            <w:hideMark/>
          </w:tcPr>
          <w:p w:rsidR="007621E5" w:rsidRPr="0022514C" w:rsidRDefault="00575E4B">
            <w:pPr>
              <w:spacing w:after="0" w:line="240" w:lineRule="auto"/>
              <w:jc w:val="center"/>
              <w:rPr>
                <w:rFonts w:ascii="Times New Roman" w:eastAsia="Times New Roman" w:hAnsi="Times New Roman"/>
                <w:lang w:eastAsia="lt-LT"/>
              </w:rPr>
            </w:pPr>
            <w:r w:rsidRPr="0022514C">
              <w:rPr>
                <w:rFonts w:ascii="Times New Roman" w:eastAsia="Times New Roman" w:hAnsi="Times New Roman"/>
                <w:lang w:eastAsia="lt-LT"/>
              </w:rPr>
              <w:t>8</w:t>
            </w:r>
          </w:p>
        </w:tc>
      </w:tr>
      <w:tr w:rsidR="007621E5" w:rsidRPr="00252CCE" w:rsidTr="0022514C">
        <w:trPr>
          <w:trHeight w:val="264"/>
          <w:jc w:val="center"/>
        </w:trPr>
        <w:tc>
          <w:tcPr>
            <w:tcW w:w="4346" w:type="dxa"/>
            <w:tcBorders>
              <w:top w:val="single" w:sz="4" w:space="0" w:color="auto"/>
              <w:left w:val="single" w:sz="4" w:space="0" w:color="auto"/>
              <w:bottom w:val="single" w:sz="4" w:space="0" w:color="auto"/>
              <w:right w:val="single" w:sz="4" w:space="0" w:color="auto"/>
            </w:tcBorders>
            <w:hideMark/>
          </w:tcPr>
          <w:p w:rsidR="007621E5" w:rsidRPr="0022514C" w:rsidRDefault="007621E5">
            <w:pPr>
              <w:spacing w:after="0" w:line="240" w:lineRule="auto"/>
              <w:jc w:val="both"/>
              <w:rPr>
                <w:rFonts w:ascii="Times New Roman" w:eastAsia="Times New Roman" w:hAnsi="Times New Roman"/>
                <w:lang w:eastAsia="lt-LT"/>
              </w:rPr>
            </w:pPr>
            <w:r w:rsidRPr="0022514C">
              <w:rPr>
                <w:rFonts w:ascii="Times New Roman" w:eastAsia="Times New Roman" w:hAnsi="Times New Roman"/>
                <w:lang w:eastAsia="lt-LT"/>
              </w:rPr>
              <w:t xml:space="preserve">Mokytojai praktikai </w:t>
            </w:r>
          </w:p>
        </w:tc>
        <w:tc>
          <w:tcPr>
            <w:tcW w:w="1275" w:type="dxa"/>
            <w:tcBorders>
              <w:top w:val="single" w:sz="4" w:space="0" w:color="auto"/>
              <w:left w:val="single" w:sz="4" w:space="0" w:color="auto"/>
              <w:bottom w:val="single" w:sz="4" w:space="0" w:color="auto"/>
              <w:right w:val="single" w:sz="4" w:space="0" w:color="auto"/>
            </w:tcBorders>
            <w:hideMark/>
          </w:tcPr>
          <w:p w:rsidR="007621E5" w:rsidRPr="0022514C" w:rsidRDefault="00422EA3">
            <w:pPr>
              <w:spacing w:after="0" w:line="240" w:lineRule="auto"/>
              <w:jc w:val="center"/>
              <w:rPr>
                <w:rFonts w:ascii="Times New Roman" w:eastAsia="Times New Roman" w:hAnsi="Times New Roman"/>
                <w:lang w:eastAsia="lt-LT"/>
              </w:rPr>
            </w:pPr>
            <w:r w:rsidRPr="0022514C">
              <w:rPr>
                <w:rFonts w:ascii="Times New Roman" w:eastAsia="Times New Roman" w:hAnsi="Times New Roman"/>
                <w:lang w:eastAsia="lt-LT"/>
              </w:rPr>
              <w:t>6</w:t>
            </w:r>
          </w:p>
        </w:tc>
        <w:tc>
          <w:tcPr>
            <w:tcW w:w="992" w:type="dxa"/>
            <w:tcBorders>
              <w:top w:val="single" w:sz="4" w:space="0" w:color="auto"/>
              <w:left w:val="single" w:sz="4" w:space="0" w:color="auto"/>
              <w:bottom w:val="single" w:sz="4" w:space="0" w:color="auto"/>
              <w:right w:val="single" w:sz="4" w:space="0" w:color="auto"/>
            </w:tcBorders>
            <w:hideMark/>
          </w:tcPr>
          <w:p w:rsidR="007621E5" w:rsidRPr="0022514C" w:rsidRDefault="00422EA3">
            <w:pPr>
              <w:spacing w:after="0" w:line="240" w:lineRule="auto"/>
              <w:jc w:val="center"/>
              <w:rPr>
                <w:rFonts w:ascii="Times New Roman" w:eastAsia="Times New Roman" w:hAnsi="Times New Roman"/>
                <w:lang w:eastAsia="lt-LT"/>
              </w:rPr>
            </w:pPr>
            <w:r w:rsidRPr="0022514C">
              <w:rPr>
                <w:rFonts w:ascii="Times New Roman" w:eastAsia="Times New Roman" w:hAnsi="Times New Roman"/>
                <w:lang w:eastAsia="lt-LT"/>
              </w:rPr>
              <w:t>1</w:t>
            </w:r>
          </w:p>
        </w:tc>
        <w:tc>
          <w:tcPr>
            <w:tcW w:w="1276" w:type="dxa"/>
            <w:tcBorders>
              <w:top w:val="single" w:sz="4" w:space="0" w:color="auto"/>
              <w:left w:val="single" w:sz="4" w:space="0" w:color="auto"/>
              <w:bottom w:val="single" w:sz="4" w:space="0" w:color="auto"/>
              <w:right w:val="single" w:sz="4" w:space="0" w:color="auto"/>
            </w:tcBorders>
            <w:hideMark/>
          </w:tcPr>
          <w:p w:rsidR="007621E5" w:rsidRPr="0022514C" w:rsidRDefault="009862EC">
            <w:pPr>
              <w:spacing w:after="0" w:line="240" w:lineRule="auto"/>
              <w:jc w:val="center"/>
              <w:rPr>
                <w:rFonts w:ascii="Times New Roman" w:eastAsia="Times New Roman" w:hAnsi="Times New Roman"/>
                <w:lang w:eastAsia="lt-LT"/>
              </w:rPr>
            </w:pPr>
            <w:r w:rsidRPr="0022514C">
              <w:rPr>
                <w:rFonts w:ascii="Times New Roman" w:eastAsia="Times New Roman" w:hAnsi="Times New Roman"/>
                <w:lang w:eastAsia="lt-LT"/>
              </w:rPr>
              <w:t>14</w:t>
            </w:r>
          </w:p>
        </w:tc>
        <w:tc>
          <w:tcPr>
            <w:tcW w:w="1651" w:type="dxa"/>
            <w:tcBorders>
              <w:top w:val="single" w:sz="4" w:space="0" w:color="auto"/>
              <w:left w:val="single" w:sz="4" w:space="0" w:color="auto"/>
              <w:bottom w:val="single" w:sz="4" w:space="0" w:color="auto"/>
              <w:right w:val="single" w:sz="4" w:space="0" w:color="auto"/>
            </w:tcBorders>
            <w:hideMark/>
          </w:tcPr>
          <w:p w:rsidR="007621E5" w:rsidRPr="0022514C" w:rsidRDefault="00575E4B">
            <w:pPr>
              <w:spacing w:after="0" w:line="240" w:lineRule="auto"/>
              <w:jc w:val="center"/>
              <w:rPr>
                <w:rFonts w:ascii="Times New Roman" w:eastAsia="Times New Roman" w:hAnsi="Times New Roman"/>
                <w:lang w:eastAsia="lt-LT"/>
              </w:rPr>
            </w:pPr>
            <w:r w:rsidRPr="0022514C">
              <w:rPr>
                <w:rFonts w:ascii="Times New Roman" w:eastAsia="Times New Roman" w:hAnsi="Times New Roman"/>
                <w:lang w:eastAsia="lt-LT"/>
              </w:rPr>
              <w:t>23</w:t>
            </w:r>
          </w:p>
        </w:tc>
      </w:tr>
      <w:tr w:rsidR="007621E5" w:rsidRPr="00252CCE" w:rsidTr="0022514C">
        <w:trPr>
          <w:trHeight w:val="252"/>
          <w:jc w:val="center"/>
        </w:trPr>
        <w:tc>
          <w:tcPr>
            <w:tcW w:w="4346" w:type="dxa"/>
            <w:tcBorders>
              <w:top w:val="single" w:sz="4" w:space="0" w:color="auto"/>
              <w:left w:val="single" w:sz="4" w:space="0" w:color="auto"/>
              <w:bottom w:val="single" w:sz="4" w:space="0" w:color="auto"/>
              <w:right w:val="single" w:sz="4" w:space="0" w:color="auto"/>
            </w:tcBorders>
            <w:hideMark/>
          </w:tcPr>
          <w:p w:rsidR="007621E5" w:rsidRPr="0022514C" w:rsidRDefault="007621E5">
            <w:pPr>
              <w:spacing w:after="0" w:line="240" w:lineRule="auto"/>
              <w:jc w:val="both"/>
              <w:rPr>
                <w:rFonts w:ascii="Times New Roman" w:eastAsia="Times New Roman" w:hAnsi="Times New Roman"/>
                <w:lang w:eastAsia="lt-LT"/>
              </w:rPr>
            </w:pPr>
            <w:r w:rsidRPr="0022514C">
              <w:rPr>
                <w:rFonts w:ascii="Times New Roman" w:eastAsia="Times New Roman" w:hAnsi="Times New Roman"/>
                <w:lang w:eastAsia="lt-LT"/>
              </w:rPr>
              <w:t xml:space="preserve">Aukštųjų mokyklų ir mokslo institucijų mokslininkai, dėstytojai </w:t>
            </w:r>
          </w:p>
        </w:tc>
        <w:tc>
          <w:tcPr>
            <w:tcW w:w="1275" w:type="dxa"/>
            <w:tcBorders>
              <w:top w:val="single" w:sz="4" w:space="0" w:color="auto"/>
              <w:left w:val="single" w:sz="4" w:space="0" w:color="auto"/>
              <w:bottom w:val="single" w:sz="4" w:space="0" w:color="auto"/>
              <w:right w:val="single" w:sz="4" w:space="0" w:color="auto"/>
            </w:tcBorders>
            <w:hideMark/>
          </w:tcPr>
          <w:p w:rsidR="007621E5" w:rsidRPr="0022514C" w:rsidRDefault="00422EA3">
            <w:pPr>
              <w:spacing w:after="0" w:line="240" w:lineRule="auto"/>
              <w:jc w:val="center"/>
              <w:rPr>
                <w:rFonts w:ascii="Times New Roman" w:eastAsia="Times New Roman" w:hAnsi="Times New Roman"/>
                <w:lang w:eastAsia="lt-LT"/>
              </w:rPr>
            </w:pPr>
            <w:r w:rsidRPr="0022514C">
              <w:rPr>
                <w:rFonts w:ascii="Times New Roman" w:eastAsia="Times New Roman" w:hAnsi="Times New Roman"/>
                <w:lang w:eastAsia="lt-LT"/>
              </w:rPr>
              <w:t>8</w:t>
            </w:r>
          </w:p>
        </w:tc>
        <w:tc>
          <w:tcPr>
            <w:tcW w:w="992" w:type="dxa"/>
            <w:tcBorders>
              <w:top w:val="single" w:sz="4" w:space="0" w:color="auto"/>
              <w:left w:val="single" w:sz="4" w:space="0" w:color="auto"/>
              <w:bottom w:val="single" w:sz="4" w:space="0" w:color="auto"/>
              <w:right w:val="single" w:sz="4" w:space="0" w:color="auto"/>
            </w:tcBorders>
            <w:hideMark/>
          </w:tcPr>
          <w:p w:rsidR="007621E5" w:rsidRPr="0022514C" w:rsidRDefault="007621E5">
            <w:pPr>
              <w:spacing w:after="0" w:line="240" w:lineRule="auto"/>
              <w:jc w:val="center"/>
              <w:rPr>
                <w:rFonts w:ascii="Times New Roman" w:eastAsia="Times New Roman" w:hAnsi="Times New Roman"/>
                <w:lang w:eastAsia="lt-LT"/>
              </w:rPr>
            </w:pPr>
            <w:r w:rsidRPr="0022514C">
              <w:rPr>
                <w:rFonts w:ascii="Times New Roman" w:eastAsia="Times New Roman" w:hAnsi="Times New Roman"/>
                <w:lang w:eastAsia="lt-LT"/>
              </w:rPr>
              <w:t>-</w:t>
            </w:r>
          </w:p>
        </w:tc>
        <w:tc>
          <w:tcPr>
            <w:tcW w:w="1276" w:type="dxa"/>
            <w:tcBorders>
              <w:top w:val="single" w:sz="4" w:space="0" w:color="auto"/>
              <w:left w:val="single" w:sz="4" w:space="0" w:color="auto"/>
              <w:bottom w:val="single" w:sz="4" w:space="0" w:color="auto"/>
              <w:right w:val="single" w:sz="4" w:space="0" w:color="auto"/>
            </w:tcBorders>
            <w:hideMark/>
          </w:tcPr>
          <w:p w:rsidR="007621E5" w:rsidRPr="0022514C" w:rsidRDefault="009862EC">
            <w:pPr>
              <w:spacing w:after="0" w:line="240" w:lineRule="auto"/>
              <w:jc w:val="center"/>
              <w:rPr>
                <w:rFonts w:ascii="Times New Roman" w:eastAsia="Times New Roman" w:hAnsi="Times New Roman"/>
                <w:lang w:eastAsia="lt-LT"/>
              </w:rPr>
            </w:pPr>
            <w:r w:rsidRPr="0022514C">
              <w:rPr>
                <w:rFonts w:ascii="Times New Roman" w:eastAsia="Times New Roman" w:hAnsi="Times New Roman"/>
                <w:lang w:eastAsia="lt-LT"/>
              </w:rPr>
              <w:t>6</w:t>
            </w:r>
          </w:p>
        </w:tc>
        <w:tc>
          <w:tcPr>
            <w:tcW w:w="1651" w:type="dxa"/>
            <w:tcBorders>
              <w:top w:val="single" w:sz="4" w:space="0" w:color="auto"/>
              <w:left w:val="single" w:sz="4" w:space="0" w:color="auto"/>
              <w:bottom w:val="single" w:sz="4" w:space="0" w:color="auto"/>
              <w:right w:val="single" w:sz="4" w:space="0" w:color="auto"/>
            </w:tcBorders>
            <w:hideMark/>
          </w:tcPr>
          <w:p w:rsidR="007621E5" w:rsidRPr="0022514C" w:rsidRDefault="00575E4B">
            <w:pPr>
              <w:spacing w:after="0" w:line="240" w:lineRule="auto"/>
              <w:jc w:val="center"/>
              <w:rPr>
                <w:rFonts w:ascii="Times New Roman" w:eastAsia="Times New Roman" w:hAnsi="Times New Roman"/>
                <w:lang w:eastAsia="lt-LT"/>
              </w:rPr>
            </w:pPr>
            <w:r w:rsidRPr="0022514C">
              <w:rPr>
                <w:rFonts w:ascii="Times New Roman" w:eastAsia="Times New Roman" w:hAnsi="Times New Roman"/>
                <w:lang w:eastAsia="lt-LT"/>
              </w:rPr>
              <w:t>3</w:t>
            </w:r>
          </w:p>
        </w:tc>
      </w:tr>
      <w:tr w:rsidR="007621E5" w:rsidRPr="00252CCE" w:rsidTr="0022514C">
        <w:trPr>
          <w:trHeight w:val="517"/>
          <w:jc w:val="center"/>
        </w:trPr>
        <w:tc>
          <w:tcPr>
            <w:tcW w:w="4346" w:type="dxa"/>
            <w:tcBorders>
              <w:top w:val="single" w:sz="4" w:space="0" w:color="auto"/>
              <w:left w:val="single" w:sz="4" w:space="0" w:color="auto"/>
              <w:bottom w:val="single" w:sz="4" w:space="0" w:color="auto"/>
              <w:right w:val="single" w:sz="4" w:space="0" w:color="auto"/>
            </w:tcBorders>
            <w:hideMark/>
          </w:tcPr>
          <w:p w:rsidR="007621E5" w:rsidRPr="0022514C" w:rsidRDefault="007621E5" w:rsidP="009D6F67">
            <w:pPr>
              <w:spacing w:after="0" w:line="240" w:lineRule="auto"/>
              <w:jc w:val="both"/>
              <w:rPr>
                <w:rFonts w:ascii="Times New Roman" w:eastAsia="Times New Roman" w:hAnsi="Times New Roman"/>
                <w:lang w:eastAsia="lt-LT"/>
              </w:rPr>
            </w:pPr>
            <w:r w:rsidRPr="0022514C">
              <w:rPr>
                <w:rFonts w:ascii="Times New Roman" w:eastAsia="Times New Roman" w:hAnsi="Times New Roman"/>
                <w:lang w:eastAsia="lt-LT"/>
              </w:rPr>
              <w:lastRenderedPageBreak/>
              <w:t xml:space="preserve">Ministerijų, savivaldybių administracijų ir kt. valstybės institucijų darbuotojai </w:t>
            </w:r>
          </w:p>
        </w:tc>
        <w:tc>
          <w:tcPr>
            <w:tcW w:w="1275" w:type="dxa"/>
            <w:tcBorders>
              <w:top w:val="single" w:sz="4" w:space="0" w:color="auto"/>
              <w:left w:val="single" w:sz="4" w:space="0" w:color="auto"/>
              <w:bottom w:val="single" w:sz="4" w:space="0" w:color="auto"/>
              <w:right w:val="single" w:sz="4" w:space="0" w:color="auto"/>
            </w:tcBorders>
            <w:hideMark/>
          </w:tcPr>
          <w:p w:rsidR="007621E5" w:rsidRPr="0022514C" w:rsidRDefault="00422EA3">
            <w:pPr>
              <w:spacing w:after="0" w:line="240" w:lineRule="auto"/>
              <w:jc w:val="center"/>
              <w:rPr>
                <w:rFonts w:ascii="Times New Roman" w:eastAsia="Times New Roman" w:hAnsi="Times New Roman"/>
                <w:lang w:eastAsia="lt-LT"/>
              </w:rPr>
            </w:pPr>
            <w:r w:rsidRPr="0022514C">
              <w:rPr>
                <w:rFonts w:ascii="Times New Roman" w:eastAsia="Times New Roman" w:hAnsi="Times New Roman"/>
                <w:lang w:eastAsia="lt-LT"/>
              </w:rPr>
              <w:t>1</w:t>
            </w:r>
          </w:p>
        </w:tc>
        <w:tc>
          <w:tcPr>
            <w:tcW w:w="992" w:type="dxa"/>
            <w:tcBorders>
              <w:top w:val="single" w:sz="4" w:space="0" w:color="auto"/>
              <w:left w:val="single" w:sz="4" w:space="0" w:color="auto"/>
              <w:bottom w:val="single" w:sz="4" w:space="0" w:color="auto"/>
              <w:right w:val="single" w:sz="4" w:space="0" w:color="auto"/>
            </w:tcBorders>
            <w:hideMark/>
          </w:tcPr>
          <w:p w:rsidR="007621E5" w:rsidRPr="0022514C" w:rsidRDefault="007621E5">
            <w:pPr>
              <w:spacing w:after="0" w:line="240" w:lineRule="auto"/>
              <w:jc w:val="center"/>
              <w:rPr>
                <w:rFonts w:ascii="Times New Roman" w:eastAsia="Times New Roman" w:hAnsi="Times New Roman"/>
                <w:lang w:eastAsia="lt-LT"/>
              </w:rPr>
            </w:pPr>
            <w:r w:rsidRPr="0022514C">
              <w:rPr>
                <w:rFonts w:ascii="Times New Roman" w:eastAsia="Times New Roman" w:hAnsi="Times New Roman"/>
                <w:lang w:eastAsia="lt-LT"/>
              </w:rPr>
              <w:t>-</w:t>
            </w:r>
          </w:p>
        </w:tc>
        <w:tc>
          <w:tcPr>
            <w:tcW w:w="1276" w:type="dxa"/>
            <w:tcBorders>
              <w:top w:val="single" w:sz="4" w:space="0" w:color="auto"/>
              <w:left w:val="single" w:sz="4" w:space="0" w:color="auto"/>
              <w:bottom w:val="single" w:sz="4" w:space="0" w:color="auto"/>
              <w:right w:val="single" w:sz="4" w:space="0" w:color="auto"/>
            </w:tcBorders>
            <w:hideMark/>
          </w:tcPr>
          <w:p w:rsidR="007621E5" w:rsidRPr="0022514C" w:rsidRDefault="007621E5">
            <w:pPr>
              <w:spacing w:after="0" w:line="240" w:lineRule="auto"/>
              <w:jc w:val="center"/>
              <w:rPr>
                <w:rFonts w:ascii="Times New Roman" w:eastAsia="Times New Roman" w:hAnsi="Times New Roman"/>
                <w:lang w:eastAsia="lt-LT"/>
              </w:rPr>
            </w:pPr>
            <w:r w:rsidRPr="0022514C">
              <w:rPr>
                <w:rFonts w:ascii="Times New Roman" w:eastAsia="Times New Roman" w:hAnsi="Times New Roman"/>
                <w:lang w:eastAsia="lt-LT"/>
              </w:rPr>
              <w:t>-</w:t>
            </w:r>
          </w:p>
        </w:tc>
        <w:tc>
          <w:tcPr>
            <w:tcW w:w="1651" w:type="dxa"/>
            <w:tcBorders>
              <w:top w:val="single" w:sz="4" w:space="0" w:color="auto"/>
              <w:left w:val="single" w:sz="4" w:space="0" w:color="auto"/>
              <w:bottom w:val="single" w:sz="4" w:space="0" w:color="auto"/>
              <w:right w:val="single" w:sz="4" w:space="0" w:color="auto"/>
            </w:tcBorders>
            <w:hideMark/>
          </w:tcPr>
          <w:p w:rsidR="007621E5" w:rsidRPr="0022514C" w:rsidRDefault="007621E5">
            <w:pPr>
              <w:spacing w:after="0" w:line="240" w:lineRule="auto"/>
              <w:jc w:val="center"/>
              <w:rPr>
                <w:rFonts w:ascii="Times New Roman" w:eastAsia="Times New Roman" w:hAnsi="Times New Roman"/>
                <w:lang w:eastAsia="lt-LT"/>
              </w:rPr>
            </w:pPr>
            <w:r w:rsidRPr="0022514C">
              <w:rPr>
                <w:rFonts w:ascii="Times New Roman" w:eastAsia="Times New Roman" w:hAnsi="Times New Roman"/>
                <w:lang w:eastAsia="lt-LT"/>
              </w:rPr>
              <w:t>-</w:t>
            </w:r>
          </w:p>
        </w:tc>
      </w:tr>
      <w:tr w:rsidR="007621E5" w:rsidRPr="00252CCE" w:rsidTr="0022514C">
        <w:trPr>
          <w:trHeight w:val="228"/>
          <w:jc w:val="center"/>
        </w:trPr>
        <w:tc>
          <w:tcPr>
            <w:tcW w:w="4346" w:type="dxa"/>
            <w:tcBorders>
              <w:top w:val="single" w:sz="4" w:space="0" w:color="auto"/>
              <w:left w:val="single" w:sz="4" w:space="0" w:color="auto"/>
              <w:bottom w:val="single" w:sz="4" w:space="0" w:color="auto"/>
              <w:right w:val="single" w:sz="4" w:space="0" w:color="auto"/>
            </w:tcBorders>
            <w:hideMark/>
          </w:tcPr>
          <w:p w:rsidR="007621E5" w:rsidRPr="0022514C" w:rsidRDefault="007621E5">
            <w:pPr>
              <w:spacing w:after="0" w:line="240" w:lineRule="auto"/>
              <w:jc w:val="both"/>
              <w:rPr>
                <w:rFonts w:ascii="Times New Roman" w:eastAsia="Times New Roman" w:hAnsi="Times New Roman"/>
                <w:lang w:eastAsia="lt-LT"/>
              </w:rPr>
            </w:pPr>
            <w:r w:rsidRPr="0022514C">
              <w:rPr>
                <w:rFonts w:ascii="Times New Roman" w:eastAsia="Times New Roman" w:hAnsi="Times New Roman"/>
                <w:lang w:eastAsia="lt-LT"/>
              </w:rPr>
              <w:t xml:space="preserve">Mokyklų vadovai, jų pavaduotojai ugdymui, ugdymą organizuojančių skyrių vedėjai </w:t>
            </w:r>
          </w:p>
        </w:tc>
        <w:tc>
          <w:tcPr>
            <w:tcW w:w="1275" w:type="dxa"/>
            <w:tcBorders>
              <w:top w:val="single" w:sz="4" w:space="0" w:color="auto"/>
              <w:left w:val="single" w:sz="4" w:space="0" w:color="auto"/>
              <w:bottom w:val="single" w:sz="4" w:space="0" w:color="auto"/>
              <w:right w:val="single" w:sz="4" w:space="0" w:color="auto"/>
            </w:tcBorders>
            <w:hideMark/>
          </w:tcPr>
          <w:p w:rsidR="007621E5" w:rsidRPr="0022514C" w:rsidRDefault="009862EC">
            <w:pPr>
              <w:spacing w:after="0" w:line="240" w:lineRule="auto"/>
              <w:jc w:val="center"/>
              <w:rPr>
                <w:rFonts w:ascii="Times New Roman" w:eastAsia="Times New Roman" w:hAnsi="Times New Roman"/>
                <w:lang w:eastAsia="lt-LT"/>
              </w:rPr>
            </w:pPr>
            <w:r w:rsidRPr="0022514C">
              <w:rPr>
                <w:rFonts w:ascii="Times New Roman" w:eastAsia="Times New Roman" w:hAnsi="Times New Roman"/>
                <w:lang w:eastAsia="lt-LT"/>
              </w:rPr>
              <w:t>-</w:t>
            </w:r>
          </w:p>
        </w:tc>
        <w:tc>
          <w:tcPr>
            <w:tcW w:w="992" w:type="dxa"/>
            <w:tcBorders>
              <w:top w:val="single" w:sz="4" w:space="0" w:color="auto"/>
              <w:left w:val="single" w:sz="4" w:space="0" w:color="auto"/>
              <w:bottom w:val="single" w:sz="4" w:space="0" w:color="auto"/>
              <w:right w:val="single" w:sz="4" w:space="0" w:color="auto"/>
            </w:tcBorders>
            <w:hideMark/>
          </w:tcPr>
          <w:p w:rsidR="007621E5" w:rsidRPr="0022514C" w:rsidRDefault="007621E5">
            <w:pPr>
              <w:spacing w:after="0" w:line="240" w:lineRule="auto"/>
              <w:jc w:val="center"/>
              <w:rPr>
                <w:rFonts w:ascii="Times New Roman" w:eastAsia="Times New Roman" w:hAnsi="Times New Roman"/>
                <w:lang w:eastAsia="lt-LT"/>
              </w:rPr>
            </w:pPr>
            <w:r w:rsidRPr="0022514C">
              <w:rPr>
                <w:rFonts w:ascii="Times New Roman" w:eastAsia="Times New Roman" w:hAnsi="Times New Roman"/>
                <w:lang w:eastAsia="lt-LT"/>
              </w:rPr>
              <w:t>1</w:t>
            </w:r>
          </w:p>
        </w:tc>
        <w:tc>
          <w:tcPr>
            <w:tcW w:w="1276" w:type="dxa"/>
            <w:tcBorders>
              <w:top w:val="single" w:sz="4" w:space="0" w:color="auto"/>
              <w:left w:val="single" w:sz="4" w:space="0" w:color="auto"/>
              <w:bottom w:val="single" w:sz="4" w:space="0" w:color="auto"/>
              <w:right w:val="single" w:sz="4" w:space="0" w:color="auto"/>
            </w:tcBorders>
            <w:hideMark/>
          </w:tcPr>
          <w:p w:rsidR="007621E5" w:rsidRPr="0022514C" w:rsidRDefault="007621E5">
            <w:pPr>
              <w:spacing w:after="0" w:line="240" w:lineRule="auto"/>
              <w:jc w:val="center"/>
              <w:rPr>
                <w:rFonts w:ascii="Times New Roman" w:eastAsia="Times New Roman" w:hAnsi="Times New Roman"/>
                <w:lang w:eastAsia="lt-LT"/>
              </w:rPr>
            </w:pPr>
            <w:r w:rsidRPr="0022514C">
              <w:rPr>
                <w:rFonts w:ascii="Times New Roman" w:eastAsia="Times New Roman" w:hAnsi="Times New Roman"/>
                <w:lang w:eastAsia="lt-LT"/>
              </w:rPr>
              <w:t>-</w:t>
            </w:r>
          </w:p>
        </w:tc>
        <w:tc>
          <w:tcPr>
            <w:tcW w:w="1651" w:type="dxa"/>
            <w:tcBorders>
              <w:top w:val="single" w:sz="4" w:space="0" w:color="auto"/>
              <w:left w:val="single" w:sz="4" w:space="0" w:color="auto"/>
              <w:bottom w:val="single" w:sz="4" w:space="0" w:color="auto"/>
              <w:right w:val="single" w:sz="4" w:space="0" w:color="auto"/>
            </w:tcBorders>
            <w:hideMark/>
          </w:tcPr>
          <w:p w:rsidR="007621E5" w:rsidRPr="0022514C" w:rsidRDefault="00575E4B">
            <w:pPr>
              <w:spacing w:after="0" w:line="240" w:lineRule="auto"/>
              <w:jc w:val="center"/>
              <w:rPr>
                <w:rFonts w:ascii="Times New Roman" w:eastAsia="Times New Roman" w:hAnsi="Times New Roman"/>
                <w:lang w:eastAsia="lt-LT"/>
              </w:rPr>
            </w:pPr>
            <w:r w:rsidRPr="0022514C">
              <w:rPr>
                <w:rFonts w:ascii="Times New Roman" w:eastAsia="Times New Roman" w:hAnsi="Times New Roman"/>
                <w:lang w:eastAsia="lt-LT"/>
              </w:rPr>
              <w:t>7</w:t>
            </w:r>
          </w:p>
        </w:tc>
      </w:tr>
      <w:tr w:rsidR="007621E5" w:rsidRPr="00252CCE" w:rsidTr="0022514C">
        <w:trPr>
          <w:trHeight w:val="228"/>
          <w:jc w:val="center"/>
        </w:trPr>
        <w:tc>
          <w:tcPr>
            <w:tcW w:w="4346" w:type="dxa"/>
            <w:tcBorders>
              <w:top w:val="single" w:sz="4" w:space="0" w:color="auto"/>
              <w:left w:val="single" w:sz="4" w:space="0" w:color="auto"/>
              <w:bottom w:val="single" w:sz="4" w:space="0" w:color="auto"/>
              <w:right w:val="single" w:sz="4" w:space="0" w:color="auto"/>
            </w:tcBorders>
            <w:hideMark/>
          </w:tcPr>
          <w:p w:rsidR="007621E5" w:rsidRPr="0022514C" w:rsidRDefault="007621E5">
            <w:pPr>
              <w:spacing w:after="0" w:line="240" w:lineRule="auto"/>
              <w:jc w:val="both"/>
              <w:rPr>
                <w:rFonts w:ascii="Times New Roman" w:eastAsia="Times New Roman" w:hAnsi="Times New Roman"/>
                <w:lang w:eastAsia="lt-LT"/>
              </w:rPr>
            </w:pPr>
            <w:r w:rsidRPr="0022514C">
              <w:rPr>
                <w:rFonts w:ascii="Times New Roman" w:eastAsia="Times New Roman" w:hAnsi="Times New Roman"/>
                <w:lang w:eastAsia="lt-LT"/>
              </w:rPr>
              <w:t xml:space="preserve">Kita: </w:t>
            </w:r>
          </w:p>
        </w:tc>
        <w:tc>
          <w:tcPr>
            <w:tcW w:w="1275" w:type="dxa"/>
            <w:tcBorders>
              <w:top w:val="single" w:sz="4" w:space="0" w:color="auto"/>
              <w:left w:val="single" w:sz="4" w:space="0" w:color="auto"/>
              <w:bottom w:val="single" w:sz="4" w:space="0" w:color="auto"/>
              <w:right w:val="single" w:sz="4" w:space="0" w:color="auto"/>
            </w:tcBorders>
            <w:hideMark/>
          </w:tcPr>
          <w:p w:rsidR="007621E5" w:rsidRPr="0022514C" w:rsidRDefault="009862EC">
            <w:pPr>
              <w:spacing w:after="0" w:line="240" w:lineRule="auto"/>
              <w:jc w:val="center"/>
              <w:rPr>
                <w:rFonts w:ascii="Times New Roman" w:eastAsia="Times New Roman" w:hAnsi="Times New Roman"/>
                <w:lang w:eastAsia="lt-LT"/>
              </w:rPr>
            </w:pPr>
            <w:r w:rsidRPr="0022514C">
              <w:rPr>
                <w:rFonts w:ascii="Times New Roman" w:eastAsia="Times New Roman" w:hAnsi="Times New Roman"/>
                <w:lang w:eastAsia="lt-LT"/>
              </w:rPr>
              <w:t>23</w:t>
            </w:r>
          </w:p>
        </w:tc>
        <w:tc>
          <w:tcPr>
            <w:tcW w:w="992" w:type="dxa"/>
            <w:tcBorders>
              <w:top w:val="single" w:sz="4" w:space="0" w:color="auto"/>
              <w:left w:val="single" w:sz="4" w:space="0" w:color="auto"/>
              <w:bottom w:val="single" w:sz="4" w:space="0" w:color="auto"/>
              <w:right w:val="single" w:sz="4" w:space="0" w:color="auto"/>
            </w:tcBorders>
            <w:hideMark/>
          </w:tcPr>
          <w:p w:rsidR="007621E5" w:rsidRPr="0022514C" w:rsidRDefault="00422EA3">
            <w:pPr>
              <w:spacing w:after="0" w:line="240" w:lineRule="auto"/>
              <w:jc w:val="center"/>
              <w:rPr>
                <w:rFonts w:ascii="Times New Roman" w:eastAsia="Times New Roman" w:hAnsi="Times New Roman"/>
                <w:lang w:eastAsia="lt-LT"/>
              </w:rPr>
            </w:pPr>
            <w:r w:rsidRPr="0022514C">
              <w:rPr>
                <w:rFonts w:ascii="Times New Roman" w:eastAsia="Times New Roman" w:hAnsi="Times New Roman"/>
                <w:lang w:eastAsia="lt-LT"/>
              </w:rPr>
              <w:t>2</w:t>
            </w:r>
          </w:p>
        </w:tc>
        <w:tc>
          <w:tcPr>
            <w:tcW w:w="1276" w:type="dxa"/>
            <w:tcBorders>
              <w:top w:val="single" w:sz="4" w:space="0" w:color="auto"/>
              <w:left w:val="single" w:sz="4" w:space="0" w:color="auto"/>
              <w:bottom w:val="single" w:sz="4" w:space="0" w:color="auto"/>
              <w:right w:val="single" w:sz="4" w:space="0" w:color="auto"/>
            </w:tcBorders>
            <w:hideMark/>
          </w:tcPr>
          <w:p w:rsidR="007621E5" w:rsidRPr="0022514C" w:rsidRDefault="009862EC">
            <w:pPr>
              <w:spacing w:after="0" w:line="240" w:lineRule="auto"/>
              <w:jc w:val="center"/>
              <w:rPr>
                <w:rFonts w:ascii="Times New Roman" w:eastAsia="Times New Roman" w:hAnsi="Times New Roman"/>
                <w:lang w:eastAsia="lt-LT"/>
              </w:rPr>
            </w:pPr>
            <w:r w:rsidRPr="0022514C">
              <w:rPr>
                <w:rFonts w:ascii="Times New Roman" w:eastAsia="Times New Roman" w:hAnsi="Times New Roman"/>
                <w:lang w:eastAsia="lt-LT"/>
              </w:rPr>
              <w:t>62</w:t>
            </w:r>
          </w:p>
        </w:tc>
        <w:tc>
          <w:tcPr>
            <w:tcW w:w="1651" w:type="dxa"/>
            <w:tcBorders>
              <w:top w:val="single" w:sz="4" w:space="0" w:color="auto"/>
              <w:left w:val="single" w:sz="4" w:space="0" w:color="auto"/>
              <w:bottom w:val="single" w:sz="4" w:space="0" w:color="auto"/>
              <w:right w:val="single" w:sz="4" w:space="0" w:color="auto"/>
            </w:tcBorders>
            <w:hideMark/>
          </w:tcPr>
          <w:p w:rsidR="007621E5" w:rsidRPr="0022514C" w:rsidRDefault="00575E4B">
            <w:pPr>
              <w:spacing w:after="0" w:line="240" w:lineRule="auto"/>
              <w:jc w:val="center"/>
              <w:rPr>
                <w:rFonts w:ascii="Times New Roman" w:eastAsia="Times New Roman" w:hAnsi="Times New Roman"/>
                <w:lang w:eastAsia="lt-LT"/>
              </w:rPr>
            </w:pPr>
            <w:r w:rsidRPr="0022514C">
              <w:rPr>
                <w:rFonts w:ascii="Times New Roman" w:eastAsia="Times New Roman" w:hAnsi="Times New Roman"/>
                <w:lang w:eastAsia="lt-LT"/>
              </w:rPr>
              <w:t>6</w:t>
            </w:r>
          </w:p>
        </w:tc>
      </w:tr>
      <w:tr w:rsidR="007621E5" w:rsidRPr="00252CCE" w:rsidTr="0022514C">
        <w:trPr>
          <w:trHeight w:val="264"/>
          <w:jc w:val="center"/>
        </w:trPr>
        <w:tc>
          <w:tcPr>
            <w:tcW w:w="4346" w:type="dxa"/>
            <w:tcBorders>
              <w:top w:val="single" w:sz="4" w:space="0" w:color="auto"/>
              <w:left w:val="single" w:sz="4" w:space="0" w:color="auto"/>
              <w:bottom w:val="single" w:sz="4" w:space="0" w:color="auto"/>
              <w:right w:val="single" w:sz="4" w:space="0" w:color="auto"/>
            </w:tcBorders>
            <w:hideMark/>
          </w:tcPr>
          <w:p w:rsidR="007621E5" w:rsidRPr="0022514C" w:rsidRDefault="007621E5">
            <w:pPr>
              <w:spacing w:after="0" w:line="240" w:lineRule="auto"/>
              <w:jc w:val="right"/>
              <w:rPr>
                <w:rFonts w:ascii="Times New Roman" w:eastAsia="Times New Roman" w:hAnsi="Times New Roman"/>
                <w:i/>
                <w:lang w:eastAsia="lt-LT"/>
              </w:rPr>
            </w:pPr>
            <w:r w:rsidRPr="0022514C">
              <w:rPr>
                <w:rFonts w:ascii="Times New Roman" w:eastAsia="Times New Roman" w:hAnsi="Times New Roman"/>
                <w:i/>
                <w:lang w:eastAsia="lt-LT"/>
              </w:rPr>
              <w:t xml:space="preserve">Iš viso </w:t>
            </w:r>
          </w:p>
        </w:tc>
        <w:tc>
          <w:tcPr>
            <w:tcW w:w="1275" w:type="dxa"/>
            <w:tcBorders>
              <w:top w:val="single" w:sz="4" w:space="0" w:color="auto"/>
              <w:left w:val="single" w:sz="4" w:space="0" w:color="auto"/>
              <w:bottom w:val="single" w:sz="4" w:space="0" w:color="auto"/>
              <w:right w:val="single" w:sz="4" w:space="0" w:color="auto"/>
            </w:tcBorders>
            <w:hideMark/>
          </w:tcPr>
          <w:p w:rsidR="007621E5" w:rsidRPr="0022514C" w:rsidRDefault="009862EC">
            <w:pPr>
              <w:spacing w:after="0" w:line="240" w:lineRule="auto"/>
              <w:jc w:val="center"/>
              <w:rPr>
                <w:rFonts w:ascii="Times New Roman" w:eastAsia="Times New Roman" w:hAnsi="Times New Roman"/>
                <w:b/>
                <w:i/>
                <w:lang w:eastAsia="lt-LT"/>
              </w:rPr>
            </w:pPr>
            <w:r w:rsidRPr="0022514C">
              <w:rPr>
                <w:rFonts w:ascii="Times New Roman" w:eastAsia="Times New Roman" w:hAnsi="Times New Roman"/>
                <w:b/>
                <w:i/>
                <w:lang w:eastAsia="lt-LT"/>
              </w:rPr>
              <w:t>41</w:t>
            </w:r>
          </w:p>
        </w:tc>
        <w:tc>
          <w:tcPr>
            <w:tcW w:w="992" w:type="dxa"/>
            <w:tcBorders>
              <w:top w:val="single" w:sz="4" w:space="0" w:color="auto"/>
              <w:left w:val="single" w:sz="4" w:space="0" w:color="auto"/>
              <w:bottom w:val="single" w:sz="4" w:space="0" w:color="auto"/>
              <w:right w:val="single" w:sz="4" w:space="0" w:color="auto"/>
            </w:tcBorders>
            <w:hideMark/>
          </w:tcPr>
          <w:p w:rsidR="007621E5" w:rsidRPr="0022514C" w:rsidRDefault="00422EA3">
            <w:pPr>
              <w:spacing w:after="0" w:line="240" w:lineRule="auto"/>
              <w:jc w:val="center"/>
              <w:rPr>
                <w:rFonts w:ascii="Times New Roman" w:eastAsia="Times New Roman" w:hAnsi="Times New Roman"/>
                <w:b/>
                <w:i/>
                <w:lang w:eastAsia="lt-LT"/>
              </w:rPr>
            </w:pPr>
            <w:r w:rsidRPr="0022514C">
              <w:rPr>
                <w:rFonts w:ascii="Times New Roman" w:eastAsia="Times New Roman" w:hAnsi="Times New Roman"/>
                <w:b/>
                <w:i/>
                <w:lang w:eastAsia="lt-LT"/>
              </w:rPr>
              <w:t>8</w:t>
            </w:r>
          </w:p>
        </w:tc>
        <w:tc>
          <w:tcPr>
            <w:tcW w:w="1276" w:type="dxa"/>
            <w:tcBorders>
              <w:top w:val="single" w:sz="4" w:space="0" w:color="auto"/>
              <w:left w:val="single" w:sz="4" w:space="0" w:color="auto"/>
              <w:bottom w:val="single" w:sz="4" w:space="0" w:color="auto"/>
              <w:right w:val="single" w:sz="4" w:space="0" w:color="auto"/>
            </w:tcBorders>
            <w:hideMark/>
          </w:tcPr>
          <w:p w:rsidR="007621E5" w:rsidRPr="0022514C" w:rsidRDefault="007B3C86">
            <w:pPr>
              <w:spacing w:after="0" w:line="240" w:lineRule="auto"/>
              <w:jc w:val="center"/>
              <w:rPr>
                <w:rFonts w:ascii="Times New Roman" w:eastAsia="Times New Roman" w:hAnsi="Times New Roman"/>
                <w:b/>
                <w:i/>
                <w:lang w:eastAsia="lt-LT"/>
              </w:rPr>
            </w:pPr>
            <w:r w:rsidRPr="0022514C">
              <w:rPr>
                <w:rFonts w:ascii="Times New Roman" w:eastAsia="Times New Roman" w:hAnsi="Times New Roman"/>
                <w:b/>
                <w:i/>
                <w:lang w:eastAsia="lt-LT"/>
              </w:rPr>
              <w:t>86</w:t>
            </w:r>
          </w:p>
        </w:tc>
        <w:tc>
          <w:tcPr>
            <w:tcW w:w="1651" w:type="dxa"/>
            <w:tcBorders>
              <w:top w:val="single" w:sz="4" w:space="0" w:color="auto"/>
              <w:left w:val="single" w:sz="4" w:space="0" w:color="auto"/>
              <w:bottom w:val="single" w:sz="4" w:space="0" w:color="auto"/>
              <w:right w:val="single" w:sz="4" w:space="0" w:color="auto"/>
            </w:tcBorders>
            <w:hideMark/>
          </w:tcPr>
          <w:p w:rsidR="007621E5" w:rsidRPr="0022514C" w:rsidRDefault="00575E4B">
            <w:pPr>
              <w:spacing w:after="0" w:line="240" w:lineRule="auto"/>
              <w:jc w:val="center"/>
              <w:rPr>
                <w:rFonts w:ascii="Times New Roman" w:eastAsia="Times New Roman" w:hAnsi="Times New Roman"/>
                <w:b/>
                <w:i/>
                <w:lang w:eastAsia="lt-LT"/>
              </w:rPr>
            </w:pPr>
            <w:r w:rsidRPr="0022514C">
              <w:rPr>
                <w:rFonts w:ascii="Times New Roman" w:eastAsia="Times New Roman" w:hAnsi="Times New Roman"/>
                <w:b/>
                <w:i/>
                <w:lang w:eastAsia="lt-LT"/>
              </w:rPr>
              <w:t>47</w:t>
            </w:r>
          </w:p>
        </w:tc>
      </w:tr>
    </w:tbl>
    <w:p w:rsidR="007621E5" w:rsidRPr="00252CCE" w:rsidRDefault="007621E5" w:rsidP="007621E5">
      <w:pPr>
        <w:spacing w:after="0" w:line="240" w:lineRule="auto"/>
        <w:jc w:val="center"/>
        <w:rPr>
          <w:rFonts w:ascii="Times New Roman" w:eastAsia="Times New Roman" w:hAnsi="Times New Roman"/>
          <w:sz w:val="12"/>
          <w:szCs w:val="12"/>
          <w:lang w:eastAsia="lt-LT"/>
        </w:rPr>
      </w:pPr>
    </w:p>
    <w:p w:rsidR="007621E5" w:rsidRPr="00252CCE" w:rsidRDefault="007621E5" w:rsidP="007621E5">
      <w:pPr>
        <w:spacing w:after="0" w:line="240" w:lineRule="auto"/>
        <w:jc w:val="center"/>
        <w:rPr>
          <w:rFonts w:ascii="Times New Roman" w:eastAsia="Times New Roman" w:hAnsi="Times New Roman"/>
          <w:sz w:val="20"/>
          <w:szCs w:val="20"/>
          <w:lang w:eastAsia="lt-LT"/>
        </w:rPr>
      </w:pPr>
      <w:r w:rsidRPr="00252CCE">
        <w:rPr>
          <w:rFonts w:ascii="Times New Roman" w:eastAsia="Times New Roman" w:hAnsi="Times New Roman"/>
          <w:sz w:val="20"/>
          <w:szCs w:val="20"/>
          <w:lang w:eastAsia="lt-LT"/>
        </w:rPr>
        <w:t>9 pav.  Lektorių grupės</w:t>
      </w:r>
    </w:p>
    <w:p w:rsidR="007621E5" w:rsidRPr="0008740F" w:rsidRDefault="0022514C" w:rsidP="0022514C">
      <w:pPr>
        <w:tabs>
          <w:tab w:val="left" w:pos="851"/>
        </w:tabs>
        <w:spacing w:after="0" w:line="240" w:lineRule="auto"/>
        <w:ind w:right="278"/>
        <w:rPr>
          <w:rFonts w:ascii="Times New Roman" w:eastAsia="Times New Roman" w:hAnsi="Times New Roman"/>
          <w:b/>
          <w:sz w:val="24"/>
          <w:szCs w:val="24"/>
          <w:lang w:eastAsia="lt-LT"/>
        </w:rPr>
      </w:pPr>
      <w:r>
        <w:rPr>
          <w:rFonts w:ascii="Times New Roman" w:eastAsia="Times New Roman" w:hAnsi="Times New Roman"/>
          <w:b/>
          <w:sz w:val="24"/>
          <w:szCs w:val="24"/>
          <w:lang w:eastAsia="lt-LT"/>
        </w:rPr>
        <w:t xml:space="preserve">              </w:t>
      </w:r>
      <w:r w:rsidR="007621E5" w:rsidRPr="0008740F">
        <w:rPr>
          <w:rFonts w:ascii="Times New Roman" w:eastAsia="Times New Roman" w:hAnsi="Times New Roman"/>
          <w:b/>
          <w:sz w:val="24"/>
          <w:szCs w:val="24"/>
          <w:lang w:eastAsia="lt-LT"/>
        </w:rPr>
        <w:t>4. Gerosios patirties sklaida</w:t>
      </w:r>
      <w:r>
        <w:rPr>
          <w:rFonts w:ascii="Times New Roman" w:eastAsia="Times New Roman" w:hAnsi="Times New Roman"/>
          <w:b/>
          <w:sz w:val="24"/>
          <w:szCs w:val="24"/>
          <w:lang w:eastAsia="lt-LT"/>
        </w:rPr>
        <w:t>.</w:t>
      </w:r>
    </w:p>
    <w:p w:rsidR="007621E5" w:rsidRPr="0008740F" w:rsidRDefault="0022514C" w:rsidP="007621E5">
      <w:pPr>
        <w:spacing w:after="0" w:line="240" w:lineRule="auto"/>
        <w:ind w:firstLine="720"/>
        <w:jc w:val="both"/>
        <w:rPr>
          <w:rFonts w:ascii="Times New Roman" w:eastAsia="Times New Roman" w:hAnsi="Times New Roman"/>
          <w:bCs/>
          <w:sz w:val="24"/>
          <w:szCs w:val="24"/>
          <w:lang w:eastAsia="lt-LT"/>
        </w:rPr>
      </w:pPr>
      <w:r>
        <w:rPr>
          <w:rFonts w:ascii="Times New Roman" w:eastAsia="Times New Roman" w:hAnsi="Times New Roman"/>
          <w:sz w:val="24"/>
          <w:szCs w:val="24"/>
          <w:lang w:eastAsia="lt-LT"/>
        </w:rPr>
        <w:t xml:space="preserve">  </w:t>
      </w:r>
      <w:r w:rsidR="007621E5" w:rsidRPr="0008740F">
        <w:rPr>
          <w:rFonts w:ascii="Times New Roman" w:eastAsia="Times New Roman" w:hAnsi="Times New Roman"/>
          <w:sz w:val="24"/>
          <w:szCs w:val="24"/>
          <w:lang w:eastAsia="lt-LT"/>
        </w:rPr>
        <w:t>Keitimasis gerąja patirtimi yra reglamentuotas dokumentais:</w:t>
      </w:r>
      <w:r w:rsidR="007621E5" w:rsidRPr="0008740F">
        <w:rPr>
          <w:rFonts w:ascii="Times New Roman" w:eastAsia="Times New Roman" w:hAnsi="Times New Roman"/>
          <w:bCs/>
          <w:sz w:val="24"/>
          <w:szCs w:val="24"/>
          <w:lang w:eastAsia="lt-LT"/>
        </w:rPr>
        <w:t xml:space="preserve"> </w:t>
      </w:r>
    </w:p>
    <w:p w:rsidR="007621E5" w:rsidRPr="0008740F" w:rsidRDefault="0022514C" w:rsidP="007621E5">
      <w:pPr>
        <w:spacing w:after="0" w:line="240" w:lineRule="auto"/>
        <w:ind w:firstLine="720"/>
        <w:jc w:val="both"/>
        <w:rPr>
          <w:rFonts w:ascii="Times New Roman" w:eastAsia="Times New Roman" w:hAnsi="Times New Roman"/>
          <w:bCs/>
          <w:sz w:val="24"/>
          <w:szCs w:val="24"/>
          <w:lang w:eastAsia="lt-LT"/>
        </w:rPr>
      </w:pPr>
      <w:r>
        <w:rPr>
          <w:rFonts w:ascii="Times New Roman" w:eastAsia="Times New Roman" w:hAnsi="Times New Roman"/>
          <w:bCs/>
          <w:sz w:val="24"/>
          <w:szCs w:val="24"/>
          <w:lang w:eastAsia="lt-LT"/>
        </w:rPr>
        <w:t xml:space="preserve"> </w:t>
      </w:r>
      <w:r w:rsidR="007621E5" w:rsidRPr="0008740F">
        <w:rPr>
          <w:rFonts w:ascii="Times New Roman" w:eastAsia="Times New Roman" w:hAnsi="Times New Roman"/>
          <w:bCs/>
          <w:sz w:val="24"/>
          <w:szCs w:val="24"/>
          <w:lang w:eastAsia="lt-LT"/>
        </w:rPr>
        <w:t>1. Šilalės rajono mokytojų metodinės veiklos nuostatai;</w:t>
      </w:r>
    </w:p>
    <w:p w:rsidR="007621E5" w:rsidRPr="0008740F" w:rsidRDefault="0022514C" w:rsidP="007621E5">
      <w:pPr>
        <w:spacing w:after="0" w:line="240" w:lineRule="auto"/>
        <w:ind w:firstLine="720"/>
        <w:jc w:val="both"/>
        <w:rPr>
          <w:rFonts w:ascii="Times New Roman" w:eastAsia="Times New Roman" w:hAnsi="Times New Roman"/>
          <w:bCs/>
          <w:sz w:val="24"/>
          <w:szCs w:val="24"/>
          <w:lang w:eastAsia="lt-LT"/>
        </w:rPr>
      </w:pPr>
      <w:r>
        <w:rPr>
          <w:rFonts w:ascii="Times New Roman" w:eastAsia="Times New Roman" w:hAnsi="Times New Roman"/>
          <w:bCs/>
          <w:sz w:val="24"/>
          <w:szCs w:val="24"/>
          <w:lang w:eastAsia="lt-LT"/>
        </w:rPr>
        <w:t xml:space="preserve"> </w:t>
      </w:r>
      <w:r w:rsidR="007621E5" w:rsidRPr="0008740F">
        <w:rPr>
          <w:rFonts w:ascii="Times New Roman" w:eastAsia="Times New Roman" w:hAnsi="Times New Roman"/>
          <w:bCs/>
          <w:sz w:val="24"/>
          <w:szCs w:val="24"/>
          <w:lang w:eastAsia="lt-LT"/>
        </w:rPr>
        <w:t>2. Bendrieji reikalavimai mokytojų metodiniams darbams;</w:t>
      </w:r>
    </w:p>
    <w:p w:rsidR="007621E5" w:rsidRPr="0008740F" w:rsidRDefault="0022514C" w:rsidP="007621E5">
      <w:pPr>
        <w:spacing w:after="0" w:line="240" w:lineRule="auto"/>
        <w:ind w:firstLine="720"/>
        <w:jc w:val="both"/>
        <w:rPr>
          <w:rFonts w:ascii="Times New Roman" w:eastAsia="Times New Roman" w:hAnsi="Times New Roman"/>
          <w:bCs/>
          <w:sz w:val="24"/>
          <w:szCs w:val="24"/>
          <w:lang w:eastAsia="lt-LT"/>
        </w:rPr>
      </w:pPr>
      <w:r>
        <w:rPr>
          <w:rFonts w:ascii="Times New Roman" w:eastAsia="Times New Roman" w:hAnsi="Times New Roman"/>
          <w:bCs/>
          <w:sz w:val="24"/>
          <w:szCs w:val="24"/>
          <w:lang w:eastAsia="lt-LT"/>
        </w:rPr>
        <w:t xml:space="preserve"> </w:t>
      </w:r>
      <w:r w:rsidR="007621E5" w:rsidRPr="0008740F">
        <w:rPr>
          <w:rFonts w:ascii="Times New Roman" w:eastAsia="Times New Roman" w:hAnsi="Times New Roman"/>
          <w:bCs/>
          <w:sz w:val="24"/>
          <w:szCs w:val="24"/>
          <w:lang w:eastAsia="lt-LT"/>
        </w:rPr>
        <w:t>3. Metodinių darbų parodų nuostatai;</w:t>
      </w:r>
    </w:p>
    <w:p w:rsidR="007621E5" w:rsidRPr="0008740F" w:rsidRDefault="0022514C" w:rsidP="007621E5">
      <w:pPr>
        <w:spacing w:after="0" w:line="240" w:lineRule="auto"/>
        <w:ind w:firstLine="720"/>
        <w:jc w:val="both"/>
        <w:rPr>
          <w:rFonts w:ascii="Times New Roman" w:eastAsia="Times New Roman" w:hAnsi="Times New Roman"/>
          <w:bCs/>
          <w:sz w:val="24"/>
          <w:szCs w:val="24"/>
          <w:lang w:eastAsia="lt-LT"/>
        </w:rPr>
      </w:pPr>
      <w:r>
        <w:rPr>
          <w:rFonts w:ascii="Times New Roman" w:eastAsia="Times New Roman" w:hAnsi="Times New Roman"/>
          <w:bCs/>
          <w:sz w:val="24"/>
          <w:szCs w:val="24"/>
          <w:lang w:eastAsia="lt-LT"/>
        </w:rPr>
        <w:t xml:space="preserve"> </w:t>
      </w:r>
      <w:r w:rsidR="007621E5" w:rsidRPr="0008740F">
        <w:rPr>
          <w:rFonts w:ascii="Times New Roman" w:eastAsia="Times New Roman" w:hAnsi="Times New Roman"/>
          <w:bCs/>
          <w:sz w:val="24"/>
          <w:szCs w:val="24"/>
          <w:lang w:eastAsia="lt-LT"/>
        </w:rPr>
        <w:t>4. Rajono metodinės tarybos veiklos nuostatai;</w:t>
      </w:r>
    </w:p>
    <w:p w:rsidR="007621E5" w:rsidRPr="0008740F" w:rsidRDefault="0022514C" w:rsidP="0022514C">
      <w:pPr>
        <w:tabs>
          <w:tab w:val="left" w:pos="851"/>
        </w:tabs>
        <w:spacing w:after="0" w:line="240" w:lineRule="auto"/>
        <w:ind w:firstLine="720"/>
        <w:jc w:val="both"/>
        <w:rPr>
          <w:rFonts w:ascii="Times New Roman" w:eastAsia="Times New Roman" w:hAnsi="Times New Roman"/>
          <w:bCs/>
          <w:sz w:val="24"/>
          <w:szCs w:val="24"/>
          <w:lang w:eastAsia="lt-LT"/>
        </w:rPr>
      </w:pPr>
      <w:r>
        <w:rPr>
          <w:rFonts w:ascii="Times New Roman" w:eastAsia="Times New Roman" w:hAnsi="Times New Roman"/>
          <w:bCs/>
          <w:sz w:val="24"/>
          <w:szCs w:val="24"/>
          <w:lang w:eastAsia="lt-LT"/>
        </w:rPr>
        <w:t xml:space="preserve"> </w:t>
      </w:r>
      <w:r w:rsidR="007621E5" w:rsidRPr="0008740F">
        <w:rPr>
          <w:rFonts w:ascii="Times New Roman" w:eastAsia="Times New Roman" w:hAnsi="Times New Roman"/>
          <w:bCs/>
          <w:sz w:val="24"/>
          <w:szCs w:val="24"/>
          <w:lang w:eastAsia="lt-LT"/>
        </w:rPr>
        <w:t>5. Metodinių būrelių veiklos nuostatai.</w:t>
      </w:r>
    </w:p>
    <w:p w:rsidR="007621E5" w:rsidRPr="0008740F" w:rsidRDefault="0022514C" w:rsidP="0022514C">
      <w:pPr>
        <w:tabs>
          <w:tab w:val="left" w:pos="851"/>
        </w:tabs>
        <w:spacing w:after="0" w:line="240" w:lineRule="auto"/>
        <w:ind w:firstLine="709"/>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 xml:space="preserve"> </w:t>
      </w:r>
      <w:r w:rsidR="007621E5" w:rsidRPr="0008740F">
        <w:rPr>
          <w:rFonts w:ascii="Times New Roman" w:eastAsia="Times New Roman" w:hAnsi="Times New Roman"/>
          <w:sz w:val="24"/>
          <w:szCs w:val="24"/>
          <w:lang w:eastAsia="lt-LT"/>
        </w:rPr>
        <w:t>Rajono metodinių būrelių veiklą koordinuoja Šilalės rajono savivaldybės administracijos Švietimo, kultūros ir sporto skyriaus bei Šilalės švietimo paga</w:t>
      </w:r>
      <w:r w:rsidR="00D77AF9" w:rsidRPr="0008740F">
        <w:rPr>
          <w:rFonts w:ascii="Times New Roman" w:eastAsia="Times New Roman" w:hAnsi="Times New Roman"/>
          <w:sz w:val="24"/>
          <w:szCs w:val="24"/>
          <w:lang w:eastAsia="lt-LT"/>
        </w:rPr>
        <w:t>lbos tarnybos specialistai. 2016</w:t>
      </w:r>
      <w:r w:rsidR="007621E5" w:rsidRPr="0008740F">
        <w:rPr>
          <w:rFonts w:ascii="Times New Roman" w:eastAsia="Times New Roman" w:hAnsi="Times New Roman"/>
          <w:sz w:val="24"/>
          <w:szCs w:val="24"/>
          <w:lang w:eastAsia="lt-LT"/>
        </w:rPr>
        <w:t xml:space="preserve"> metais prie </w:t>
      </w:r>
      <w:r w:rsidR="00F64BBC">
        <w:rPr>
          <w:rFonts w:ascii="Times New Roman" w:eastAsia="Times New Roman" w:hAnsi="Times New Roman"/>
          <w:sz w:val="24"/>
          <w:szCs w:val="24"/>
          <w:lang w:eastAsia="lt-LT"/>
        </w:rPr>
        <w:t>T</w:t>
      </w:r>
      <w:r w:rsidR="0008740F" w:rsidRPr="0008740F">
        <w:rPr>
          <w:rFonts w:ascii="Times New Roman" w:eastAsia="Times New Roman" w:hAnsi="Times New Roman"/>
          <w:sz w:val="24"/>
          <w:szCs w:val="24"/>
          <w:lang w:eastAsia="lt-LT"/>
        </w:rPr>
        <w:t>arnybos veikė 18</w:t>
      </w:r>
      <w:r w:rsidR="00206555">
        <w:rPr>
          <w:rFonts w:ascii="Times New Roman" w:eastAsia="Times New Roman" w:hAnsi="Times New Roman"/>
          <w:sz w:val="24"/>
          <w:szCs w:val="24"/>
          <w:lang w:eastAsia="lt-LT"/>
        </w:rPr>
        <w:t xml:space="preserve"> metodinių būrelių</w:t>
      </w:r>
      <w:r w:rsidR="007621E5" w:rsidRPr="0008740F">
        <w:rPr>
          <w:rFonts w:ascii="Times New Roman" w:eastAsia="Times New Roman" w:hAnsi="Times New Roman"/>
          <w:sz w:val="24"/>
          <w:szCs w:val="24"/>
          <w:lang w:eastAsia="lt-LT"/>
        </w:rPr>
        <w:t xml:space="preserve"> </w:t>
      </w:r>
      <w:r w:rsidR="00206555">
        <w:rPr>
          <w:rFonts w:ascii="Times New Roman" w:eastAsia="Times New Roman" w:hAnsi="Times New Roman"/>
          <w:sz w:val="24"/>
          <w:szCs w:val="24"/>
          <w:lang w:eastAsia="lt-LT"/>
        </w:rPr>
        <w:t>(</w:t>
      </w:r>
      <w:r w:rsidR="007621E5" w:rsidRPr="0008740F">
        <w:rPr>
          <w:rFonts w:ascii="Times New Roman" w:eastAsia="Times New Roman" w:hAnsi="Times New Roman"/>
          <w:sz w:val="24"/>
          <w:szCs w:val="24"/>
          <w:lang w:eastAsia="lt-LT"/>
        </w:rPr>
        <w:t>žr. 10 pav.</w:t>
      </w:r>
      <w:r w:rsidR="00206555">
        <w:rPr>
          <w:rFonts w:ascii="Times New Roman" w:eastAsia="Times New Roman" w:hAnsi="Times New Roman"/>
          <w:sz w:val="24"/>
          <w:szCs w:val="24"/>
          <w:lang w:eastAsia="lt-LT"/>
        </w:rPr>
        <w:t>)</w:t>
      </w:r>
      <w:r w:rsidR="007621E5" w:rsidRPr="0008740F">
        <w:rPr>
          <w:rFonts w:ascii="Times New Roman" w:eastAsia="Times New Roman" w:hAnsi="Times New Roman"/>
          <w:sz w:val="24"/>
          <w:szCs w:val="24"/>
          <w:lang w:eastAsia="lt-LT"/>
        </w:rPr>
        <w:t>:</w:t>
      </w:r>
    </w:p>
    <w:p w:rsidR="007621E5" w:rsidRPr="006D37FC" w:rsidRDefault="007621E5" w:rsidP="007621E5">
      <w:pPr>
        <w:spacing w:after="0" w:line="240" w:lineRule="auto"/>
        <w:ind w:firstLine="1296"/>
        <w:jc w:val="both"/>
        <w:rPr>
          <w:rFonts w:ascii="Times New Roman" w:eastAsia="Times New Roman" w:hAnsi="Times New Roman"/>
          <w:color w:val="FF0000"/>
          <w:sz w:val="20"/>
          <w:szCs w:val="20"/>
          <w:lang w:eastAsia="lt-LT"/>
        </w:rPr>
      </w:pPr>
    </w:p>
    <w:tbl>
      <w:tblPr>
        <w:tblW w:w="97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8"/>
        <w:gridCol w:w="2552"/>
        <w:gridCol w:w="2408"/>
        <w:gridCol w:w="4252"/>
      </w:tblGrid>
      <w:tr w:rsidR="007621E5" w:rsidRPr="00BD1794" w:rsidTr="0022514C">
        <w:tc>
          <w:tcPr>
            <w:tcW w:w="568" w:type="dxa"/>
            <w:tcBorders>
              <w:top w:val="single" w:sz="4" w:space="0" w:color="000000"/>
              <w:left w:val="single" w:sz="4" w:space="0" w:color="000000"/>
              <w:bottom w:val="single" w:sz="4" w:space="0" w:color="000000"/>
              <w:right w:val="single" w:sz="4" w:space="0" w:color="000000"/>
            </w:tcBorders>
            <w:hideMark/>
          </w:tcPr>
          <w:p w:rsidR="0022514C" w:rsidRDefault="007621E5" w:rsidP="009F39C9">
            <w:pPr>
              <w:spacing w:after="0" w:line="240" w:lineRule="auto"/>
              <w:ind w:hanging="108"/>
              <w:rPr>
                <w:rFonts w:ascii="Times New Roman" w:eastAsia="Times New Roman" w:hAnsi="Times New Roman"/>
                <w:b/>
                <w:i/>
                <w:sz w:val="24"/>
                <w:szCs w:val="24"/>
                <w:lang w:eastAsia="lt-LT"/>
              </w:rPr>
            </w:pPr>
            <w:r w:rsidRPr="0008740F">
              <w:rPr>
                <w:rFonts w:ascii="Times New Roman" w:eastAsia="Times New Roman" w:hAnsi="Times New Roman"/>
                <w:b/>
                <w:i/>
                <w:sz w:val="24"/>
                <w:szCs w:val="24"/>
                <w:lang w:eastAsia="lt-LT"/>
              </w:rPr>
              <w:t>Eil.</w:t>
            </w:r>
          </w:p>
          <w:p w:rsidR="007621E5" w:rsidRPr="0008740F" w:rsidRDefault="009F39C9" w:rsidP="009F39C9">
            <w:pPr>
              <w:spacing w:after="0" w:line="240" w:lineRule="auto"/>
              <w:ind w:hanging="108"/>
              <w:rPr>
                <w:rFonts w:ascii="Times New Roman" w:eastAsia="Times New Roman" w:hAnsi="Times New Roman"/>
                <w:b/>
                <w:i/>
                <w:sz w:val="24"/>
                <w:szCs w:val="24"/>
                <w:lang w:eastAsia="lt-LT"/>
              </w:rPr>
            </w:pPr>
            <w:r>
              <w:rPr>
                <w:rFonts w:ascii="Times New Roman" w:eastAsia="Times New Roman" w:hAnsi="Times New Roman"/>
                <w:b/>
                <w:i/>
                <w:sz w:val="24"/>
                <w:szCs w:val="24"/>
                <w:lang w:eastAsia="lt-LT"/>
              </w:rPr>
              <w:t xml:space="preserve"> </w:t>
            </w:r>
            <w:r w:rsidR="007621E5" w:rsidRPr="0008740F">
              <w:rPr>
                <w:rFonts w:ascii="Times New Roman" w:eastAsia="Times New Roman" w:hAnsi="Times New Roman"/>
                <w:b/>
                <w:i/>
                <w:sz w:val="24"/>
                <w:szCs w:val="24"/>
                <w:lang w:eastAsia="lt-LT"/>
              </w:rPr>
              <w:t>Nr.</w:t>
            </w:r>
          </w:p>
        </w:tc>
        <w:tc>
          <w:tcPr>
            <w:tcW w:w="2552" w:type="dxa"/>
            <w:tcBorders>
              <w:top w:val="single" w:sz="4" w:space="0" w:color="000000"/>
              <w:left w:val="single" w:sz="4" w:space="0" w:color="000000"/>
              <w:bottom w:val="single" w:sz="4" w:space="0" w:color="000000"/>
              <w:right w:val="single" w:sz="4" w:space="0" w:color="000000"/>
            </w:tcBorders>
            <w:hideMark/>
          </w:tcPr>
          <w:p w:rsidR="007621E5" w:rsidRPr="0008740F" w:rsidRDefault="007621E5">
            <w:pPr>
              <w:spacing w:after="0" w:line="240" w:lineRule="auto"/>
              <w:jc w:val="center"/>
              <w:rPr>
                <w:rFonts w:ascii="Times New Roman" w:eastAsia="Times New Roman" w:hAnsi="Times New Roman"/>
                <w:b/>
                <w:i/>
                <w:sz w:val="24"/>
                <w:szCs w:val="24"/>
                <w:lang w:eastAsia="lt-LT"/>
              </w:rPr>
            </w:pPr>
            <w:r w:rsidRPr="0008740F">
              <w:rPr>
                <w:rFonts w:ascii="Times New Roman" w:eastAsia="Times New Roman" w:hAnsi="Times New Roman"/>
                <w:b/>
                <w:i/>
                <w:sz w:val="24"/>
                <w:szCs w:val="24"/>
                <w:lang w:eastAsia="lt-LT"/>
              </w:rPr>
              <w:t>Vardas, pavardė</w:t>
            </w:r>
          </w:p>
        </w:tc>
        <w:tc>
          <w:tcPr>
            <w:tcW w:w="2408" w:type="dxa"/>
            <w:tcBorders>
              <w:top w:val="single" w:sz="4" w:space="0" w:color="000000"/>
              <w:left w:val="single" w:sz="4" w:space="0" w:color="000000"/>
              <w:bottom w:val="single" w:sz="4" w:space="0" w:color="000000"/>
              <w:right w:val="single" w:sz="4" w:space="0" w:color="000000"/>
            </w:tcBorders>
            <w:hideMark/>
          </w:tcPr>
          <w:p w:rsidR="007621E5" w:rsidRPr="0008740F" w:rsidRDefault="007621E5">
            <w:pPr>
              <w:spacing w:after="0" w:line="240" w:lineRule="auto"/>
              <w:jc w:val="center"/>
              <w:rPr>
                <w:rFonts w:ascii="Times New Roman" w:eastAsia="Times New Roman" w:hAnsi="Times New Roman"/>
                <w:b/>
                <w:i/>
                <w:sz w:val="24"/>
                <w:szCs w:val="24"/>
                <w:lang w:eastAsia="lt-LT"/>
              </w:rPr>
            </w:pPr>
            <w:r w:rsidRPr="0008740F">
              <w:rPr>
                <w:rFonts w:ascii="Times New Roman" w:eastAsia="Times New Roman" w:hAnsi="Times New Roman"/>
                <w:b/>
                <w:i/>
                <w:sz w:val="24"/>
                <w:szCs w:val="24"/>
                <w:lang w:eastAsia="lt-LT"/>
              </w:rPr>
              <w:t>Dalykas</w:t>
            </w:r>
          </w:p>
        </w:tc>
        <w:tc>
          <w:tcPr>
            <w:tcW w:w="4252" w:type="dxa"/>
            <w:tcBorders>
              <w:top w:val="single" w:sz="4" w:space="0" w:color="000000"/>
              <w:left w:val="single" w:sz="4" w:space="0" w:color="000000"/>
              <w:bottom w:val="single" w:sz="4" w:space="0" w:color="000000"/>
              <w:right w:val="single" w:sz="4" w:space="0" w:color="000000"/>
            </w:tcBorders>
            <w:hideMark/>
          </w:tcPr>
          <w:p w:rsidR="007621E5" w:rsidRPr="0008740F" w:rsidRDefault="007621E5">
            <w:pPr>
              <w:spacing w:after="0" w:line="240" w:lineRule="auto"/>
              <w:jc w:val="center"/>
              <w:rPr>
                <w:rFonts w:ascii="Times New Roman" w:eastAsia="Times New Roman" w:hAnsi="Times New Roman"/>
                <w:b/>
                <w:i/>
                <w:sz w:val="24"/>
                <w:szCs w:val="24"/>
                <w:lang w:eastAsia="lt-LT"/>
              </w:rPr>
            </w:pPr>
            <w:r w:rsidRPr="0008740F">
              <w:rPr>
                <w:rFonts w:ascii="Times New Roman" w:eastAsia="Times New Roman" w:hAnsi="Times New Roman"/>
                <w:b/>
                <w:i/>
                <w:sz w:val="24"/>
                <w:szCs w:val="24"/>
                <w:lang w:eastAsia="lt-LT"/>
              </w:rPr>
              <w:t>Ugdymo įstaiga</w:t>
            </w:r>
          </w:p>
        </w:tc>
      </w:tr>
      <w:tr w:rsidR="007621E5" w:rsidRPr="00BD1794" w:rsidTr="0022514C">
        <w:tc>
          <w:tcPr>
            <w:tcW w:w="568" w:type="dxa"/>
            <w:tcBorders>
              <w:top w:val="single" w:sz="4" w:space="0" w:color="000000"/>
              <w:left w:val="single" w:sz="4" w:space="0" w:color="000000"/>
              <w:bottom w:val="single" w:sz="4" w:space="0" w:color="000000"/>
              <w:right w:val="single" w:sz="4" w:space="0" w:color="000000"/>
            </w:tcBorders>
          </w:tcPr>
          <w:p w:rsidR="007621E5" w:rsidRPr="0008740F" w:rsidRDefault="007621E5" w:rsidP="0022514C">
            <w:pPr>
              <w:numPr>
                <w:ilvl w:val="0"/>
                <w:numId w:val="2"/>
              </w:numPr>
              <w:spacing w:after="0" w:line="240" w:lineRule="auto"/>
              <w:contextualSpacing/>
              <w:jc w:val="both"/>
              <w:rPr>
                <w:rFonts w:ascii="Times New Roman" w:eastAsia="Times New Roman" w:hAnsi="Times New Roman"/>
                <w:sz w:val="24"/>
                <w:szCs w:val="24"/>
                <w:lang w:eastAsia="lt-LT"/>
              </w:rPr>
            </w:pPr>
          </w:p>
        </w:tc>
        <w:tc>
          <w:tcPr>
            <w:tcW w:w="2552" w:type="dxa"/>
            <w:tcBorders>
              <w:top w:val="single" w:sz="4" w:space="0" w:color="000000"/>
              <w:left w:val="single" w:sz="4" w:space="0" w:color="000000"/>
              <w:bottom w:val="single" w:sz="4" w:space="0" w:color="000000"/>
              <w:right w:val="single" w:sz="4" w:space="0" w:color="000000"/>
            </w:tcBorders>
            <w:hideMark/>
          </w:tcPr>
          <w:p w:rsidR="007621E5" w:rsidRPr="0008740F" w:rsidRDefault="0008740F">
            <w:pPr>
              <w:spacing w:after="0" w:line="240" w:lineRule="auto"/>
              <w:rPr>
                <w:rFonts w:ascii="Times New Roman" w:eastAsia="Times New Roman" w:hAnsi="Times New Roman"/>
                <w:sz w:val="24"/>
                <w:szCs w:val="24"/>
                <w:lang w:eastAsia="lt-LT"/>
              </w:rPr>
            </w:pPr>
            <w:r w:rsidRPr="0008740F">
              <w:rPr>
                <w:rFonts w:ascii="Times New Roman" w:eastAsia="Times New Roman" w:hAnsi="Times New Roman"/>
                <w:sz w:val="24"/>
                <w:szCs w:val="24"/>
                <w:lang w:eastAsia="lt-LT"/>
              </w:rPr>
              <w:t xml:space="preserve">Roma </w:t>
            </w:r>
            <w:proofErr w:type="spellStart"/>
            <w:r w:rsidRPr="0008740F">
              <w:rPr>
                <w:rFonts w:ascii="Times New Roman" w:eastAsia="Times New Roman" w:hAnsi="Times New Roman"/>
                <w:sz w:val="24"/>
                <w:szCs w:val="24"/>
                <w:lang w:eastAsia="lt-LT"/>
              </w:rPr>
              <w:t>Girčienė</w:t>
            </w:r>
            <w:proofErr w:type="spellEnd"/>
          </w:p>
        </w:tc>
        <w:tc>
          <w:tcPr>
            <w:tcW w:w="2408" w:type="dxa"/>
            <w:tcBorders>
              <w:top w:val="single" w:sz="4" w:space="0" w:color="000000"/>
              <w:left w:val="single" w:sz="4" w:space="0" w:color="000000"/>
              <w:bottom w:val="single" w:sz="4" w:space="0" w:color="000000"/>
              <w:right w:val="single" w:sz="4" w:space="0" w:color="000000"/>
            </w:tcBorders>
            <w:hideMark/>
          </w:tcPr>
          <w:p w:rsidR="007621E5" w:rsidRPr="0008740F" w:rsidRDefault="007621E5" w:rsidP="006D37FC">
            <w:pPr>
              <w:spacing w:after="0" w:line="240" w:lineRule="auto"/>
              <w:rPr>
                <w:rFonts w:ascii="Times New Roman" w:eastAsia="Times New Roman" w:hAnsi="Times New Roman"/>
                <w:sz w:val="24"/>
                <w:szCs w:val="24"/>
                <w:lang w:eastAsia="lt-LT"/>
              </w:rPr>
            </w:pPr>
            <w:r w:rsidRPr="0008740F">
              <w:rPr>
                <w:rFonts w:ascii="Times New Roman" w:eastAsia="Times New Roman" w:hAnsi="Times New Roman"/>
                <w:sz w:val="24"/>
                <w:szCs w:val="24"/>
                <w:lang w:eastAsia="lt-LT"/>
              </w:rPr>
              <w:t xml:space="preserve">Socialinių pedagogų </w:t>
            </w:r>
          </w:p>
        </w:tc>
        <w:tc>
          <w:tcPr>
            <w:tcW w:w="4252" w:type="dxa"/>
            <w:tcBorders>
              <w:top w:val="single" w:sz="4" w:space="0" w:color="000000"/>
              <w:left w:val="single" w:sz="4" w:space="0" w:color="000000"/>
              <w:bottom w:val="single" w:sz="4" w:space="0" w:color="000000"/>
              <w:right w:val="single" w:sz="4" w:space="0" w:color="000000"/>
            </w:tcBorders>
            <w:hideMark/>
          </w:tcPr>
          <w:p w:rsidR="007621E5" w:rsidRPr="0008740F" w:rsidRDefault="0008740F" w:rsidP="006D37FC">
            <w:pPr>
              <w:spacing w:after="0" w:line="240" w:lineRule="auto"/>
              <w:jc w:val="both"/>
              <w:rPr>
                <w:rFonts w:ascii="Times New Roman" w:eastAsia="Times New Roman" w:hAnsi="Times New Roman"/>
                <w:sz w:val="24"/>
                <w:szCs w:val="24"/>
                <w:lang w:eastAsia="lt-LT"/>
              </w:rPr>
            </w:pPr>
            <w:proofErr w:type="spellStart"/>
            <w:r w:rsidRPr="0008740F">
              <w:rPr>
                <w:rFonts w:ascii="Times New Roman" w:eastAsia="Times New Roman" w:hAnsi="Times New Roman"/>
                <w:sz w:val="24"/>
                <w:szCs w:val="24"/>
                <w:lang w:eastAsia="lt-LT"/>
              </w:rPr>
              <w:t>Obelyno</w:t>
            </w:r>
            <w:proofErr w:type="spellEnd"/>
            <w:r w:rsidRPr="0008740F">
              <w:rPr>
                <w:rFonts w:ascii="Times New Roman" w:eastAsia="Times New Roman" w:hAnsi="Times New Roman"/>
                <w:sz w:val="24"/>
                <w:szCs w:val="24"/>
                <w:lang w:eastAsia="lt-LT"/>
              </w:rPr>
              <w:t xml:space="preserve"> pagrindinė mokykla</w:t>
            </w:r>
          </w:p>
        </w:tc>
      </w:tr>
      <w:tr w:rsidR="007621E5" w:rsidRPr="00BD1794" w:rsidTr="0022514C">
        <w:tc>
          <w:tcPr>
            <w:tcW w:w="568" w:type="dxa"/>
            <w:tcBorders>
              <w:top w:val="single" w:sz="4" w:space="0" w:color="000000"/>
              <w:left w:val="single" w:sz="4" w:space="0" w:color="000000"/>
              <w:bottom w:val="single" w:sz="4" w:space="0" w:color="000000"/>
              <w:right w:val="single" w:sz="4" w:space="0" w:color="000000"/>
            </w:tcBorders>
          </w:tcPr>
          <w:p w:rsidR="007621E5" w:rsidRPr="00560C99" w:rsidRDefault="007621E5" w:rsidP="0022514C">
            <w:pPr>
              <w:numPr>
                <w:ilvl w:val="0"/>
                <w:numId w:val="2"/>
              </w:numPr>
              <w:spacing w:after="0" w:line="240" w:lineRule="auto"/>
              <w:contextualSpacing/>
              <w:jc w:val="both"/>
              <w:rPr>
                <w:rFonts w:ascii="Times New Roman" w:eastAsia="Times New Roman" w:hAnsi="Times New Roman"/>
                <w:sz w:val="24"/>
                <w:szCs w:val="24"/>
                <w:lang w:eastAsia="lt-LT"/>
              </w:rPr>
            </w:pPr>
          </w:p>
        </w:tc>
        <w:tc>
          <w:tcPr>
            <w:tcW w:w="2552" w:type="dxa"/>
            <w:tcBorders>
              <w:top w:val="single" w:sz="4" w:space="0" w:color="000000"/>
              <w:left w:val="single" w:sz="4" w:space="0" w:color="000000"/>
              <w:bottom w:val="single" w:sz="4" w:space="0" w:color="000000"/>
              <w:right w:val="single" w:sz="4" w:space="0" w:color="000000"/>
            </w:tcBorders>
            <w:hideMark/>
          </w:tcPr>
          <w:p w:rsidR="007621E5" w:rsidRPr="00560C99" w:rsidRDefault="00560C99">
            <w:pPr>
              <w:spacing w:after="0" w:line="240" w:lineRule="auto"/>
              <w:rPr>
                <w:rFonts w:ascii="Times New Roman" w:eastAsia="Times New Roman" w:hAnsi="Times New Roman"/>
                <w:sz w:val="24"/>
                <w:szCs w:val="24"/>
                <w:lang w:eastAsia="lt-LT"/>
              </w:rPr>
            </w:pPr>
            <w:r w:rsidRPr="00560C99">
              <w:rPr>
                <w:rFonts w:ascii="Times New Roman" w:eastAsia="Times New Roman" w:hAnsi="Times New Roman"/>
                <w:sz w:val="24"/>
                <w:szCs w:val="24"/>
                <w:lang w:eastAsia="lt-LT"/>
              </w:rPr>
              <w:t>Vitalija Navickienė</w:t>
            </w:r>
          </w:p>
        </w:tc>
        <w:tc>
          <w:tcPr>
            <w:tcW w:w="2408" w:type="dxa"/>
            <w:tcBorders>
              <w:top w:val="single" w:sz="4" w:space="0" w:color="000000"/>
              <w:left w:val="single" w:sz="4" w:space="0" w:color="000000"/>
              <w:bottom w:val="single" w:sz="4" w:space="0" w:color="000000"/>
              <w:right w:val="single" w:sz="4" w:space="0" w:color="000000"/>
            </w:tcBorders>
            <w:hideMark/>
          </w:tcPr>
          <w:p w:rsidR="007621E5" w:rsidRPr="00560C99" w:rsidRDefault="007621E5" w:rsidP="006D37FC">
            <w:pPr>
              <w:spacing w:after="0" w:line="240" w:lineRule="auto"/>
              <w:rPr>
                <w:rFonts w:ascii="Times New Roman" w:eastAsia="Times New Roman" w:hAnsi="Times New Roman"/>
                <w:sz w:val="24"/>
                <w:szCs w:val="24"/>
                <w:lang w:eastAsia="lt-LT"/>
              </w:rPr>
            </w:pPr>
            <w:r w:rsidRPr="00560C99">
              <w:rPr>
                <w:rFonts w:ascii="Times New Roman" w:eastAsia="Times New Roman" w:hAnsi="Times New Roman"/>
                <w:sz w:val="24"/>
                <w:szCs w:val="24"/>
                <w:lang w:eastAsia="lt-LT"/>
              </w:rPr>
              <w:t xml:space="preserve">Dailės </w:t>
            </w:r>
          </w:p>
        </w:tc>
        <w:tc>
          <w:tcPr>
            <w:tcW w:w="4252" w:type="dxa"/>
            <w:tcBorders>
              <w:top w:val="single" w:sz="4" w:space="0" w:color="000000"/>
              <w:left w:val="single" w:sz="4" w:space="0" w:color="000000"/>
              <w:bottom w:val="single" w:sz="4" w:space="0" w:color="000000"/>
              <w:right w:val="single" w:sz="4" w:space="0" w:color="000000"/>
            </w:tcBorders>
            <w:hideMark/>
          </w:tcPr>
          <w:p w:rsidR="007621E5" w:rsidRPr="00560C99" w:rsidRDefault="00560C99" w:rsidP="006D37FC">
            <w:pPr>
              <w:spacing w:after="0" w:line="240" w:lineRule="auto"/>
              <w:jc w:val="both"/>
              <w:rPr>
                <w:rFonts w:ascii="Times New Roman" w:eastAsia="Times New Roman" w:hAnsi="Times New Roman"/>
                <w:sz w:val="24"/>
                <w:szCs w:val="24"/>
                <w:lang w:eastAsia="lt-LT"/>
              </w:rPr>
            </w:pPr>
            <w:r w:rsidRPr="00560C99">
              <w:rPr>
                <w:rFonts w:ascii="Times New Roman" w:eastAsia="Times New Roman" w:hAnsi="Times New Roman"/>
                <w:sz w:val="24"/>
                <w:szCs w:val="24"/>
                <w:lang w:eastAsia="lt-LT"/>
              </w:rPr>
              <w:t>Kvėdarnos Kazimiero Jauniaus gimnazija</w:t>
            </w:r>
          </w:p>
        </w:tc>
      </w:tr>
      <w:tr w:rsidR="007621E5" w:rsidRPr="00BD1794" w:rsidTr="0022514C">
        <w:tc>
          <w:tcPr>
            <w:tcW w:w="568" w:type="dxa"/>
            <w:tcBorders>
              <w:top w:val="single" w:sz="4" w:space="0" w:color="000000"/>
              <w:left w:val="single" w:sz="4" w:space="0" w:color="000000"/>
              <w:bottom w:val="single" w:sz="4" w:space="0" w:color="000000"/>
              <w:right w:val="single" w:sz="4" w:space="0" w:color="000000"/>
            </w:tcBorders>
          </w:tcPr>
          <w:p w:rsidR="007621E5" w:rsidRPr="00560C99" w:rsidRDefault="007621E5" w:rsidP="0022514C">
            <w:pPr>
              <w:numPr>
                <w:ilvl w:val="0"/>
                <w:numId w:val="2"/>
              </w:numPr>
              <w:spacing w:after="0" w:line="240" w:lineRule="auto"/>
              <w:contextualSpacing/>
              <w:jc w:val="both"/>
              <w:rPr>
                <w:rFonts w:ascii="Times New Roman" w:eastAsia="Times New Roman" w:hAnsi="Times New Roman"/>
                <w:sz w:val="24"/>
                <w:szCs w:val="24"/>
                <w:lang w:eastAsia="lt-LT"/>
              </w:rPr>
            </w:pPr>
          </w:p>
        </w:tc>
        <w:tc>
          <w:tcPr>
            <w:tcW w:w="2552" w:type="dxa"/>
            <w:tcBorders>
              <w:top w:val="single" w:sz="4" w:space="0" w:color="000000"/>
              <w:left w:val="single" w:sz="4" w:space="0" w:color="000000"/>
              <w:bottom w:val="single" w:sz="4" w:space="0" w:color="000000"/>
              <w:right w:val="single" w:sz="4" w:space="0" w:color="000000"/>
            </w:tcBorders>
            <w:hideMark/>
          </w:tcPr>
          <w:p w:rsidR="007621E5" w:rsidRPr="00560C99" w:rsidRDefault="00560C99">
            <w:pPr>
              <w:spacing w:after="0" w:line="240" w:lineRule="auto"/>
              <w:rPr>
                <w:rFonts w:ascii="Times New Roman" w:eastAsia="Times New Roman" w:hAnsi="Times New Roman"/>
                <w:sz w:val="24"/>
                <w:szCs w:val="24"/>
                <w:lang w:eastAsia="lt-LT"/>
              </w:rPr>
            </w:pPr>
            <w:r w:rsidRPr="00560C99">
              <w:rPr>
                <w:rFonts w:ascii="Times New Roman" w:eastAsia="Times New Roman" w:hAnsi="Times New Roman"/>
                <w:sz w:val="24"/>
                <w:szCs w:val="24"/>
                <w:lang w:eastAsia="lt-LT"/>
              </w:rPr>
              <w:t>Dalia Krasauskienė</w:t>
            </w:r>
          </w:p>
        </w:tc>
        <w:tc>
          <w:tcPr>
            <w:tcW w:w="2408" w:type="dxa"/>
            <w:tcBorders>
              <w:top w:val="single" w:sz="4" w:space="0" w:color="000000"/>
              <w:left w:val="single" w:sz="4" w:space="0" w:color="000000"/>
              <w:bottom w:val="single" w:sz="4" w:space="0" w:color="000000"/>
              <w:right w:val="single" w:sz="4" w:space="0" w:color="000000"/>
            </w:tcBorders>
            <w:hideMark/>
          </w:tcPr>
          <w:p w:rsidR="007621E5" w:rsidRPr="00560C99" w:rsidRDefault="007621E5" w:rsidP="006D37FC">
            <w:pPr>
              <w:spacing w:after="0" w:line="240" w:lineRule="auto"/>
              <w:rPr>
                <w:rFonts w:ascii="Times New Roman" w:eastAsia="Times New Roman" w:hAnsi="Times New Roman"/>
                <w:sz w:val="24"/>
                <w:szCs w:val="24"/>
                <w:lang w:eastAsia="lt-LT"/>
              </w:rPr>
            </w:pPr>
            <w:r w:rsidRPr="00560C99">
              <w:rPr>
                <w:rFonts w:ascii="Times New Roman" w:eastAsia="Times New Roman" w:hAnsi="Times New Roman"/>
                <w:sz w:val="24"/>
                <w:szCs w:val="24"/>
                <w:lang w:eastAsia="lt-LT"/>
              </w:rPr>
              <w:t>Muzikos</w:t>
            </w:r>
          </w:p>
        </w:tc>
        <w:tc>
          <w:tcPr>
            <w:tcW w:w="4252" w:type="dxa"/>
            <w:tcBorders>
              <w:top w:val="single" w:sz="4" w:space="0" w:color="000000"/>
              <w:left w:val="single" w:sz="4" w:space="0" w:color="000000"/>
              <w:bottom w:val="single" w:sz="4" w:space="0" w:color="000000"/>
              <w:right w:val="single" w:sz="4" w:space="0" w:color="000000"/>
            </w:tcBorders>
            <w:hideMark/>
          </w:tcPr>
          <w:p w:rsidR="007621E5" w:rsidRPr="00560C99" w:rsidRDefault="00560C99" w:rsidP="006D37FC">
            <w:pPr>
              <w:spacing w:after="0" w:line="240" w:lineRule="auto"/>
              <w:jc w:val="both"/>
              <w:rPr>
                <w:rFonts w:ascii="Times New Roman" w:eastAsia="Times New Roman" w:hAnsi="Times New Roman"/>
                <w:sz w:val="24"/>
                <w:szCs w:val="24"/>
                <w:lang w:eastAsia="lt-LT"/>
              </w:rPr>
            </w:pPr>
            <w:r w:rsidRPr="00560C99">
              <w:rPr>
                <w:rFonts w:ascii="Times New Roman" w:eastAsia="Times New Roman" w:hAnsi="Times New Roman"/>
                <w:sz w:val="24"/>
                <w:szCs w:val="24"/>
                <w:lang w:eastAsia="lt-LT"/>
              </w:rPr>
              <w:t>Šilalės meno mokykla</w:t>
            </w:r>
          </w:p>
        </w:tc>
      </w:tr>
      <w:tr w:rsidR="007621E5" w:rsidRPr="00BD1794" w:rsidTr="0022514C">
        <w:tc>
          <w:tcPr>
            <w:tcW w:w="568" w:type="dxa"/>
            <w:tcBorders>
              <w:top w:val="single" w:sz="4" w:space="0" w:color="000000"/>
              <w:left w:val="single" w:sz="4" w:space="0" w:color="000000"/>
              <w:bottom w:val="single" w:sz="4" w:space="0" w:color="000000"/>
              <w:right w:val="single" w:sz="4" w:space="0" w:color="000000"/>
            </w:tcBorders>
          </w:tcPr>
          <w:p w:rsidR="007621E5" w:rsidRPr="00560C99" w:rsidRDefault="007621E5" w:rsidP="0022514C">
            <w:pPr>
              <w:numPr>
                <w:ilvl w:val="0"/>
                <w:numId w:val="2"/>
              </w:numPr>
              <w:spacing w:after="0" w:line="240" w:lineRule="auto"/>
              <w:contextualSpacing/>
              <w:jc w:val="both"/>
              <w:rPr>
                <w:rFonts w:ascii="Times New Roman" w:eastAsia="Times New Roman" w:hAnsi="Times New Roman"/>
                <w:sz w:val="24"/>
                <w:szCs w:val="24"/>
                <w:lang w:eastAsia="lt-LT"/>
              </w:rPr>
            </w:pPr>
          </w:p>
        </w:tc>
        <w:tc>
          <w:tcPr>
            <w:tcW w:w="2552" w:type="dxa"/>
            <w:tcBorders>
              <w:top w:val="single" w:sz="4" w:space="0" w:color="000000"/>
              <w:left w:val="single" w:sz="4" w:space="0" w:color="000000"/>
              <w:bottom w:val="single" w:sz="4" w:space="0" w:color="000000"/>
              <w:right w:val="single" w:sz="4" w:space="0" w:color="000000"/>
            </w:tcBorders>
            <w:hideMark/>
          </w:tcPr>
          <w:p w:rsidR="007621E5" w:rsidRPr="00560C99" w:rsidRDefault="007621E5">
            <w:pPr>
              <w:spacing w:after="0" w:line="240" w:lineRule="auto"/>
              <w:rPr>
                <w:rFonts w:ascii="Times New Roman" w:eastAsia="Times New Roman" w:hAnsi="Times New Roman"/>
                <w:sz w:val="24"/>
                <w:szCs w:val="24"/>
                <w:lang w:eastAsia="lt-LT"/>
              </w:rPr>
            </w:pPr>
            <w:r w:rsidRPr="00560C99">
              <w:rPr>
                <w:rFonts w:ascii="Times New Roman" w:eastAsia="Times New Roman" w:hAnsi="Times New Roman"/>
                <w:sz w:val="24"/>
                <w:szCs w:val="24"/>
                <w:lang w:eastAsia="lt-LT"/>
              </w:rPr>
              <w:t xml:space="preserve">Vilija </w:t>
            </w:r>
            <w:proofErr w:type="spellStart"/>
            <w:r w:rsidRPr="00560C99">
              <w:rPr>
                <w:rFonts w:ascii="Times New Roman" w:eastAsia="Times New Roman" w:hAnsi="Times New Roman"/>
                <w:sz w:val="24"/>
                <w:szCs w:val="24"/>
                <w:lang w:eastAsia="lt-LT"/>
              </w:rPr>
              <w:t>Pocevičienė</w:t>
            </w:r>
            <w:proofErr w:type="spellEnd"/>
          </w:p>
        </w:tc>
        <w:tc>
          <w:tcPr>
            <w:tcW w:w="2408" w:type="dxa"/>
            <w:tcBorders>
              <w:top w:val="single" w:sz="4" w:space="0" w:color="000000"/>
              <w:left w:val="single" w:sz="4" w:space="0" w:color="000000"/>
              <w:bottom w:val="single" w:sz="4" w:space="0" w:color="000000"/>
              <w:right w:val="single" w:sz="4" w:space="0" w:color="000000"/>
            </w:tcBorders>
            <w:hideMark/>
          </w:tcPr>
          <w:p w:rsidR="007621E5" w:rsidRPr="00560C99" w:rsidRDefault="007621E5" w:rsidP="006D37FC">
            <w:pPr>
              <w:spacing w:after="0" w:line="240" w:lineRule="auto"/>
              <w:rPr>
                <w:rFonts w:ascii="Times New Roman" w:eastAsia="Times New Roman" w:hAnsi="Times New Roman"/>
                <w:sz w:val="24"/>
                <w:szCs w:val="24"/>
                <w:lang w:eastAsia="lt-LT"/>
              </w:rPr>
            </w:pPr>
            <w:r w:rsidRPr="00560C99">
              <w:rPr>
                <w:rFonts w:ascii="Times New Roman" w:eastAsia="Times New Roman" w:hAnsi="Times New Roman"/>
                <w:sz w:val="24"/>
                <w:szCs w:val="24"/>
                <w:lang w:eastAsia="lt-LT"/>
              </w:rPr>
              <w:t>Technologijų</w:t>
            </w:r>
          </w:p>
        </w:tc>
        <w:tc>
          <w:tcPr>
            <w:tcW w:w="4252" w:type="dxa"/>
            <w:tcBorders>
              <w:top w:val="single" w:sz="4" w:space="0" w:color="000000"/>
              <w:left w:val="single" w:sz="4" w:space="0" w:color="000000"/>
              <w:bottom w:val="single" w:sz="4" w:space="0" w:color="000000"/>
              <w:right w:val="single" w:sz="4" w:space="0" w:color="000000"/>
            </w:tcBorders>
            <w:hideMark/>
          </w:tcPr>
          <w:p w:rsidR="007621E5" w:rsidRPr="00560C99" w:rsidRDefault="00560C99" w:rsidP="006D37FC">
            <w:pPr>
              <w:spacing w:after="0" w:line="240" w:lineRule="auto"/>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 xml:space="preserve">Suaugusiųjų </w:t>
            </w:r>
            <w:r w:rsidR="007621E5" w:rsidRPr="00560C99">
              <w:rPr>
                <w:rFonts w:ascii="Times New Roman" w:eastAsia="Times New Roman" w:hAnsi="Times New Roman"/>
                <w:sz w:val="24"/>
                <w:szCs w:val="24"/>
                <w:lang w:eastAsia="lt-LT"/>
              </w:rPr>
              <w:t>mokykla</w:t>
            </w:r>
          </w:p>
        </w:tc>
      </w:tr>
      <w:tr w:rsidR="007621E5" w:rsidRPr="00BD1794" w:rsidTr="0022514C">
        <w:tc>
          <w:tcPr>
            <w:tcW w:w="568" w:type="dxa"/>
            <w:tcBorders>
              <w:top w:val="single" w:sz="4" w:space="0" w:color="000000"/>
              <w:left w:val="single" w:sz="4" w:space="0" w:color="000000"/>
              <w:bottom w:val="single" w:sz="4" w:space="0" w:color="000000"/>
              <w:right w:val="single" w:sz="4" w:space="0" w:color="000000"/>
            </w:tcBorders>
          </w:tcPr>
          <w:p w:rsidR="007621E5" w:rsidRPr="00BE4FC0" w:rsidRDefault="007621E5" w:rsidP="0022514C">
            <w:pPr>
              <w:numPr>
                <w:ilvl w:val="0"/>
                <w:numId w:val="2"/>
              </w:numPr>
              <w:spacing w:after="0" w:line="240" w:lineRule="auto"/>
              <w:contextualSpacing/>
              <w:jc w:val="both"/>
              <w:rPr>
                <w:rFonts w:ascii="Times New Roman" w:eastAsia="Times New Roman" w:hAnsi="Times New Roman"/>
                <w:sz w:val="24"/>
                <w:szCs w:val="24"/>
                <w:lang w:eastAsia="lt-LT"/>
              </w:rPr>
            </w:pPr>
          </w:p>
        </w:tc>
        <w:tc>
          <w:tcPr>
            <w:tcW w:w="2552" w:type="dxa"/>
            <w:tcBorders>
              <w:top w:val="single" w:sz="4" w:space="0" w:color="000000"/>
              <w:left w:val="single" w:sz="4" w:space="0" w:color="000000"/>
              <w:bottom w:val="single" w:sz="4" w:space="0" w:color="000000"/>
              <w:right w:val="single" w:sz="4" w:space="0" w:color="000000"/>
            </w:tcBorders>
            <w:hideMark/>
          </w:tcPr>
          <w:p w:rsidR="007621E5" w:rsidRPr="00BE4FC0" w:rsidRDefault="00BE4FC0">
            <w:pPr>
              <w:spacing w:after="0" w:line="240" w:lineRule="auto"/>
              <w:rPr>
                <w:rFonts w:ascii="Times New Roman" w:eastAsia="Times New Roman" w:hAnsi="Times New Roman"/>
                <w:sz w:val="24"/>
                <w:szCs w:val="24"/>
                <w:lang w:eastAsia="lt-LT"/>
              </w:rPr>
            </w:pPr>
            <w:r w:rsidRPr="00BE4FC0">
              <w:rPr>
                <w:rFonts w:ascii="Times New Roman" w:eastAsia="Times New Roman" w:hAnsi="Times New Roman"/>
                <w:sz w:val="24"/>
                <w:szCs w:val="24"/>
                <w:lang w:eastAsia="lt-LT"/>
              </w:rPr>
              <w:t>Arūnas Radavičius</w:t>
            </w:r>
          </w:p>
        </w:tc>
        <w:tc>
          <w:tcPr>
            <w:tcW w:w="2408" w:type="dxa"/>
            <w:tcBorders>
              <w:top w:val="single" w:sz="4" w:space="0" w:color="000000"/>
              <w:left w:val="single" w:sz="4" w:space="0" w:color="000000"/>
              <w:bottom w:val="single" w:sz="4" w:space="0" w:color="000000"/>
              <w:right w:val="single" w:sz="4" w:space="0" w:color="000000"/>
            </w:tcBorders>
            <w:hideMark/>
          </w:tcPr>
          <w:p w:rsidR="007621E5" w:rsidRPr="00BE4FC0" w:rsidRDefault="007621E5" w:rsidP="006D37FC">
            <w:pPr>
              <w:spacing w:after="0" w:line="240" w:lineRule="auto"/>
              <w:rPr>
                <w:rFonts w:ascii="Times New Roman" w:eastAsia="Times New Roman" w:hAnsi="Times New Roman"/>
                <w:sz w:val="24"/>
                <w:szCs w:val="24"/>
                <w:lang w:eastAsia="lt-LT"/>
              </w:rPr>
            </w:pPr>
            <w:r w:rsidRPr="00BE4FC0">
              <w:rPr>
                <w:rFonts w:ascii="Times New Roman" w:eastAsia="Times New Roman" w:hAnsi="Times New Roman"/>
                <w:sz w:val="24"/>
                <w:szCs w:val="24"/>
                <w:lang w:eastAsia="lt-LT"/>
              </w:rPr>
              <w:t>Kūno kultūros</w:t>
            </w:r>
          </w:p>
        </w:tc>
        <w:tc>
          <w:tcPr>
            <w:tcW w:w="4252" w:type="dxa"/>
            <w:tcBorders>
              <w:top w:val="single" w:sz="4" w:space="0" w:color="000000"/>
              <w:left w:val="single" w:sz="4" w:space="0" w:color="000000"/>
              <w:bottom w:val="single" w:sz="4" w:space="0" w:color="000000"/>
              <w:right w:val="single" w:sz="4" w:space="0" w:color="000000"/>
            </w:tcBorders>
            <w:hideMark/>
          </w:tcPr>
          <w:p w:rsidR="007621E5" w:rsidRPr="00BE4FC0" w:rsidRDefault="00BE4FC0" w:rsidP="006D37FC">
            <w:pPr>
              <w:spacing w:after="0" w:line="240" w:lineRule="auto"/>
              <w:jc w:val="both"/>
              <w:rPr>
                <w:rFonts w:ascii="Times New Roman" w:eastAsia="Times New Roman" w:hAnsi="Times New Roman"/>
                <w:sz w:val="24"/>
                <w:szCs w:val="24"/>
                <w:lang w:eastAsia="lt-LT"/>
              </w:rPr>
            </w:pPr>
            <w:r w:rsidRPr="00BE4FC0">
              <w:rPr>
                <w:rFonts w:ascii="Times New Roman" w:eastAsia="Times New Roman" w:hAnsi="Times New Roman"/>
                <w:sz w:val="24"/>
                <w:szCs w:val="24"/>
                <w:lang w:eastAsia="lt-LT"/>
              </w:rPr>
              <w:t>Šilalės Dariaus ir Girėno progimnazija</w:t>
            </w:r>
          </w:p>
        </w:tc>
      </w:tr>
      <w:tr w:rsidR="007621E5" w:rsidRPr="00BD1794" w:rsidTr="0022514C">
        <w:tc>
          <w:tcPr>
            <w:tcW w:w="568" w:type="dxa"/>
            <w:tcBorders>
              <w:top w:val="single" w:sz="4" w:space="0" w:color="000000"/>
              <w:left w:val="single" w:sz="4" w:space="0" w:color="000000"/>
              <w:bottom w:val="single" w:sz="4" w:space="0" w:color="000000"/>
              <w:right w:val="single" w:sz="4" w:space="0" w:color="000000"/>
            </w:tcBorders>
          </w:tcPr>
          <w:p w:rsidR="007621E5" w:rsidRPr="00560C99" w:rsidRDefault="00E54A10" w:rsidP="0022514C">
            <w:pPr>
              <w:numPr>
                <w:ilvl w:val="0"/>
                <w:numId w:val="2"/>
              </w:numPr>
              <w:spacing w:after="0" w:line="240" w:lineRule="auto"/>
              <w:contextualSpacing/>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w:t>
            </w:r>
          </w:p>
        </w:tc>
        <w:tc>
          <w:tcPr>
            <w:tcW w:w="2552" w:type="dxa"/>
            <w:tcBorders>
              <w:top w:val="single" w:sz="4" w:space="0" w:color="000000"/>
              <w:left w:val="single" w:sz="4" w:space="0" w:color="000000"/>
              <w:bottom w:val="single" w:sz="4" w:space="0" w:color="000000"/>
              <w:right w:val="single" w:sz="4" w:space="0" w:color="000000"/>
            </w:tcBorders>
            <w:hideMark/>
          </w:tcPr>
          <w:p w:rsidR="007621E5" w:rsidRPr="00560C99" w:rsidRDefault="007621E5">
            <w:pPr>
              <w:spacing w:after="0" w:line="240" w:lineRule="auto"/>
              <w:rPr>
                <w:rFonts w:ascii="Times New Roman" w:eastAsia="Times New Roman" w:hAnsi="Times New Roman"/>
                <w:sz w:val="24"/>
                <w:szCs w:val="24"/>
                <w:lang w:eastAsia="lt-LT"/>
              </w:rPr>
            </w:pPr>
            <w:r w:rsidRPr="00560C99">
              <w:rPr>
                <w:rFonts w:ascii="Times New Roman" w:eastAsia="Times New Roman" w:hAnsi="Times New Roman"/>
                <w:sz w:val="24"/>
                <w:szCs w:val="24"/>
                <w:lang w:eastAsia="lt-LT"/>
              </w:rPr>
              <w:t xml:space="preserve">Danutė </w:t>
            </w:r>
            <w:proofErr w:type="spellStart"/>
            <w:r w:rsidRPr="00560C99">
              <w:rPr>
                <w:rFonts w:ascii="Times New Roman" w:eastAsia="Times New Roman" w:hAnsi="Times New Roman"/>
                <w:sz w:val="24"/>
                <w:szCs w:val="24"/>
                <w:lang w:eastAsia="lt-LT"/>
              </w:rPr>
              <w:t>Jogminienė</w:t>
            </w:r>
            <w:proofErr w:type="spellEnd"/>
          </w:p>
        </w:tc>
        <w:tc>
          <w:tcPr>
            <w:tcW w:w="2408" w:type="dxa"/>
            <w:tcBorders>
              <w:top w:val="single" w:sz="4" w:space="0" w:color="000000"/>
              <w:left w:val="single" w:sz="4" w:space="0" w:color="000000"/>
              <w:bottom w:val="single" w:sz="4" w:space="0" w:color="000000"/>
              <w:right w:val="single" w:sz="4" w:space="0" w:color="000000"/>
            </w:tcBorders>
            <w:hideMark/>
          </w:tcPr>
          <w:p w:rsidR="007621E5" w:rsidRPr="00560C99" w:rsidRDefault="007621E5" w:rsidP="006D37FC">
            <w:pPr>
              <w:spacing w:after="0" w:line="240" w:lineRule="auto"/>
              <w:rPr>
                <w:rFonts w:ascii="Times New Roman" w:eastAsia="Times New Roman" w:hAnsi="Times New Roman"/>
                <w:sz w:val="24"/>
                <w:szCs w:val="24"/>
                <w:lang w:eastAsia="lt-LT"/>
              </w:rPr>
            </w:pPr>
            <w:r w:rsidRPr="00560C99">
              <w:rPr>
                <w:rFonts w:ascii="Times New Roman" w:eastAsia="Times New Roman" w:hAnsi="Times New Roman"/>
                <w:sz w:val="24"/>
                <w:szCs w:val="24"/>
                <w:lang w:eastAsia="lt-LT"/>
              </w:rPr>
              <w:t>Ikimokyklinio, prieš</w:t>
            </w:r>
            <w:r w:rsidR="006D37FC">
              <w:rPr>
                <w:rFonts w:ascii="Times New Roman" w:eastAsia="Times New Roman" w:hAnsi="Times New Roman"/>
                <w:sz w:val="24"/>
                <w:szCs w:val="24"/>
                <w:lang w:eastAsia="lt-LT"/>
              </w:rPr>
              <w:t>-</w:t>
            </w:r>
            <w:r w:rsidRPr="00560C99">
              <w:rPr>
                <w:rFonts w:ascii="Times New Roman" w:eastAsia="Times New Roman" w:hAnsi="Times New Roman"/>
                <w:sz w:val="24"/>
                <w:szCs w:val="24"/>
                <w:lang w:eastAsia="lt-LT"/>
              </w:rPr>
              <w:t>mokyklinio ir pradinio ugdymo</w:t>
            </w:r>
          </w:p>
        </w:tc>
        <w:tc>
          <w:tcPr>
            <w:tcW w:w="4252" w:type="dxa"/>
            <w:tcBorders>
              <w:top w:val="single" w:sz="4" w:space="0" w:color="000000"/>
              <w:left w:val="single" w:sz="4" w:space="0" w:color="000000"/>
              <w:bottom w:val="single" w:sz="4" w:space="0" w:color="000000"/>
              <w:right w:val="single" w:sz="4" w:space="0" w:color="000000"/>
            </w:tcBorders>
            <w:hideMark/>
          </w:tcPr>
          <w:p w:rsidR="007621E5" w:rsidRPr="00560C99" w:rsidRDefault="007621E5" w:rsidP="0022514C">
            <w:pPr>
              <w:spacing w:after="0" w:line="240" w:lineRule="auto"/>
              <w:jc w:val="both"/>
              <w:rPr>
                <w:rFonts w:ascii="Times New Roman" w:eastAsia="Times New Roman" w:hAnsi="Times New Roman"/>
                <w:sz w:val="24"/>
                <w:szCs w:val="24"/>
                <w:lang w:eastAsia="lt-LT"/>
              </w:rPr>
            </w:pPr>
            <w:r w:rsidRPr="00560C99">
              <w:rPr>
                <w:rFonts w:ascii="Times New Roman" w:eastAsia="Times New Roman" w:hAnsi="Times New Roman"/>
                <w:sz w:val="24"/>
                <w:szCs w:val="24"/>
                <w:lang w:eastAsia="lt-LT"/>
              </w:rPr>
              <w:t>Šilalės lopšelis</w:t>
            </w:r>
            <w:r w:rsidR="0022514C">
              <w:rPr>
                <w:rFonts w:ascii="Times New Roman" w:eastAsia="Times New Roman" w:hAnsi="Times New Roman"/>
                <w:sz w:val="24"/>
                <w:szCs w:val="24"/>
                <w:lang w:eastAsia="lt-LT"/>
              </w:rPr>
              <w:t>-</w:t>
            </w:r>
            <w:r w:rsidRPr="00560C99">
              <w:rPr>
                <w:rFonts w:ascii="Times New Roman" w:eastAsia="Times New Roman" w:hAnsi="Times New Roman"/>
                <w:sz w:val="24"/>
                <w:szCs w:val="24"/>
                <w:lang w:eastAsia="lt-LT"/>
              </w:rPr>
              <w:t>darželis „Žiogelis“</w:t>
            </w:r>
          </w:p>
        </w:tc>
      </w:tr>
      <w:tr w:rsidR="007621E5" w:rsidRPr="00BD1794" w:rsidTr="0022514C">
        <w:tc>
          <w:tcPr>
            <w:tcW w:w="568" w:type="dxa"/>
            <w:tcBorders>
              <w:top w:val="single" w:sz="4" w:space="0" w:color="000000"/>
              <w:left w:val="single" w:sz="4" w:space="0" w:color="000000"/>
              <w:bottom w:val="single" w:sz="4" w:space="0" w:color="000000"/>
              <w:right w:val="single" w:sz="4" w:space="0" w:color="000000"/>
            </w:tcBorders>
          </w:tcPr>
          <w:p w:rsidR="007621E5" w:rsidRPr="003A1C5A" w:rsidRDefault="007621E5" w:rsidP="0022514C">
            <w:pPr>
              <w:numPr>
                <w:ilvl w:val="0"/>
                <w:numId w:val="2"/>
              </w:numPr>
              <w:spacing w:after="0" w:line="240" w:lineRule="auto"/>
              <w:contextualSpacing/>
              <w:jc w:val="both"/>
              <w:rPr>
                <w:rFonts w:ascii="Times New Roman" w:eastAsia="Times New Roman" w:hAnsi="Times New Roman"/>
                <w:sz w:val="24"/>
                <w:szCs w:val="24"/>
                <w:lang w:eastAsia="lt-LT"/>
              </w:rPr>
            </w:pPr>
          </w:p>
        </w:tc>
        <w:tc>
          <w:tcPr>
            <w:tcW w:w="2552" w:type="dxa"/>
            <w:tcBorders>
              <w:top w:val="single" w:sz="4" w:space="0" w:color="000000"/>
              <w:left w:val="single" w:sz="4" w:space="0" w:color="000000"/>
              <w:bottom w:val="single" w:sz="4" w:space="0" w:color="000000"/>
              <w:right w:val="single" w:sz="4" w:space="0" w:color="000000"/>
            </w:tcBorders>
            <w:hideMark/>
          </w:tcPr>
          <w:p w:rsidR="007621E5" w:rsidRPr="003A1C5A" w:rsidRDefault="003A1C5A">
            <w:pPr>
              <w:spacing w:after="0" w:line="240" w:lineRule="auto"/>
              <w:rPr>
                <w:rFonts w:ascii="Times New Roman" w:eastAsia="Times New Roman" w:hAnsi="Times New Roman"/>
                <w:sz w:val="24"/>
                <w:szCs w:val="24"/>
                <w:lang w:eastAsia="lt-LT"/>
              </w:rPr>
            </w:pPr>
            <w:r w:rsidRPr="003A1C5A">
              <w:rPr>
                <w:rFonts w:ascii="Times New Roman" w:eastAsia="SimSun" w:hAnsi="Times New Roman"/>
                <w:sz w:val="24"/>
                <w:szCs w:val="24"/>
                <w:lang w:eastAsia="zh-CN"/>
              </w:rPr>
              <w:t xml:space="preserve">Rita </w:t>
            </w:r>
            <w:proofErr w:type="spellStart"/>
            <w:r w:rsidRPr="003A1C5A">
              <w:rPr>
                <w:rFonts w:ascii="Times New Roman" w:eastAsia="SimSun" w:hAnsi="Times New Roman"/>
                <w:sz w:val="24"/>
                <w:szCs w:val="24"/>
                <w:lang w:eastAsia="zh-CN"/>
              </w:rPr>
              <w:t>Štėrienė</w:t>
            </w:r>
            <w:proofErr w:type="spellEnd"/>
            <w:r w:rsidR="007621E5" w:rsidRPr="003A1C5A">
              <w:rPr>
                <w:rFonts w:ascii="Times New Roman" w:eastAsia="SimSun" w:hAnsi="Times New Roman"/>
                <w:sz w:val="24"/>
                <w:szCs w:val="24"/>
                <w:lang w:eastAsia="zh-CN"/>
              </w:rPr>
              <w:t xml:space="preserve"> </w:t>
            </w:r>
          </w:p>
        </w:tc>
        <w:tc>
          <w:tcPr>
            <w:tcW w:w="2408" w:type="dxa"/>
            <w:tcBorders>
              <w:top w:val="single" w:sz="4" w:space="0" w:color="000000"/>
              <w:left w:val="single" w:sz="4" w:space="0" w:color="000000"/>
              <w:bottom w:val="single" w:sz="4" w:space="0" w:color="000000"/>
              <w:right w:val="single" w:sz="4" w:space="0" w:color="000000"/>
            </w:tcBorders>
            <w:hideMark/>
          </w:tcPr>
          <w:p w:rsidR="007621E5" w:rsidRPr="003A1C5A" w:rsidRDefault="007621E5" w:rsidP="006D37FC">
            <w:pPr>
              <w:spacing w:after="0" w:line="240" w:lineRule="auto"/>
              <w:rPr>
                <w:rFonts w:ascii="Times New Roman" w:eastAsia="Times New Roman" w:hAnsi="Times New Roman"/>
                <w:sz w:val="24"/>
                <w:szCs w:val="24"/>
                <w:lang w:eastAsia="lt-LT"/>
              </w:rPr>
            </w:pPr>
            <w:r w:rsidRPr="003A1C5A">
              <w:rPr>
                <w:rFonts w:ascii="Times New Roman" w:eastAsia="Times New Roman" w:hAnsi="Times New Roman"/>
                <w:sz w:val="24"/>
                <w:szCs w:val="24"/>
                <w:lang w:eastAsia="lt-LT"/>
              </w:rPr>
              <w:t>Anglų kalbos</w:t>
            </w:r>
          </w:p>
        </w:tc>
        <w:tc>
          <w:tcPr>
            <w:tcW w:w="4252" w:type="dxa"/>
            <w:tcBorders>
              <w:top w:val="single" w:sz="4" w:space="0" w:color="000000"/>
              <w:left w:val="single" w:sz="4" w:space="0" w:color="000000"/>
              <w:bottom w:val="single" w:sz="4" w:space="0" w:color="000000"/>
              <w:right w:val="single" w:sz="4" w:space="0" w:color="000000"/>
            </w:tcBorders>
            <w:hideMark/>
          </w:tcPr>
          <w:p w:rsidR="007621E5" w:rsidRPr="003A1C5A" w:rsidRDefault="003A1C5A" w:rsidP="006D37FC">
            <w:pPr>
              <w:spacing w:after="0" w:line="240" w:lineRule="auto"/>
              <w:jc w:val="both"/>
              <w:rPr>
                <w:rFonts w:ascii="Times New Roman" w:eastAsia="Times New Roman" w:hAnsi="Times New Roman"/>
                <w:sz w:val="24"/>
                <w:szCs w:val="24"/>
                <w:lang w:eastAsia="lt-LT"/>
              </w:rPr>
            </w:pPr>
            <w:r w:rsidRPr="003A1C5A">
              <w:rPr>
                <w:rFonts w:ascii="Times New Roman" w:eastAsia="Times New Roman" w:hAnsi="Times New Roman"/>
                <w:sz w:val="24"/>
                <w:szCs w:val="24"/>
                <w:lang w:eastAsia="lt-LT"/>
              </w:rPr>
              <w:t xml:space="preserve">Pajūrio S. </w:t>
            </w:r>
            <w:proofErr w:type="spellStart"/>
            <w:r w:rsidRPr="003A1C5A">
              <w:rPr>
                <w:rFonts w:ascii="Times New Roman" w:eastAsia="Times New Roman" w:hAnsi="Times New Roman"/>
                <w:sz w:val="24"/>
                <w:szCs w:val="24"/>
                <w:lang w:eastAsia="lt-LT"/>
              </w:rPr>
              <w:t>Biržiškio</w:t>
            </w:r>
            <w:proofErr w:type="spellEnd"/>
            <w:r w:rsidRPr="003A1C5A">
              <w:rPr>
                <w:rFonts w:ascii="Times New Roman" w:eastAsia="Times New Roman" w:hAnsi="Times New Roman"/>
                <w:sz w:val="24"/>
                <w:szCs w:val="24"/>
                <w:lang w:eastAsia="lt-LT"/>
              </w:rPr>
              <w:t xml:space="preserve"> gimnazija</w:t>
            </w:r>
          </w:p>
        </w:tc>
      </w:tr>
      <w:tr w:rsidR="007621E5" w:rsidRPr="00BD1794" w:rsidTr="0022514C">
        <w:tc>
          <w:tcPr>
            <w:tcW w:w="568" w:type="dxa"/>
            <w:tcBorders>
              <w:top w:val="single" w:sz="4" w:space="0" w:color="000000"/>
              <w:left w:val="single" w:sz="4" w:space="0" w:color="000000"/>
              <w:bottom w:val="single" w:sz="4" w:space="0" w:color="000000"/>
              <w:right w:val="single" w:sz="4" w:space="0" w:color="000000"/>
            </w:tcBorders>
          </w:tcPr>
          <w:p w:rsidR="007621E5" w:rsidRPr="00560C99" w:rsidRDefault="007621E5" w:rsidP="0022514C">
            <w:pPr>
              <w:numPr>
                <w:ilvl w:val="0"/>
                <w:numId w:val="2"/>
              </w:numPr>
              <w:spacing w:after="0" w:line="240" w:lineRule="auto"/>
              <w:contextualSpacing/>
              <w:jc w:val="both"/>
              <w:rPr>
                <w:rFonts w:ascii="Times New Roman" w:eastAsia="Times New Roman" w:hAnsi="Times New Roman"/>
                <w:sz w:val="24"/>
                <w:szCs w:val="24"/>
                <w:lang w:eastAsia="lt-LT"/>
              </w:rPr>
            </w:pPr>
          </w:p>
        </w:tc>
        <w:tc>
          <w:tcPr>
            <w:tcW w:w="2552" w:type="dxa"/>
            <w:tcBorders>
              <w:top w:val="single" w:sz="4" w:space="0" w:color="000000"/>
              <w:left w:val="single" w:sz="4" w:space="0" w:color="000000"/>
              <w:bottom w:val="single" w:sz="4" w:space="0" w:color="000000"/>
              <w:right w:val="single" w:sz="4" w:space="0" w:color="000000"/>
            </w:tcBorders>
            <w:hideMark/>
          </w:tcPr>
          <w:p w:rsidR="007621E5" w:rsidRPr="00560C99" w:rsidRDefault="007621E5">
            <w:pPr>
              <w:spacing w:after="0" w:line="240" w:lineRule="auto"/>
              <w:rPr>
                <w:rFonts w:ascii="Times New Roman" w:eastAsia="Times New Roman" w:hAnsi="Times New Roman"/>
                <w:sz w:val="24"/>
                <w:szCs w:val="24"/>
                <w:lang w:eastAsia="lt-LT"/>
              </w:rPr>
            </w:pPr>
            <w:r w:rsidRPr="00560C99">
              <w:rPr>
                <w:rFonts w:ascii="Times New Roman" w:eastAsia="Times New Roman" w:hAnsi="Times New Roman"/>
                <w:sz w:val="24"/>
                <w:szCs w:val="24"/>
                <w:lang w:eastAsia="lt-LT"/>
              </w:rPr>
              <w:t xml:space="preserve">Sauga </w:t>
            </w:r>
            <w:proofErr w:type="spellStart"/>
            <w:r w:rsidRPr="00560C99">
              <w:rPr>
                <w:rFonts w:ascii="Times New Roman" w:eastAsia="Times New Roman" w:hAnsi="Times New Roman"/>
                <w:sz w:val="24"/>
                <w:szCs w:val="24"/>
                <w:lang w:eastAsia="lt-LT"/>
              </w:rPr>
              <w:t>Vaičikauskienė</w:t>
            </w:r>
            <w:proofErr w:type="spellEnd"/>
          </w:p>
        </w:tc>
        <w:tc>
          <w:tcPr>
            <w:tcW w:w="2408" w:type="dxa"/>
            <w:tcBorders>
              <w:top w:val="single" w:sz="4" w:space="0" w:color="000000"/>
              <w:left w:val="single" w:sz="4" w:space="0" w:color="000000"/>
              <w:bottom w:val="single" w:sz="4" w:space="0" w:color="000000"/>
              <w:right w:val="single" w:sz="4" w:space="0" w:color="000000"/>
            </w:tcBorders>
            <w:hideMark/>
          </w:tcPr>
          <w:p w:rsidR="007621E5" w:rsidRPr="00560C99" w:rsidRDefault="007621E5" w:rsidP="006D37FC">
            <w:pPr>
              <w:spacing w:after="0" w:line="240" w:lineRule="auto"/>
              <w:rPr>
                <w:rFonts w:ascii="Times New Roman" w:eastAsia="Times New Roman" w:hAnsi="Times New Roman"/>
                <w:sz w:val="24"/>
                <w:szCs w:val="24"/>
                <w:lang w:eastAsia="lt-LT"/>
              </w:rPr>
            </w:pPr>
            <w:r w:rsidRPr="00560C99">
              <w:rPr>
                <w:rFonts w:ascii="Times New Roman" w:eastAsia="Times New Roman" w:hAnsi="Times New Roman"/>
                <w:sz w:val="24"/>
                <w:szCs w:val="24"/>
                <w:lang w:eastAsia="lt-LT"/>
              </w:rPr>
              <w:t>Lietuvių kalbos</w:t>
            </w:r>
          </w:p>
        </w:tc>
        <w:tc>
          <w:tcPr>
            <w:tcW w:w="4252" w:type="dxa"/>
            <w:tcBorders>
              <w:top w:val="single" w:sz="4" w:space="0" w:color="000000"/>
              <w:left w:val="single" w:sz="4" w:space="0" w:color="000000"/>
              <w:bottom w:val="single" w:sz="4" w:space="0" w:color="000000"/>
              <w:right w:val="single" w:sz="4" w:space="0" w:color="000000"/>
            </w:tcBorders>
            <w:hideMark/>
          </w:tcPr>
          <w:p w:rsidR="007621E5" w:rsidRPr="00560C99" w:rsidRDefault="007621E5" w:rsidP="006D37FC">
            <w:pPr>
              <w:spacing w:after="0" w:line="240" w:lineRule="auto"/>
              <w:jc w:val="both"/>
              <w:rPr>
                <w:rFonts w:ascii="Times New Roman" w:eastAsia="Times New Roman" w:hAnsi="Times New Roman"/>
                <w:sz w:val="24"/>
                <w:szCs w:val="24"/>
                <w:lang w:eastAsia="lt-LT"/>
              </w:rPr>
            </w:pPr>
            <w:r w:rsidRPr="00560C99">
              <w:rPr>
                <w:rFonts w:ascii="Times New Roman" w:eastAsia="Times New Roman" w:hAnsi="Times New Roman"/>
                <w:sz w:val="24"/>
                <w:szCs w:val="24"/>
                <w:lang w:eastAsia="lt-LT"/>
              </w:rPr>
              <w:t xml:space="preserve">Simono </w:t>
            </w:r>
            <w:proofErr w:type="spellStart"/>
            <w:r w:rsidRPr="00560C99">
              <w:rPr>
                <w:rFonts w:ascii="Times New Roman" w:eastAsia="Times New Roman" w:hAnsi="Times New Roman"/>
                <w:sz w:val="24"/>
                <w:szCs w:val="24"/>
                <w:lang w:eastAsia="lt-LT"/>
              </w:rPr>
              <w:t>Gaudėšiaus</w:t>
            </w:r>
            <w:proofErr w:type="spellEnd"/>
            <w:r w:rsidRPr="00560C99">
              <w:rPr>
                <w:rFonts w:ascii="Times New Roman" w:eastAsia="Times New Roman" w:hAnsi="Times New Roman"/>
                <w:sz w:val="24"/>
                <w:szCs w:val="24"/>
                <w:lang w:eastAsia="lt-LT"/>
              </w:rPr>
              <w:t xml:space="preserve"> gimnazija</w:t>
            </w:r>
          </w:p>
        </w:tc>
      </w:tr>
      <w:tr w:rsidR="007621E5" w:rsidRPr="00BD1794" w:rsidTr="0022514C">
        <w:tc>
          <w:tcPr>
            <w:tcW w:w="568" w:type="dxa"/>
            <w:tcBorders>
              <w:top w:val="single" w:sz="4" w:space="0" w:color="000000"/>
              <w:left w:val="single" w:sz="4" w:space="0" w:color="000000"/>
              <w:bottom w:val="single" w:sz="4" w:space="0" w:color="000000"/>
              <w:right w:val="single" w:sz="4" w:space="0" w:color="000000"/>
            </w:tcBorders>
          </w:tcPr>
          <w:p w:rsidR="007621E5" w:rsidRPr="00560C99" w:rsidRDefault="007621E5" w:rsidP="0022514C">
            <w:pPr>
              <w:numPr>
                <w:ilvl w:val="0"/>
                <w:numId w:val="2"/>
              </w:numPr>
              <w:spacing w:after="0" w:line="240" w:lineRule="auto"/>
              <w:contextualSpacing/>
              <w:jc w:val="both"/>
              <w:rPr>
                <w:rFonts w:ascii="Times New Roman" w:eastAsia="Times New Roman" w:hAnsi="Times New Roman"/>
                <w:sz w:val="24"/>
                <w:szCs w:val="24"/>
                <w:lang w:eastAsia="lt-LT"/>
              </w:rPr>
            </w:pPr>
          </w:p>
        </w:tc>
        <w:tc>
          <w:tcPr>
            <w:tcW w:w="2552" w:type="dxa"/>
            <w:tcBorders>
              <w:top w:val="single" w:sz="4" w:space="0" w:color="000000"/>
              <w:left w:val="single" w:sz="4" w:space="0" w:color="000000"/>
              <w:bottom w:val="single" w:sz="4" w:space="0" w:color="000000"/>
              <w:right w:val="single" w:sz="4" w:space="0" w:color="000000"/>
            </w:tcBorders>
            <w:hideMark/>
          </w:tcPr>
          <w:p w:rsidR="007621E5" w:rsidRPr="00560C99" w:rsidRDefault="00560C99">
            <w:pPr>
              <w:spacing w:after="0" w:line="240" w:lineRule="auto"/>
              <w:rPr>
                <w:rFonts w:ascii="Times New Roman" w:eastAsia="Times New Roman" w:hAnsi="Times New Roman"/>
                <w:sz w:val="24"/>
                <w:szCs w:val="24"/>
                <w:lang w:eastAsia="lt-LT"/>
              </w:rPr>
            </w:pPr>
            <w:r w:rsidRPr="00560C99">
              <w:rPr>
                <w:rFonts w:ascii="Times New Roman" w:eastAsia="Times New Roman" w:hAnsi="Times New Roman"/>
                <w:sz w:val="24"/>
                <w:szCs w:val="24"/>
                <w:lang w:eastAsia="lt-LT"/>
              </w:rPr>
              <w:t>Vida Rimkienė</w:t>
            </w:r>
          </w:p>
        </w:tc>
        <w:tc>
          <w:tcPr>
            <w:tcW w:w="2408" w:type="dxa"/>
            <w:tcBorders>
              <w:top w:val="single" w:sz="4" w:space="0" w:color="000000"/>
              <w:left w:val="single" w:sz="4" w:space="0" w:color="000000"/>
              <w:bottom w:val="single" w:sz="4" w:space="0" w:color="000000"/>
              <w:right w:val="single" w:sz="4" w:space="0" w:color="000000"/>
            </w:tcBorders>
            <w:hideMark/>
          </w:tcPr>
          <w:p w:rsidR="007621E5" w:rsidRPr="00560C99" w:rsidRDefault="007621E5" w:rsidP="006D37FC">
            <w:pPr>
              <w:spacing w:after="0" w:line="240" w:lineRule="auto"/>
              <w:rPr>
                <w:rFonts w:ascii="Times New Roman" w:eastAsia="Times New Roman" w:hAnsi="Times New Roman"/>
                <w:sz w:val="24"/>
                <w:szCs w:val="24"/>
                <w:lang w:eastAsia="lt-LT"/>
              </w:rPr>
            </w:pPr>
            <w:r w:rsidRPr="00560C99">
              <w:rPr>
                <w:rFonts w:ascii="Times New Roman" w:eastAsia="Times New Roman" w:hAnsi="Times New Roman"/>
                <w:sz w:val="24"/>
                <w:szCs w:val="24"/>
                <w:lang w:eastAsia="lt-LT"/>
              </w:rPr>
              <w:t>Rusų kalbos</w:t>
            </w:r>
          </w:p>
        </w:tc>
        <w:tc>
          <w:tcPr>
            <w:tcW w:w="4252" w:type="dxa"/>
            <w:tcBorders>
              <w:top w:val="single" w:sz="4" w:space="0" w:color="000000"/>
              <w:left w:val="single" w:sz="4" w:space="0" w:color="000000"/>
              <w:bottom w:val="single" w:sz="4" w:space="0" w:color="000000"/>
              <w:right w:val="single" w:sz="4" w:space="0" w:color="000000"/>
            </w:tcBorders>
            <w:hideMark/>
          </w:tcPr>
          <w:p w:rsidR="007621E5" w:rsidRPr="00560C99" w:rsidRDefault="007621E5" w:rsidP="006D37FC">
            <w:pPr>
              <w:spacing w:after="0" w:line="240" w:lineRule="auto"/>
              <w:jc w:val="both"/>
              <w:rPr>
                <w:rFonts w:ascii="Times New Roman" w:eastAsia="Times New Roman" w:hAnsi="Times New Roman"/>
                <w:sz w:val="24"/>
                <w:szCs w:val="24"/>
                <w:lang w:eastAsia="lt-LT"/>
              </w:rPr>
            </w:pPr>
            <w:r w:rsidRPr="00560C99">
              <w:rPr>
                <w:rFonts w:ascii="Times New Roman" w:eastAsia="Times New Roman" w:hAnsi="Times New Roman"/>
                <w:sz w:val="24"/>
                <w:szCs w:val="24"/>
                <w:lang w:eastAsia="lt-LT"/>
              </w:rPr>
              <w:t xml:space="preserve">Simono </w:t>
            </w:r>
            <w:proofErr w:type="spellStart"/>
            <w:r w:rsidRPr="00560C99">
              <w:rPr>
                <w:rFonts w:ascii="Times New Roman" w:eastAsia="Times New Roman" w:hAnsi="Times New Roman"/>
                <w:sz w:val="24"/>
                <w:szCs w:val="24"/>
                <w:lang w:eastAsia="lt-LT"/>
              </w:rPr>
              <w:t>Gaudėšiaus</w:t>
            </w:r>
            <w:proofErr w:type="spellEnd"/>
            <w:r w:rsidRPr="00560C99">
              <w:rPr>
                <w:rFonts w:ascii="Times New Roman" w:eastAsia="Times New Roman" w:hAnsi="Times New Roman"/>
                <w:sz w:val="24"/>
                <w:szCs w:val="24"/>
                <w:lang w:eastAsia="lt-LT"/>
              </w:rPr>
              <w:t xml:space="preserve"> gimnazija</w:t>
            </w:r>
          </w:p>
        </w:tc>
      </w:tr>
      <w:tr w:rsidR="007621E5" w:rsidRPr="00BD1794" w:rsidTr="0022514C">
        <w:tc>
          <w:tcPr>
            <w:tcW w:w="568" w:type="dxa"/>
            <w:tcBorders>
              <w:top w:val="single" w:sz="4" w:space="0" w:color="000000"/>
              <w:left w:val="single" w:sz="4" w:space="0" w:color="000000"/>
              <w:bottom w:val="single" w:sz="4" w:space="0" w:color="000000"/>
              <w:right w:val="single" w:sz="4" w:space="0" w:color="000000"/>
            </w:tcBorders>
          </w:tcPr>
          <w:p w:rsidR="007621E5" w:rsidRPr="00560C99" w:rsidRDefault="007621E5" w:rsidP="0022514C">
            <w:pPr>
              <w:numPr>
                <w:ilvl w:val="0"/>
                <w:numId w:val="2"/>
              </w:numPr>
              <w:spacing w:after="0" w:line="240" w:lineRule="auto"/>
              <w:contextualSpacing/>
              <w:jc w:val="both"/>
              <w:rPr>
                <w:rFonts w:ascii="Times New Roman" w:eastAsia="Times New Roman" w:hAnsi="Times New Roman"/>
                <w:sz w:val="24"/>
                <w:szCs w:val="24"/>
                <w:lang w:eastAsia="lt-LT"/>
              </w:rPr>
            </w:pPr>
          </w:p>
        </w:tc>
        <w:tc>
          <w:tcPr>
            <w:tcW w:w="2552" w:type="dxa"/>
            <w:tcBorders>
              <w:top w:val="single" w:sz="4" w:space="0" w:color="000000"/>
              <w:left w:val="single" w:sz="4" w:space="0" w:color="000000"/>
              <w:bottom w:val="single" w:sz="4" w:space="0" w:color="000000"/>
              <w:right w:val="single" w:sz="4" w:space="0" w:color="000000"/>
            </w:tcBorders>
            <w:hideMark/>
          </w:tcPr>
          <w:p w:rsidR="007621E5" w:rsidRPr="00560C99" w:rsidRDefault="007621E5">
            <w:pPr>
              <w:spacing w:after="0" w:line="240" w:lineRule="auto"/>
              <w:rPr>
                <w:rFonts w:ascii="Times New Roman" w:eastAsia="Times New Roman" w:hAnsi="Times New Roman"/>
                <w:sz w:val="24"/>
                <w:szCs w:val="24"/>
                <w:lang w:eastAsia="lt-LT"/>
              </w:rPr>
            </w:pPr>
            <w:r w:rsidRPr="00560C99">
              <w:rPr>
                <w:rFonts w:ascii="Times New Roman" w:eastAsia="Times New Roman" w:hAnsi="Times New Roman"/>
                <w:sz w:val="24"/>
                <w:szCs w:val="24"/>
                <w:lang w:eastAsia="lt-LT"/>
              </w:rPr>
              <w:t xml:space="preserve">Raimonda </w:t>
            </w:r>
            <w:proofErr w:type="spellStart"/>
            <w:r w:rsidRPr="00560C99">
              <w:rPr>
                <w:rFonts w:ascii="Times New Roman" w:eastAsia="Times New Roman" w:hAnsi="Times New Roman"/>
                <w:sz w:val="24"/>
                <w:szCs w:val="24"/>
                <w:lang w:eastAsia="lt-LT"/>
              </w:rPr>
              <w:t>Kauneckienė</w:t>
            </w:r>
            <w:proofErr w:type="spellEnd"/>
          </w:p>
        </w:tc>
        <w:tc>
          <w:tcPr>
            <w:tcW w:w="2408" w:type="dxa"/>
            <w:tcBorders>
              <w:top w:val="single" w:sz="4" w:space="0" w:color="000000"/>
              <w:left w:val="single" w:sz="4" w:space="0" w:color="000000"/>
              <w:bottom w:val="single" w:sz="4" w:space="0" w:color="000000"/>
              <w:right w:val="single" w:sz="4" w:space="0" w:color="000000"/>
            </w:tcBorders>
            <w:hideMark/>
          </w:tcPr>
          <w:p w:rsidR="007621E5" w:rsidRPr="00560C99" w:rsidRDefault="007621E5" w:rsidP="006D37FC">
            <w:pPr>
              <w:spacing w:after="0" w:line="240" w:lineRule="auto"/>
              <w:rPr>
                <w:rFonts w:ascii="Times New Roman" w:eastAsia="Times New Roman" w:hAnsi="Times New Roman"/>
                <w:sz w:val="24"/>
                <w:szCs w:val="24"/>
                <w:lang w:eastAsia="lt-LT"/>
              </w:rPr>
            </w:pPr>
            <w:r w:rsidRPr="00560C99">
              <w:rPr>
                <w:rFonts w:ascii="Times New Roman" w:eastAsia="Times New Roman" w:hAnsi="Times New Roman"/>
                <w:sz w:val="24"/>
                <w:szCs w:val="24"/>
                <w:lang w:eastAsia="lt-LT"/>
              </w:rPr>
              <w:t>Matematikos ir informatikos</w:t>
            </w:r>
          </w:p>
        </w:tc>
        <w:tc>
          <w:tcPr>
            <w:tcW w:w="4252" w:type="dxa"/>
            <w:tcBorders>
              <w:top w:val="single" w:sz="4" w:space="0" w:color="000000"/>
              <w:left w:val="single" w:sz="4" w:space="0" w:color="000000"/>
              <w:bottom w:val="single" w:sz="4" w:space="0" w:color="000000"/>
              <w:right w:val="single" w:sz="4" w:space="0" w:color="000000"/>
            </w:tcBorders>
            <w:hideMark/>
          </w:tcPr>
          <w:p w:rsidR="007621E5" w:rsidRPr="00560C99" w:rsidRDefault="007621E5" w:rsidP="006D37FC">
            <w:pPr>
              <w:spacing w:after="0" w:line="240" w:lineRule="auto"/>
              <w:jc w:val="both"/>
              <w:rPr>
                <w:rFonts w:ascii="Times New Roman" w:eastAsia="Times New Roman" w:hAnsi="Times New Roman"/>
                <w:sz w:val="24"/>
                <w:szCs w:val="24"/>
                <w:lang w:eastAsia="lt-LT"/>
              </w:rPr>
            </w:pPr>
            <w:r w:rsidRPr="00560C99">
              <w:rPr>
                <w:rFonts w:ascii="Times New Roman" w:eastAsia="Times New Roman" w:hAnsi="Times New Roman"/>
                <w:sz w:val="24"/>
                <w:szCs w:val="24"/>
                <w:lang w:eastAsia="lt-LT"/>
              </w:rPr>
              <w:t xml:space="preserve">Laukuvos Norberto </w:t>
            </w:r>
            <w:proofErr w:type="spellStart"/>
            <w:r w:rsidRPr="00560C99">
              <w:rPr>
                <w:rFonts w:ascii="Times New Roman" w:eastAsia="Times New Roman" w:hAnsi="Times New Roman"/>
                <w:sz w:val="24"/>
                <w:szCs w:val="24"/>
                <w:lang w:eastAsia="lt-LT"/>
              </w:rPr>
              <w:t>Vėliaus</w:t>
            </w:r>
            <w:proofErr w:type="spellEnd"/>
            <w:r w:rsidRPr="00560C99">
              <w:rPr>
                <w:rFonts w:ascii="Times New Roman" w:eastAsia="Times New Roman" w:hAnsi="Times New Roman"/>
                <w:sz w:val="24"/>
                <w:szCs w:val="24"/>
                <w:lang w:eastAsia="lt-LT"/>
              </w:rPr>
              <w:t xml:space="preserve"> gimnazija</w:t>
            </w:r>
          </w:p>
        </w:tc>
      </w:tr>
      <w:tr w:rsidR="007621E5" w:rsidRPr="00BD1794" w:rsidTr="0022514C">
        <w:tc>
          <w:tcPr>
            <w:tcW w:w="568" w:type="dxa"/>
            <w:tcBorders>
              <w:top w:val="single" w:sz="4" w:space="0" w:color="000000"/>
              <w:left w:val="single" w:sz="4" w:space="0" w:color="000000"/>
              <w:bottom w:val="single" w:sz="4" w:space="0" w:color="000000"/>
              <w:right w:val="single" w:sz="4" w:space="0" w:color="000000"/>
            </w:tcBorders>
          </w:tcPr>
          <w:p w:rsidR="007621E5" w:rsidRPr="00560C99" w:rsidRDefault="007621E5" w:rsidP="0022514C">
            <w:pPr>
              <w:numPr>
                <w:ilvl w:val="0"/>
                <w:numId w:val="2"/>
              </w:numPr>
              <w:spacing w:after="0" w:line="240" w:lineRule="auto"/>
              <w:contextualSpacing/>
              <w:jc w:val="both"/>
              <w:rPr>
                <w:rFonts w:ascii="Times New Roman" w:eastAsia="Times New Roman" w:hAnsi="Times New Roman"/>
                <w:sz w:val="24"/>
                <w:szCs w:val="24"/>
                <w:lang w:eastAsia="lt-LT"/>
              </w:rPr>
            </w:pPr>
          </w:p>
        </w:tc>
        <w:tc>
          <w:tcPr>
            <w:tcW w:w="2552" w:type="dxa"/>
            <w:tcBorders>
              <w:top w:val="single" w:sz="4" w:space="0" w:color="000000"/>
              <w:left w:val="single" w:sz="4" w:space="0" w:color="000000"/>
              <w:bottom w:val="single" w:sz="4" w:space="0" w:color="000000"/>
              <w:right w:val="single" w:sz="4" w:space="0" w:color="000000"/>
            </w:tcBorders>
            <w:hideMark/>
          </w:tcPr>
          <w:p w:rsidR="007621E5" w:rsidRPr="00560C99" w:rsidRDefault="007621E5">
            <w:pPr>
              <w:spacing w:after="0" w:line="240" w:lineRule="auto"/>
              <w:rPr>
                <w:rFonts w:ascii="Times New Roman" w:eastAsia="Times New Roman" w:hAnsi="Times New Roman"/>
                <w:sz w:val="24"/>
                <w:szCs w:val="24"/>
                <w:lang w:eastAsia="lt-LT"/>
              </w:rPr>
            </w:pPr>
            <w:r w:rsidRPr="00560C99">
              <w:rPr>
                <w:rFonts w:ascii="Times New Roman" w:eastAsia="Times New Roman" w:hAnsi="Times New Roman"/>
                <w:sz w:val="24"/>
                <w:szCs w:val="24"/>
                <w:lang w:eastAsia="lt-LT"/>
              </w:rPr>
              <w:t xml:space="preserve">Danguolė </w:t>
            </w:r>
            <w:proofErr w:type="spellStart"/>
            <w:r w:rsidRPr="00560C99">
              <w:rPr>
                <w:rFonts w:ascii="Times New Roman" w:eastAsia="Times New Roman" w:hAnsi="Times New Roman"/>
                <w:sz w:val="24"/>
                <w:szCs w:val="24"/>
                <w:lang w:eastAsia="lt-LT"/>
              </w:rPr>
              <w:t>Kinderienė</w:t>
            </w:r>
            <w:proofErr w:type="spellEnd"/>
          </w:p>
        </w:tc>
        <w:tc>
          <w:tcPr>
            <w:tcW w:w="2408" w:type="dxa"/>
            <w:tcBorders>
              <w:top w:val="single" w:sz="4" w:space="0" w:color="000000"/>
              <w:left w:val="single" w:sz="4" w:space="0" w:color="000000"/>
              <w:bottom w:val="single" w:sz="4" w:space="0" w:color="000000"/>
              <w:right w:val="single" w:sz="4" w:space="0" w:color="000000"/>
            </w:tcBorders>
            <w:hideMark/>
          </w:tcPr>
          <w:p w:rsidR="007621E5" w:rsidRPr="00560C99" w:rsidRDefault="007621E5" w:rsidP="006D37FC">
            <w:pPr>
              <w:spacing w:after="0" w:line="240" w:lineRule="auto"/>
              <w:rPr>
                <w:rFonts w:ascii="Times New Roman" w:eastAsia="Times New Roman" w:hAnsi="Times New Roman"/>
                <w:sz w:val="24"/>
                <w:szCs w:val="24"/>
                <w:lang w:eastAsia="lt-LT"/>
              </w:rPr>
            </w:pPr>
            <w:r w:rsidRPr="00560C99">
              <w:rPr>
                <w:rFonts w:ascii="Times New Roman" w:eastAsia="Times New Roman" w:hAnsi="Times New Roman"/>
                <w:sz w:val="24"/>
                <w:szCs w:val="24"/>
                <w:lang w:eastAsia="lt-LT"/>
              </w:rPr>
              <w:t xml:space="preserve">Biologijos </w:t>
            </w:r>
          </w:p>
        </w:tc>
        <w:tc>
          <w:tcPr>
            <w:tcW w:w="4252" w:type="dxa"/>
            <w:tcBorders>
              <w:top w:val="single" w:sz="4" w:space="0" w:color="000000"/>
              <w:left w:val="single" w:sz="4" w:space="0" w:color="000000"/>
              <w:bottom w:val="single" w:sz="4" w:space="0" w:color="000000"/>
              <w:right w:val="single" w:sz="4" w:space="0" w:color="000000"/>
            </w:tcBorders>
            <w:hideMark/>
          </w:tcPr>
          <w:p w:rsidR="007621E5" w:rsidRPr="00560C99" w:rsidRDefault="007621E5" w:rsidP="0022514C">
            <w:pPr>
              <w:spacing w:after="0" w:line="240" w:lineRule="auto"/>
              <w:rPr>
                <w:rFonts w:ascii="Times New Roman" w:eastAsia="Times New Roman" w:hAnsi="Times New Roman"/>
                <w:sz w:val="24"/>
                <w:szCs w:val="24"/>
                <w:lang w:eastAsia="lt-LT"/>
              </w:rPr>
            </w:pPr>
            <w:r w:rsidRPr="00560C99">
              <w:rPr>
                <w:rFonts w:ascii="Times New Roman" w:eastAsia="Times New Roman" w:hAnsi="Times New Roman"/>
                <w:sz w:val="24"/>
                <w:szCs w:val="24"/>
                <w:lang w:eastAsia="lt-LT"/>
              </w:rPr>
              <w:t>Kaltinėnų  Aleksandro Stulginskio gimnazija</w:t>
            </w:r>
          </w:p>
        </w:tc>
      </w:tr>
      <w:tr w:rsidR="007621E5" w:rsidRPr="00BD1794" w:rsidTr="0022514C">
        <w:tc>
          <w:tcPr>
            <w:tcW w:w="568" w:type="dxa"/>
            <w:tcBorders>
              <w:top w:val="single" w:sz="4" w:space="0" w:color="000000"/>
              <w:left w:val="single" w:sz="4" w:space="0" w:color="000000"/>
              <w:bottom w:val="single" w:sz="4" w:space="0" w:color="000000"/>
              <w:right w:val="single" w:sz="4" w:space="0" w:color="000000"/>
            </w:tcBorders>
          </w:tcPr>
          <w:p w:rsidR="007621E5" w:rsidRPr="00560C99" w:rsidRDefault="007621E5" w:rsidP="0022514C">
            <w:pPr>
              <w:numPr>
                <w:ilvl w:val="0"/>
                <w:numId w:val="2"/>
              </w:numPr>
              <w:spacing w:after="0" w:line="240" w:lineRule="auto"/>
              <w:contextualSpacing/>
              <w:jc w:val="both"/>
              <w:rPr>
                <w:rFonts w:ascii="Times New Roman" w:eastAsia="Times New Roman" w:hAnsi="Times New Roman"/>
                <w:sz w:val="24"/>
                <w:szCs w:val="24"/>
                <w:lang w:eastAsia="lt-LT"/>
              </w:rPr>
            </w:pPr>
          </w:p>
        </w:tc>
        <w:tc>
          <w:tcPr>
            <w:tcW w:w="2552" w:type="dxa"/>
            <w:tcBorders>
              <w:top w:val="single" w:sz="4" w:space="0" w:color="000000"/>
              <w:left w:val="single" w:sz="4" w:space="0" w:color="000000"/>
              <w:bottom w:val="single" w:sz="4" w:space="0" w:color="000000"/>
              <w:right w:val="single" w:sz="4" w:space="0" w:color="000000"/>
            </w:tcBorders>
            <w:hideMark/>
          </w:tcPr>
          <w:p w:rsidR="007621E5" w:rsidRPr="00560C99" w:rsidRDefault="007621E5">
            <w:pPr>
              <w:spacing w:after="0" w:line="240" w:lineRule="auto"/>
              <w:rPr>
                <w:rFonts w:ascii="Times New Roman" w:eastAsia="Times New Roman" w:hAnsi="Times New Roman"/>
                <w:sz w:val="24"/>
                <w:szCs w:val="24"/>
                <w:lang w:eastAsia="lt-LT"/>
              </w:rPr>
            </w:pPr>
            <w:r w:rsidRPr="00560C99">
              <w:rPr>
                <w:rFonts w:ascii="Times New Roman" w:eastAsia="Times New Roman" w:hAnsi="Times New Roman"/>
                <w:sz w:val="24"/>
                <w:szCs w:val="24"/>
                <w:lang w:eastAsia="lt-LT"/>
              </w:rPr>
              <w:t xml:space="preserve">Dalia </w:t>
            </w:r>
            <w:proofErr w:type="spellStart"/>
            <w:r w:rsidRPr="00560C99">
              <w:rPr>
                <w:rFonts w:ascii="Times New Roman" w:eastAsia="Times New Roman" w:hAnsi="Times New Roman"/>
                <w:sz w:val="24"/>
                <w:szCs w:val="24"/>
                <w:lang w:eastAsia="lt-LT"/>
              </w:rPr>
              <w:t>Kubaitienė</w:t>
            </w:r>
            <w:proofErr w:type="spellEnd"/>
          </w:p>
        </w:tc>
        <w:tc>
          <w:tcPr>
            <w:tcW w:w="2408" w:type="dxa"/>
            <w:tcBorders>
              <w:top w:val="single" w:sz="4" w:space="0" w:color="000000"/>
              <w:left w:val="single" w:sz="4" w:space="0" w:color="000000"/>
              <w:bottom w:val="single" w:sz="4" w:space="0" w:color="000000"/>
              <w:right w:val="single" w:sz="4" w:space="0" w:color="000000"/>
            </w:tcBorders>
            <w:hideMark/>
          </w:tcPr>
          <w:p w:rsidR="007621E5" w:rsidRPr="00560C99" w:rsidRDefault="007621E5" w:rsidP="006D37FC">
            <w:pPr>
              <w:spacing w:after="0" w:line="240" w:lineRule="auto"/>
              <w:rPr>
                <w:rFonts w:ascii="Times New Roman" w:eastAsia="Times New Roman" w:hAnsi="Times New Roman"/>
                <w:sz w:val="24"/>
                <w:szCs w:val="24"/>
                <w:lang w:eastAsia="lt-LT"/>
              </w:rPr>
            </w:pPr>
            <w:r w:rsidRPr="00560C99">
              <w:rPr>
                <w:rFonts w:ascii="Times New Roman" w:eastAsia="Times New Roman" w:hAnsi="Times New Roman"/>
                <w:sz w:val="24"/>
                <w:szCs w:val="24"/>
                <w:lang w:eastAsia="lt-LT"/>
              </w:rPr>
              <w:t>Geografijos</w:t>
            </w:r>
          </w:p>
        </w:tc>
        <w:tc>
          <w:tcPr>
            <w:tcW w:w="4252" w:type="dxa"/>
            <w:tcBorders>
              <w:top w:val="single" w:sz="4" w:space="0" w:color="000000"/>
              <w:left w:val="single" w:sz="4" w:space="0" w:color="000000"/>
              <w:bottom w:val="single" w:sz="4" w:space="0" w:color="000000"/>
              <w:right w:val="single" w:sz="4" w:space="0" w:color="000000"/>
            </w:tcBorders>
            <w:hideMark/>
          </w:tcPr>
          <w:p w:rsidR="007621E5" w:rsidRPr="00560C99" w:rsidRDefault="007621E5" w:rsidP="006D37FC">
            <w:pPr>
              <w:spacing w:after="0" w:line="240" w:lineRule="auto"/>
              <w:jc w:val="both"/>
              <w:rPr>
                <w:rFonts w:ascii="Times New Roman" w:eastAsia="Times New Roman" w:hAnsi="Times New Roman"/>
                <w:sz w:val="24"/>
                <w:szCs w:val="24"/>
                <w:lang w:eastAsia="lt-LT"/>
              </w:rPr>
            </w:pPr>
            <w:r w:rsidRPr="00560C99">
              <w:rPr>
                <w:rFonts w:ascii="Times New Roman" w:eastAsia="Times New Roman" w:hAnsi="Times New Roman"/>
                <w:sz w:val="24"/>
                <w:szCs w:val="24"/>
                <w:lang w:eastAsia="lt-LT"/>
              </w:rPr>
              <w:t xml:space="preserve">Simono </w:t>
            </w:r>
            <w:proofErr w:type="spellStart"/>
            <w:r w:rsidRPr="00560C99">
              <w:rPr>
                <w:rFonts w:ascii="Times New Roman" w:eastAsia="Times New Roman" w:hAnsi="Times New Roman"/>
                <w:sz w:val="24"/>
                <w:szCs w:val="24"/>
                <w:lang w:eastAsia="lt-LT"/>
              </w:rPr>
              <w:t>Gaudėšiaus</w:t>
            </w:r>
            <w:proofErr w:type="spellEnd"/>
            <w:r w:rsidRPr="00560C99">
              <w:rPr>
                <w:rFonts w:ascii="Times New Roman" w:eastAsia="Times New Roman" w:hAnsi="Times New Roman"/>
                <w:sz w:val="24"/>
                <w:szCs w:val="24"/>
                <w:lang w:eastAsia="lt-LT"/>
              </w:rPr>
              <w:t xml:space="preserve"> gimnazija</w:t>
            </w:r>
          </w:p>
        </w:tc>
      </w:tr>
      <w:tr w:rsidR="007621E5" w:rsidRPr="00BD1794" w:rsidTr="0022514C">
        <w:tc>
          <w:tcPr>
            <w:tcW w:w="568" w:type="dxa"/>
            <w:tcBorders>
              <w:top w:val="single" w:sz="4" w:space="0" w:color="000000"/>
              <w:left w:val="single" w:sz="4" w:space="0" w:color="000000"/>
              <w:bottom w:val="single" w:sz="4" w:space="0" w:color="000000"/>
              <w:right w:val="single" w:sz="4" w:space="0" w:color="000000"/>
            </w:tcBorders>
          </w:tcPr>
          <w:p w:rsidR="007621E5" w:rsidRPr="00E54A10" w:rsidRDefault="007621E5" w:rsidP="0022514C">
            <w:pPr>
              <w:numPr>
                <w:ilvl w:val="0"/>
                <w:numId w:val="2"/>
              </w:numPr>
              <w:spacing w:after="0" w:line="240" w:lineRule="auto"/>
              <w:contextualSpacing/>
              <w:jc w:val="both"/>
              <w:rPr>
                <w:rFonts w:ascii="Times New Roman" w:eastAsia="Times New Roman" w:hAnsi="Times New Roman"/>
                <w:sz w:val="24"/>
                <w:szCs w:val="24"/>
                <w:lang w:eastAsia="lt-LT"/>
              </w:rPr>
            </w:pPr>
          </w:p>
        </w:tc>
        <w:tc>
          <w:tcPr>
            <w:tcW w:w="2552" w:type="dxa"/>
            <w:tcBorders>
              <w:top w:val="single" w:sz="4" w:space="0" w:color="000000"/>
              <w:left w:val="single" w:sz="4" w:space="0" w:color="000000"/>
              <w:bottom w:val="single" w:sz="4" w:space="0" w:color="000000"/>
              <w:right w:val="single" w:sz="4" w:space="0" w:color="000000"/>
            </w:tcBorders>
            <w:hideMark/>
          </w:tcPr>
          <w:p w:rsidR="007621E5" w:rsidRPr="00E54A10" w:rsidRDefault="007621E5">
            <w:pPr>
              <w:spacing w:after="0" w:line="240" w:lineRule="auto"/>
              <w:rPr>
                <w:rFonts w:ascii="Times New Roman" w:eastAsia="Times New Roman" w:hAnsi="Times New Roman"/>
                <w:sz w:val="24"/>
                <w:szCs w:val="24"/>
                <w:lang w:eastAsia="lt-LT"/>
              </w:rPr>
            </w:pPr>
            <w:proofErr w:type="spellStart"/>
            <w:r w:rsidRPr="00E54A10">
              <w:rPr>
                <w:rFonts w:ascii="Times New Roman" w:eastAsia="Times New Roman" w:hAnsi="Times New Roman"/>
                <w:sz w:val="24"/>
                <w:szCs w:val="24"/>
                <w:lang w:eastAsia="lt-LT"/>
              </w:rPr>
              <w:t>Verutė</w:t>
            </w:r>
            <w:proofErr w:type="spellEnd"/>
            <w:r w:rsidRPr="00E54A10">
              <w:rPr>
                <w:rFonts w:ascii="Times New Roman" w:eastAsia="Times New Roman" w:hAnsi="Times New Roman"/>
                <w:sz w:val="24"/>
                <w:szCs w:val="24"/>
                <w:lang w:eastAsia="lt-LT"/>
              </w:rPr>
              <w:t xml:space="preserve"> Vaitkevičienė</w:t>
            </w:r>
          </w:p>
        </w:tc>
        <w:tc>
          <w:tcPr>
            <w:tcW w:w="2408" w:type="dxa"/>
            <w:tcBorders>
              <w:top w:val="single" w:sz="4" w:space="0" w:color="000000"/>
              <w:left w:val="single" w:sz="4" w:space="0" w:color="000000"/>
              <w:bottom w:val="single" w:sz="4" w:space="0" w:color="000000"/>
              <w:right w:val="single" w:sz="4" w:space="0" w:color="000000"/>
            </w:tcBorders>
            <w:hideMark/>
          </w:tcPr>
          <w:p w:rsidR="007621E5" w:rsidRPr="00E54A10" w:rsidRDefault="007621E5" w:rsidP="006D37FC">
            <w:pPr>
              <w:spacing w:after="0" w:line="240" w:lineRule="auto"/>
              <w:rPr>
                <w:rFonts w:ascii="Times New Roman" w:eastAsia="Times New Roman" w:hAnsi="Times New Roman"/>
                <w:sz w:val="24"/>
                <w:szCs w:val="24"/>
                <w:lang w:eastAsia="lt-LT"/>
              </w:rPr>
            </w:pPr>
            <w:r w:rsidRPr="00E54A10">
              <w:rPr>
                <w:rFonts w:ascii="Times New Roman" w:eastAsia="Times New Roman" w:hAnsi="Times New Roman"/>
                <w:sz w:val="24"/>
                <w:szCs w:val="24"/>
                <w:lang w:eastAsia="lt-LT"/>
              </w:rPr>
              <w:t>Etikos</w:t>
            </w:r>
          </w:p>
        </w:tc>
        <w:tc>
          <w:tcPr>
            <w:tcW w:w="4252" w:type="dxa"/>
            <w:tcBorders>
              <w:top w:val="single" w:sz="4" w:space="0" w:color="000000"/>
              <w:left w:val="single" w:sz="4" w:space="0" w:color="000000"/>
              <w:bottom w:val="single" w:sz="4" w:space="0" w:color="000000"/>
              <w:right w:val="single" w:sz="4" w:space="0" w:color="000000"/>
            </w:tcBorders>
            <w:hideMark/>
          </w:tcPr>
          <w:p w:rsidR="007621E5" w:rsidRPr="00E54A10" w:rsidRDefault="007621E5" w:rsidP="006D37FC">
            <w:pPr>
              <w:spacing w:after="0" w:line="240" w:lineRule="auto"/>
              <w:jc w:val="both"/>
              <w:rPr>
                <w:rFonts w:ascii="Times New Roman" w:eastAsia="Times New Roman" w:hAnsi="Times New Roman"/>
                <w:sz w:val="24"/>
                <w:szCs w:val="24"/>
                <w:lang w:eastAsia="lt-LT"/>
              </w:rPr>
            </w:pPr>
            <w:r w:rsidRPr="00E54A10">
              <w:rPr>
                <w:rFonts w:ascii="Times New Roman" w:eastAsia="Times New Roman" w:hAnsi="Times New Roman"/>
                <w:sz w:val="24"/>
                <w:szCs w:val="24"/>
                <w:lang w:eastAsia="lt-LT"/>
              </w:rPr>
              <w:t>Kvėdarnos Kazimiero Jauniaus gimnazija</w:t>
            </w:r>
          </w:p>
        </w:tc>
      </w:tr>
      <w:tr w:rsidR="007621E5" w:rsidRPr="00BD1794" w:rsidTr="0022514C">
        <w:tc>
          <w:tcPr>
            <w:tcW w:w="568" w:type="dxa"/>
            <w:tcBorders>
              <w:top w:val="single" w:sz="4" w:space="0" w:color="000000"/>
              <w:left w:val="single" w:sz="4" w:space="0" w:color="000000"/>
              <w:bottom w:val="single" w:sz="4" w:space="0" w:color="000000"/>
              <w:right w:val="single" w:sz="4" w:space="0" w:color="000000"/>
            </w:tcBorders>
          </w:tcPr>
          <w:p w:rsidR="007621E5" w:rsidRPr="00560C99" w:rsidRDefault="007621E5" w:rsidP="0022514C">
            <w:pPr>
              <w:numPr>
                <w:ilvl w:val="0"/>
                <w:numId w:val="2"/>
              </w:numPr>
              <w:spacing w:after="0" w:line="240" w:lineRule="auto"/>
              <w:contextualSpacing/>
              <w:jc w:val="both"/>
              <w:rPr>
                <w:rFonts w:ascii="Times New Roman" w:eastAsia="Times New Roman" w:hAnsi="Times New Roman"/>
                <w:sz w:val="24"/>
                <w:szCs w:val="24"/>
                <w:lang w:eastAsia="lt-LT"/>
              </w:rPr>
            </w:pPr>
          </w:p>
        </w:tc>
        <w:tc>
          <w:tcPr>
            <w:tcW w:w="2552" w:type="dxa"/>
            <w:tcBorders>
              <w:top w:val="single" w:sz="4" w:space="0" w:color="000000"/>
              <w:left w:val="single" w:sz="4" w:space="0" w:color="000000"/>
              <w:bottom w:val="single" w:sz="4" w:space="0" w:color="000000"/>
              <w:right w:val="single" w:sz="4" w:space="0" w:color="000000"/>
            </w:tcBorders>
            <w:hideMark/>
          </w:tcPr>
          <w:p w:rsidR="007621E5" w:rsidRPr="00560C99" w:rsidRDefault="007621E5">
            <w:pPr>
              <w:spacing w:after="0" w:line="240" w:lineRule="auto"/>
              <w:rPr>
                <w:rFonts w:ascii="Times New Roman" w:eastAsia="Times New Roman" w:hAnsi="Times New Roman"/>
                <w:sz w:val="24"/>
                <w:szCs w:val="24"/>
                <w:lang w:eastAsia="lt-LT"/>
              </w:rPr>
            </w:pPr>
            <w:r w:rsidRPr="00560C99">
              <w:rPr>
                <w:rFonts w:ascii="Times New Roman" w:eastAsia="Times New Roman" w:hAnsi="Times New Roman"/>
                <w:sz w:val="24"/>
                <w:szCs w:val="24"/>
                <w:lang w:eastAsia="lt-LT"/>
              </w:rPr>
              <w:t xml:space="preserve">Darata </w:t>
            </w:r>
            <w:proofErr w:type="spellStart"/>
            <w:r w:rsidRPr="00560C99">
              <w:rPr>
                <w:rFonts w:ascii="Times New Roman" w:eastAsia="Times New Roman" w:hAnsi="Times New Roman"/>
                <w:sz w:val="24"/>
                <w:szCs w:val="24"/>
                <w:lang w:eastAsia="lt-LT"/>
              </w:rPr>
              <w:t>Šlušnytė</w:t>
            </w:r>
            <w:proofErr w:type="spellEnd"/>
          </w:p>
        </w:tc>
        <w:tc>
          <w:tcPr>
            <w:tcW w:w="2408" w:type="dxa"/>
            <w:tcBorders>
              <w:top w:val="single" w:sz="4" w:space="0" w:color="000000"/>
              <w:left w:val="single" w:sz="4" w:space="0" w:color="000000"/>
              <w:bottom w:val="single" w:sz="4" w:space="0" w:color="000000"/>
              <w:right w:val="single" w:sz="4" w:space="0" w:color="000000"/>
            </w:tcBorders>
            <w:hideMark/>
          </w:tcPr>
          <w:p w:rsidR="007621E5" w:rsidRPr="00560C99" w:rsidRDefault="007621E5" w:rsidP="006D37FC">
            <w:pPr>
              <w:spacing w:after="0" w:line="240" w:lineRule="auto"/>
              <w:rPr>
                <w:rFonts w:ascii="Times New Roman" w:eastAsia="Times New Roman" w:hAnsi="Times New Roman"/>
                <w:sz w:val="24"/>
                <w:szCs w:val="24"/>
                <w:lang w:eastAsia="lt-LT"/>
              </w:rPr>
            </w:pPr>
            <w:r w:rsidRPr="00560C99">
              <w:rPr>
                <w:rFonts w:ascii="Times New Roman" w:eastAsia="Times New Roman" w:hAnsi="Times New Roman"/>
                <w:sz w:val="24"/>
                <w:szCs w:val="24"/>
                <w:lang w:eastAsia="lt-LT"/>
              </w:rPr>
              <w:t>Tikybos</w:t>
            </w:r>
          </w:p>
        </w:tc>
        <w:tc>
          <w:tcPr>
            <w:tcW w:w="4252" w:type="dxa"/>
            <w:tcBorders>
              <w:top w:val="single" w:sz="4" w:space="0" w:color="000000"/>
              <w:left w:val="single" w:sz="4" w:space="0" w:color="000000"/>
              <w:bottom w:val="single" w:sz="4" w:space="0" w:color="000000"/>
              <w:right w:val="single" w:sz="4" w:space="0" w:color="000000"/>
            </w:tcBorders>
            <w:hideMark/>
          </w:tcPr>
          <w:p w:rsidR="007621E5" w:rsidRPr="00560C99" w:rsidRDefault="00BE4FC0" w:rsidP="006D37FC">
            <w:pPr>
              <w:spacing w:after="0" w:line="240" w:lineRule="auto"/>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 xml:space="preserve">Šilalės </w:t>
            </w:r>
            <w:r w:rsidR="007621E5" w:rsidRPr="00560C99">
              <w:rPr>
                <w:rFonts w:ascii="Times New Roman" w:eastAsia="Times New Roman" w:hAnsi="Times New Roman"/>
                <w:sz w:val="24"/>
                <w:szCs w:val="24"/>
                <w:lang w:eastAsia="lt-LT"/>
              </w:rPr>
              <w:t>Dariaus ir Girėno progimnazija</w:t>
            </w:r>
          </w:p>
        </w:tc>
      </w:tr>
      <w:tr w:rsidR="007621E5" w:rsidRPr="00BD1794" w:rsidTr="0022514C">
        <w:tc>
          <w:tcPr>
            <w:tcW w:w="568" w:type="dxa"/>
            <w:tcBorders>
              <w:top w:val="single" w:sz="4" w:space="0" w:color="000000"/>
              <w:left w:val="single" w:sz="4" w:space="0" w:color="000000"/>
              <w:bottom w:val="single" w:sz="4" w:space="0" w:color="000000"/>
              <w:right w:val="single" w:sz="4" w:space="0" w:color="000000"/>
            </w:tcBorders>
          </w:tcPr>
          <w:p w:rsidR="007621E5" w:rsidRPr="00560C99" w:rsidRDefault="007621E5" w:rsidP="0022514C">
            <w:pPr>
              <w:numPr>
                <w:ilvl w:val="0"/>
                <w:numId w:val="2"/>
              </w:numPr>
              <w:spacing w:after="0" w:line="240" w:lineRule="auto"/>
              <w:contextualSpacing/>
              <w:jc w:val="both"/>
              <w:rPr>
                <w:rFonts w:ascii="Times New Roman" w:eastAsia="Times New Roman" w:hAnsi="Times New Roman"/>
                <w:sz w:val="24"/>
                <w:szCs w:val="24"/>
                <w:lang w:eastAsia="lt-LT"/>
              </w:rPr>
            </w:pPr>
          </w:p>
        </w:tc>
        <w:tc>
          <w:tcPr>
            <w:tcW w:w="2552" w:type="dxa"/>
            <w:tcBorders>
              <w:top w:val="single" w:sz="4" w:space="0" w:color="000000"/>
              <w:left w:val="single" w:sz="4" w:space="0" w:color="000000"/>
              <w:bottom w:val="single" w:sz="4" w:space="0" w:color="000000"/>
              <w:right w:val="single" w:sz="4" w:space="0" w:color="000000"/>
            </w:tcBorders>
            <w:hideMark/>
          </w:tcPr>
          <w:p w:rsidR="007621E5" w:rsidRPr="00560C99" w:rsidRDefault="00560C99">
            <w:pPr>
              <w:spacing w:after="0" w:line="240" w:lineRule="auto"/>
              <w:rPr>
                <w:rFonts w:ascii="Times New Roman" w:eastAsia="Times New Roman" w:hAnsi="Times New Roman"/>
                <w:sz w:val="24"/>
                <w:szCs w:val="24"/>
                <w:lang w:eastAsia="lt-LT"/>
              </w:rPr>
            </w:pPr>
            <w:r w:rsidRPr="00560C99">
              <w:rPr>
                <w:rFonts w:ascii="Times New Roman" w:eastAsia="Times New Roman" w:hAnsi="Times New Roman"/>
                <w:sz w:val="24"/>
                <w:szCs w:val="24"/>
                <w:lang w:eastAsia="lt-LT"/>
              </w:rPr>
              <w:t>Mindaugas Armonas</w:t>
            </w:r>
          </w:p>
        </w:tc>
        <w:tc>
          <w:tcPr>
            <w:tcW w:w="2408" w:type="dxa"/>
            <w:tcBorders>
              <w:top w:val="single" w:sz="4" w:space="0" w:color="000000"/>
              <w:left w:val="single" w:sz="4" w:space="0" w:color="000000"/>
              <w:bottom w:val="single" w:sz="4" w:space="0" w:color="000000"/>
              <w:right w:val="single" w:sz="4" w:space="0" w:color="000000"/>
            </w:tcBorders>
            <w:hideMark/>
          </w:tcPr>
          <w:p w:rsidR="007621E5" w:rsidRPr="00560C99" w:rsidRDefault="007621E5" w:rsidP="006D37FC">
            <w:pPr>
              <w:spacing w:after="0" w:line="240" w:lineRule="auto"/>
              <w:rPr>
                <w:rFonts w:ascii="Times New Roman" w:eastAsia="Times New Roman" w:hAnsi="Times New Roman"/>
                <w:sz w:val="24"/>
                <w:szCs w:val="24"/>
                <w:lang w:eastAsia="lt-LT"/>
              </w:rPr>
            </w:pPr>
            <w:r w:rsidRPr="00560C99">
              <w:rPr>
                <w:rFonts w:ascii="Times New Roman" w:eastAsia="Times New Roman" w:hAnsi="Times New Roman"/>
                <w:sz w:val="24"/>
                <w:szCs w:val="24"/>
                <w:lang w:eastAsia="lt-LT"/>
              </w:rPr>
              <w:t>Istorijos</w:t>
            </w:r>
          </w:p>
        </w:tc>
        <w:tc>
          <w:tcPr>
            <w:tcW w:w="4252" w:type="dxa"/>
            <w:tcBorders>
              <w:top w:val="single" w:sz="4" w:space="0" w:color="000000"/>
              <w:left w:val="single" w:sz="4" w:space="0" w:color="000000"/>
              <w:bottom w:val="single" w:sz="4" w:space="0" w:color="000000"/>
              <w:right w:val="single" w:sz="4" w:space="0" w:color="000000"/>
            </w:tcBorders>
            <w:hideMark/>
          </w:tcPr>
          <w:p w:rsidR="007621E5" w:rsidRPr="00560C99" w:rsidRDefault="00560C99" w:rsidP="006D37FC">
            <w:pPr>
              <w:spacing w:after="0" w:line="240" w:lineRule="auto"/>
              <w:jc w:val="both"/>
              <w:rPr>
                <w:rFonts w:ascii="Times New Roman" w:eastAsia="Times New Roman" w:hAnsi="Times New Roman"/>
                <w:sz w:val="24"/>
                <w:szCs w:val="24"/>
                <w:lang w:eastAsia="lt-LT"/>
              </w:rPr>
            </w:pPr>
            <w:proofErr w:type="spellStart"/>
            <w:r w:rsidRPr="00560C99">
              <w:rPr>
                <w:rFonts w:ascii="Times New Roman" w:eastAsia="Times New Roman" w:hAnsi="Times New Roman"/>
                <w:sz w:val="24"/>
                <w:szCs w:val="24"/>
                <w:lang w:eastAsia="lt-LT"/>
              </w:rPr>
              <w:t>Obelyno</w:t>
            </w:r>
            <w:proofErr w:type="spellEnd"/>
            <w:r w:rsidRPr="00560C99">
              <w:rPr>
                <w:rFonts w:ascii="Times New Roman" w:eastAsia="Times New Roman" w:hAnsi="Times New Roman"/>
                <w:sz w:val="24"/>
                <w:szCs w:val="24"/>
                <w:lang w:eastAsia="lt-LT"/>
              </w:rPr>
              <w:t xml:space="preserve"> pagrindinė mokykla</w:t>
            </w:r>
          </w:p>
        </w:tc>
      </w:tr>
      <w:tr w:rsidR="007621E5" w:rsidRPr="00BD1794" w:rsidTr="0022514C">
        <w:tc>
          <w:tcPr>
            <w:tcW w:w="568" w:type="dxa"/>
            <w:tcBorders>
              <w:top w:val="single" w:sz="4" w:space="0" w:color="000000"/>
              <w:left w:val="single" w:sz="4" w:space="0" w:color="000000"/>
              <w:bottom w:val="single" w:sz="4" w:space="0" w:color="000000"/>
              <w:right w:val="single" w:sz="4" w:space="0" w:color="000000"/>
            </w:tcBorders>
          </w:tcPr>
          <w:p w:rsidR="007621E5" w:rsidRPr="00560C99" w:rsidRDefault="007621E5" w:rsidP="0022514C">
            <w:pPr>
              <w:numPr>
                <w:ilvl w:val="0"/>
                <w:numId w:val="2"/>
              </w:numPr>
              <w:spacing w:after="0" w:line="240" w:lineRule="auto"/>
              <w:contextualSpacing/>
              <w:jc w:val="both"/>
              <w:rPr>
                <w:rFonts w:ascii="Times New Roman" w:eastAsia="Times New Roman" w:hAnsi="Times New Roman"/>
                <w:sz w:val="24"/>
                <w:szCs w:val="24"/>
                <w:lang w:eastAsia="lt-LT"/>
              </w:rPr>
            </w:pPr>
          </w:p>
        </w:tc>
        <w:tc>
          <w:tcPr>
            <w:tcW w:w="2552" w:type="dxa"/>
            <w:tcBorders>
              <w:top w:val="single" w:sz="4" w:space="0" w:color="000000"/>
              <w:left w:val="single" w:sz="4" w:space="0" w:color="000000"/>
              <w:bottom w:val="single" w:sz="4" w:space="0" w:color="000000"/>
              <w:right w:val="single" w:sz="4" w:space="0" w:color="000000"/>
            </w:tcBorders>
            <w:hideMark/>
          </w:tcPr>
          <w:p w:rsidR="007621E5" w:rsidRPr="00560C99" w:rsidRDefault="00560C99">
            <w:pPr>
              <w:spacing w:after="0" w:line="240" w:lineRule="auto"/>
              <w:rPr>
                <w:rFonts w:ascii="Times New Roman" w:eastAsia="Times New Roman" w:hAnsi="Times New Roman"/>
                <w:sz w:val="24"/>
                <w:szCs w:val="24"/>
                <w:lang w:eastAsia="lt-LT"/>
              </w:rPr>
            </w:pPr>
            <w:r w:rsidRPr="00560C99">
              <w:rPr>
                <w:rFonts w:ascii="Times New Roman" w:eastAsia="Times New Roman" w:hAnsi="Times New Roman"/>
                <w:sz w:val="24"/>
                <w:szCs w:val="24"/>
                <w:lang w:eastAsia="lt-LT"/>
              </w:rPr>
              <w:t xml:space="preserve">Aldona </w:t>
            </w:r>
            <w:proofErr w:type="spellStart"/>
            <w:r w:rsidRPr="00560C99">
              <w:rPr>
                <w:rFonts w:ascii="Times New Roman" w:eastAsia="Times New Roman" w:hAnsi="Times New Roman"/>
                <w:sz w:val="24"/>
                <w:szCs w:val="24"/>
                <w:lang w:eastAsia="lt-LT"/>
              </w:rPr>
              <w:t>Pipirienė</w:t>
            </w:r>
            <w:proofErr w:type="spellEnd"/>
          </w:p>
        </w:tc>
        <w:tc>
          <w:tcPr>
            <w:tcW w:w="2408" w:type="dxa"/>
            <w:tcBorders>
              <w:top w:val="single" w:sz="4" w:space="0" w:color="000000"/>
              <w:left w:val="single" w:sz="4" w:space="0" w:color="000000"/>
              <w:bottom w:val="single" w:sz="4" w:space="0" w:color="000000"/>
              <w:right w:val="single" w:sz="4" w:space="0" w:color="000000"/>
            </w:tcBorders>
            <w:hideMark/>
          </w:tcPr>
          <w:p w:rsidR="007621E5" w:rsidRPr="00560C99" w:rsidRDefault="007621E5" w:rsidP="006D37FC">
            <w:pPr>
              <w:spacing w:after="0" w:line="240" w:lineRule="auto"/>
              <w:rPr>
                <w:rFonts w:ascii="Times New Roman" w:eastAsia="Times New Roman" w:hAnsi="Times New Roman"/>
                <w:sz w:val="24"/>
                <w:szCs w:val="24"/>
                <w:lang w:eastAsia="lt-LT"/>
              </w:rPr>
            </w:pPr>
            <w:r w:rsidRPr="00560C99">
              <w:rPr>
                <w:rFonts w:ascii="Times New Roman" w:eastAsia="Times New Roman" w:hAnsi="Times New Roman"/>
                <w:sz w:val="24"/>
                <w:szCs w:val="24"/>
                <w:lang w:eastAsia="lt-LT"/>
              </w:rPr>
              <w:t>Specialiojo ugdymo pedagogų ir logopedų</w:t>
            </w:r>
          </w:p>
        </w:tc>
        <w:tc>
          <w:tcPr>
            <w:tcW w:w="4252" w:type="dxa"/>
            <w:tcBorders>
              <w:top w:val="single" w:sz="4" w:space="0" w:color="000000"/>
              <w:left w:val="single" w:sz="4" w:space="0" w:color="000000"/>
              <w:bottom w:val="single" w:sz="4" w:space="0" w:color="000000"/>
              <w:right w:val="single" w:sz="4" w:space="0" w:color="000000"/>
            </w:tcBorders>
            <w:hideMark/>
          </w:tcPr>
          <w:p w:rsidR="007621E5" w:rsidRPr="00560C99" w:rsidRDefault="00BE4FC0" w:rsidP="006D37FC">
            <w:pPr>
              <w:spacing w:after="0" w:line="240" w:lineRule="auto"/>
              <w:jc w:val="both"/>
              <w:rPr>
                <w:rFonts w:ascii="Times New Roman" w:eastAsia="Times New Roman" w:hAnsi="Times New Roman"/>
                <w:sz w:val="24"/>
                <w:szCs w:val="24"/>
                <w:lang w:eastAsia="lt-LT"/>
              </w:rPr>
            </w:pPr>
            <w:r w:rsidRPr="00BE4FC0">
              <w:rPr>
                <w:rFonts w:ascii="Times New Roman" w:eastAsia="Times New Roman" w:hAnsi="Times New Roman"/>
                <w:sz w:val="24"/>
                <w:szCs w:val="24"/>
                <w:lang w:eastAsia="lt-LT"/>
              </w:rPr>
              <w:t>Šilalės Dariaus ir Girėno progimnazija</w:t>
            </w:r>
          </w:p>
        </w:tc>
      </w:tr>
      <w:tr w:rsidR="007621E5" w:rsidRPr="00BD1794" w:rsidTr="0022514C">
        <w:tc>
          <w:tcPr>
            <w:tcW w:w="568" w:type="dxa"/>
            <w:tcBorders>
              <w:top w:val="single" w:sz="4" w:space="0" w:color="000000"/>
              <w:left w:val="single" w:sz="4" w:space="0" w:color="000000"/>
              <w:bottom w:val="single" w:sz="4" w:space="0" w:color="000000"/>
              <w:right w:val="single" w:sz="4" w:space="0" w:color="000000"/>
            </w:tcBorders>
          </w:tcPr>
          <w:p w:rsidR="007621E5" w:rsidRPr="00BE4FC0" w:rsidRDefault="007621E5" w:rsidP="0022514C">
            <w:pPr>
              <w:numPr>
                <w:ilvl w:val="0"/>
                <w:numId w:val="2"/>
              </w:numPr>
              <w:spacing w:after="0" w:line="240" w:lineRule="auto"/>
              <w:contextualSpacing/>
              <w:jc w:val="both"/>
              <w:rPr>
                <w:rFonts w:ascii="Times New Roman" w:eastAsia="Times New Roman" w:hAnsi="Times New Roman"/>
                <w:sz w:val="24"/>
                <w:szCs w:val="24"/>
                <w:lang w:eastAsia="lt-LT"/>
              </w:rPr>
            </w:pPr>
          </w:p>
        </w:tc>
        <w:tc>
          <w:tcPr>
            <w:tcW w:w="2552" w:type="dxa"/>
            <w:tcBorders>
              <w:top w:val="single" w:sz="4" w:space="0" w:color="000000"/>
              <w:left w:val="single" w:sz="4" w:space="0" w:color="000000"/>
              <w:bottom w:val="single" w:sz="4" w:space="0" w:color="000000"/>
              <w:right w:val="single" w:sz="4" w:space="0" w:color="000000"/>
            </w:tcBorders>
            <w:hideMark/>
          </w:tcPr>
          <w:p w:rsidR="007621E5" w:rsidRPr="00BE4FC0" w:rsidRDefault="00BE4FC0">
            <w:pPr>
              <w:spacing w:after="0" w:line="240" w:lineRule="auto"/>
              <w:rPr>
                <w:rFonts w:ascii="Times New Roman" w:eastAsia="Times New Roman" w:hAnsi="Times New Roman"/>
                <w:sz w:val="24"/>
                <w:szCs w:val="24"/>
                <w:lang w:eastAsia="lt-LT"/>
              </w:rPr>
            </w:pPr>
            <w:r w:rsidRPr="00BE4FC0">
              <w:rPr>
                <w:rFonts w:ascii="Times New Roman" w:eastAsia="Times New Roman" w:hAnsi="Times New Roman"/>
                <w:sz w:val="24"/>
                <w:szCs w:val="24"/>
                <w:lang w:eastAsia="lt-LT"/>
              </w:rPr>
              <w:t>Eugenija Martinkienė</w:t>
            </w:r>
          </w:p>
        </w:tc>
        <w:tc>
          <w:tcPr>
            <w:tcW w:w="2408" w:type="dxa"/>
            <w:tcBorders>
              <w:top w:val="single" w:sz="4" w:space="0" w:color="000000"/>
              <w:left w:val="single" w:sz="4" w:space="0" w:color="000000"/>
              <w:bottom w:val="single" w:sz="4" w:space="0" w:color="000000"/>
              <w:right w:val="single" w:sz="4" w:space="0" w:color="000000"/>
            </w:tcBorders>
            <w:hideMark/>
          </w:tcPr>
          <w:p w:rsidR="007621E5" w:rsidRPr="00BE4FC0" w:rsidRDefault="007621E5" w:rsidP="006D37FC">
            <w:pPr>
              <w:spacing w:after="0" w:line="240" w:lineRule="auto"/>
              <w:rPr>
                <w:rFonts w:ascii="Times New Roman" w:eastAsia="Times New Roman" w:hAnsi="Times New Roman"/>
                <w:sz w:val="24"/>
                <w:szCs w:val="24"/>
                <w:lang w:eastAsia="lt-LT"/>
              </w:rPr>
            </w:pPr>
            <w:r w:rsidRPr="00BE4FC0">
              <w:rPr>
                <w:rFonts w:ascii="Times New Roman" w:eastAsia="Times New Roman" w:hAnsi="Times New Roman"/>
                <w:sz w:val="24"/>
                <w:szCs w:val="24"/>
                <w:lang w:eastAsia="lt-LT"/>
              </w:rPr>
              <w:t>Psichologų</w:t>
            </w:r>
          </w:p>
        </w:tc>
        <w:tc>
          <w:tcPr>
            <w:tcW w:w="4252" w:type="dxa"/>
            <w:tcBorders>
              <w:top w:val="single" w:sz="4" w:space="0" w:color="000000"/>
              <w:left w:val="single" w:sz="4" w:space="0" w:color="000000"/>
              <w:bottom w:val="single" w:sz="4" w:space="0" w:color="000000"/>
              <w:right w:val="single" w:sz="4" w:space="0" w:color="000000"/>
            </w:tcBorders>
            <w:hideMark/>
          </w:tcPr>
          <w:p w:rsidR="007621E5" w:rsidRPr="00BE4FC0" w:rsidRDefault="00BE4FC0" w:rsidP="0022514C">
            <w:pPr>
              <w:spacing w:after="0" w:line="240" w:lineRule="auto"/>
              <w:rPr>
                <w:rFonts w:ascii="Times New Roman" w:eastAsia="Times New Roman" w:hAnsi="Times New Roman"/>
                <w:sz w:val="24"/>
                <w:szCs w:val="24"/>
                <w:lang w:eastAsia="lt-LT"/>
              </w:rPr>
            </w:pPr>
            <w:r w:rsidRPr="00BE4FC0">
              <w:rPr>
                <w:rFonts w:ascii="Times New Roman" w:eastAsia="Times New Roman" w:hAnsi="Times New Roman"/>
                <w:sz w:val="24"/>
                <w:szCs w:val="24"/>
                <w:lang w:eastAsia="lt-LT"/>
              </w:rPr>
              <w:t>Kaltinėnų  Aleksandro Stulginskio gimnazija</w:t>
            </w:r>
          </w:p>
        </w:tc>
      </w:tr>
      <w:tr w:rsidR="00560C99" w:rsidRPr="00BD1794" w:rsidTr="0022514C">
        <w:tc>
          <w:tcPr>
            <w:tcW w:w="568" w:type="dxa"/>
            <w:tcBorders>
              <w:top w:val="single" w:sz="4" w:space="0" w:color="000000"/>
              <w:left w:val="single" w:sz="4" w:space="0" w:color="000000"/>
              <w:bottom w:val="single" w:sz="4" w:space="0" w:color="000000"/>
              <w:right w:val="single" w:sz="4" w:space="0" w:color="000000"/>
            </w:tcBorders>
          </w:tcPr>
          <w:p w:rsidR="00560C99" w:rsidRPr="00560C99" w:rsidRDefault="00560C99" w:rsidP="0022514C">
            <w:pPr>
              <w:numPr>
                <w:ilvl w:val="0"/>
                <w:numId w:val="2"/>
              </w:numPr>
              <w:spacing w:after="0" w:line="240" w:lineRule="auto"/>
              <w:contextualSpacing/>
              <w:jc w:val="both"/>
              <w:rPr>
                <w:rFonts w:ascii="Times New Roman" w:eastAsia="Times New Roman" w:hAnsi="Times New Roman"/>
                <w:sz w:val="24"/>
                <w:szCs w:val="24"/>
                <w:lang w:eastAsia="lt-LT"/>
              </w:rPr>
            </w:pPr>
          </w:p>
        </w:tc>
        <w:tc>
          <w:tcPr>
            <w:tcW w:w="2552" w:type="dxa"/>
            <w:tcBorders>
              <w:top w:val="single" w:sz="4" w:space="0" w:color="000000"/>
              <w:left w:val="single" w:sz="4" w:space="0" w:color="000000"/>
              <w:bottom w:val="single" w:sz="4" w:space="0" w:color="000000"/>
              <w:right w:val="single" w:sz="4" w:space="0" w:color="000000"/>
            </w:tcBorders>
          </w:tcPr>
          <w:p w:rsidR="00560C99" w:rsidRPr="00560C99" w:rsidRDefault="00560C99">
            <w:pPr>
              <w:spacing w:after="0" w:line="240" w:lineRule="auto"/>
              <w:rPr>
                <w:rFonts w:ascii="Times New Roman" w:eastAsia="Times New Roman" w:hAnsi="Times New Roman"/>
                <w:sz w:val="24"/>
                <w:szCs w:val="24"/>
                <w:lang w:eastAsia="lt-LT"/>
              </w:rPr>
            </w:pPr>
            <w:r w:rsidRPr="00560C99">
              <w:rPr>
                <w:rFonts w:ascii="Times New Roman" w:eastAsia="Times New Roman" w:hAnsi="Times New Roman"/>
                <w:sz w:val="24"/>
                <w:szCs w:val="24"/>
                <w:lang w:eastAsia="lt-LT"/>
              </w:rPr>
              <w:t xml:space="preserve">Laima </w:t>
            </w:r>
            <w:proofErr w:type="spellStart"/>
            <w:r w:rsidRPr="00560C99">
              <w:rPr>
                <w:rFonts w:ascii="Times New Roman" w:eastAsia="Times New Roman" w:hAnsi="Times New Roman"/>
                <w:sz w:val="24"/>
                <w:szCs w:val="24"/>
                <w:lang w:eastAsia="lt-LT"/>
              </w:rPr>
              <w:t>Rupšienė</w:t>
            </w:r>
            <w:proofErr w:type="spellEnd"/>
          </w:p>
        </w:tc>
        <w:tc>
          <w:tcPr>
            <w:tcW w:w="2408" w:type="dxa"/>
            <w:tcBorders>
              <w:top w:val="single" w:sz="4" w:space="0" w:color="000000"/>
              <w:left w:val="single" w:sz="4" w:space="0" w:color="000000"/>
              <w:bottom w:val="single" w:sz="4" w:space="0" w:color="000000"/>
              <w:right w:val="single" w:sz="4" w:space="0" w:color="000000"/>
            </w:tcBorders>
          </w:tcPr>
          <w:p w:rsidR="00560C99" w:rsidRPr="00560C99" w:rsidRDefault="00560C99" w:rsidP="006D37FC">
            <w:pPr>
              <w:spacing w:after="0" w:line="240" w:lineRule="auto"/>
              <w:rPr>
                <w:rFonts w:ascii="Times New Roman" w:eastAsia="Times New Roman" w:hAnsi="Times New Roman"/>
                <w:sz w:val="24"/>
                <w:szCs w:val="24"/>
                <w:lang w:eastAsia="lt-LT"/>
              </w:rPr>
            </w:pPr>
            <w:r w:rsidRPr="00560C99">
              <w:rPr>
                <w:rFonts w:ascii="Times New Roman" w:eastAsia="Times New Roman" w:hAnsi="Times New Roman"/>
                <w:sz w:val="24"/>
                <w:szCs w:val="24"/>
                <w:lang w:eastAsia="lt-LT"/>
              </w:rPr>
              <w:t>Bibliotekos darbuotojų</w:t>
            </w:r>
          </w:p>
        </w:tc>
        <w:tc>
          <w:tcPr>
            <w:tcW w:w="4252" w:type="dxa"/>
            <w:tcBorders>
              <w:top w:val="single" w:sz="4" w:space="0" w:color="000000"/>
              <w:left w:val="single" w:sz="4" w:space="0" w:color="000000"/>
              <w:bottom w:val="single" w:sz="4" w:space="0" w:color="000000"/>
              <w:right w:val="single" w:sz="4" w:space="0" w:color="000000"/>
            </w:tcBorders>
          </w:tcPr>
          <w:p w:rsidR="00560C99" w:rsidRPr="00560C99" w:rsidRDefault="00560C99" w:rsidP="006D37FC">
            <w:pPr>
              <w:spacing w:after="0" w:line="240" w:lineRule="auto"/>
              <w:jc w:val="both"/>
              <w:rPr>
                <w:rFonts w:ascii="Times New Roman" w:eastAsia="Times New Roman" w:hAnsi="Times New Roman"/>
                <w:sz w:val="24"/>
                <w:szCs w:val="24"/>
                <w:lang w:eastAsia="lt-LT"/>
              </w:rPr>
            </w:pPr>
            <w:r w:rsidRPr="00560C99">
              <w:rPr>
                <w:rFonts w:ascii="Times New Roman" w:eastAsia="Times New Roman" w:hAnsi="Times New Roman"/>
                <w:sz w:val="24"/>
                <w:szCs w:val="24"/>
                <w:lang w:eastAsia="lt-LT"/>
              </w:rPr>
              <w:t>Kvėdarnos Kazimiero Jauniaus gimnazija</w:t>
            </w:r>
          </w:p>
        </w:tc>
      </w:tr>
    </w:tbl>
    <w:p w:rsidR="007621E5" w:rsidRDefault="007621E5" w:rsidP="007621E5">
      <w:pPr>
        <w:spacing w:after="0" w:line="240" w:lineRule="auto"/>
        <w:ind w:right="278"/>
        <w:jc w:val="center"/>
        <w:rPr>
          <w:rFonts w:ascii="Times New Roman" w:eastAsia="Times New Roman" w:hAnsi="Times New Roman"/>
          <w:sz w:val="18"/>
          <w:szCs w:val="18"/>
          <w:lang w:eastAsia="lt-LT"/>
        </w:rPr>
      </w:pPr>
      <w:r w:rsidRPr="0008740F">
        <w:rPr>
          <w:rFonts w:ascii="Times New Roman" w:eastAsia="Times New Roman" w:hAnsi="Times New Roman"/>
          <w:sz w:val="20"/>
          <w:szCs w:val="20"/>
          <w:lang w:eastAsia="lt-LT"/>
        </w:rPr>
        <w:t>10  pav. Šilalės rajono mokytojų metodiniai būreliai</w:t>
      </w:r>
    </w:p>
    <w:p w:rsidR="0022514C" w:rsidRPr="0022514C" w:rsidRDefault="0022514C" w:rsidP="0022514C">
      <w:pPr>
        <w:tabs>
          <w:tab w:val="left" w:pos="851"/>
        </w:tabs>
        <w:spacing w:after="0" w:line="240" w:lineRule="auto"/>
        <w:ind w:right="278"/>
        <w:jc w:val="center"/>
        <w:rPr>
          <w:rFonts w:ascii="Times New Roman" w:eastAsia="Times New Roman" w:hAnsi="Times New Roman"/>
          <w:sz w:val="18"/>
          <w:szCs w:val="18"/>
          <w:lang w:eastAsia="lt-LT"/>
        </w:rPr>
      </w:pPr>
    </w:p>
    <w:p w:rsidR="007621E5" w:rsidRPr="00FD613D" w:rsidRDefault="007621E5" w:rsidP="0022514C">
      <w:pPr>
        <w:tabs>
          <w:tab w:val="left" w:pos="851"/>
        </w:tabs>
        <w:spacing w:after="0" w:line="240" w:lineRule="auto"/>
        <w:jc w:val="both"/>
        <w:rPr>
          <w:rFonts w:ascii="Times New Roman" w:eastAsia="Times New Roman" w:hAnsi="Times New Roman"/>
          <w:sz w:val="24"/>
          <w:szCs w:val="24"/>
          <w:lang w:eastAsia="lt-LT"/>
        </w:rPr>
      </w:pPr>
      <w:r w:rsidRPr="00FD613D">
        <w:rPr>
          <w:rFonts w:ascii="Times New Roman" w:eastAsia="Times New Roman" w:hAnsi="Times New Roman"/>
          <w:sz w:val="24"/>
          <w:szCs w:val="24"/>
          <w:lang w:eastAsia="lt-LT"/>
        </w:rPr>
        <w:t xml:space="preserve">              201</w:t>
      </w:r>
      <w:r w:rsidR="0008740F" w:rsidRPr="00FD613D">
        <w:rPr>
          <w:rFonts w:ascii="Times New Roman" w:eastAsia="Times New Roman" w:hAnsi="Times New Roman"/>
          <w:sz w:val="24"/>
          <w:szCs w:val="24"/>
          <w:lang w:eastAsia="lt-LT"/>
        </w:rPr>
        <w:t>6</w:t>
      </w:r>
      <w:r w:rsidRPr="00FD613D">
        <w:rPr>
          <w:rFonts w:ascii="Times New Roman" w:eastAsia="Times New Roman" w:hAnsi="Times New Roman"/>
          <w:sz w:val="24"/>
          <w:szCs w:val="24"/>
          <w:lang w:eastAsia="lt-LT"/>
        </w:rPr>
        <w:t xml:space="preserve"> m. gerosios darbo patirties sklaida vykdyta įvairiomis formomis: skaityti pranešimai meto</w:t>
      </w:r>
      <w:r w:rsidR="00135DE3">
        <w:rPr>
          <w:rFonts w:ascii="Times New Roman" w:eastAsia="Times New Roman" w:hAnsi="Times New Roman"/>
          <w:sz w:val="24"/>
          <w:szCs w:val="24"/>
          <w:lang w:eastAsia="lt-LT"/>
        </w:rPr>
        <w:t xml:space="preserve">dinių būrelių </w:t>
      </w:r>
      <w:proofErr w:type="spellStart"/>
      <w:r w:rsidR="00135DE3">
        <w:rPr>
          <w:rFonts w:ascii="Times New Roman" w:eastAsia="Times New Roman" w:hAnsi="Times New Roman"/>
          <w:sz w:val="24"/>
          <w:szCs w:val="24"/>
          <w:lang w:eastAsia="lt-LT"/>
        </w:rPr>
        <w:t>užsiėmimuose</w:t>
      </w:r>
      <w:proofErr w:type="spellEnd"/>
      <w:r w:rsidR="00135DE3">
        <w:rPr>
          <w:rFonts w:ascii="Times New Roman" w:eastAsia="Times New Roman" w:hAnsi="Times New Roman"/>
          <w:sz w:val="24"/>
          <w:szCs w:val="24"/>
          <w:lang w:eastAsia="lt-LT"/>
        </w:rPr>
        <w:t xml:space="preserve">, </w:t>
      </w:r>
      <w:r w:rsidRPr="00FD613D">
        <w:rPr>
          <w:rFonts w:ascii="Times New Roman" w:eastAsia="Times New Roman" w:hAnsi="Times New Roman"/>
          <w:sz w:val="24"/>
          <w:szCs w:val="24"/>
          <w:lang w:eastAsia="lt-LT"/>
        </w:rPr>
        <w:t>vestos atviros pamokos, skelbta informacija ir metodinės n</w:t>
      </w:r>
      <w:r w:rsidR="009D6F67">
        <w:rPr>
          <w:rFonts w:ascii="Times New Roman" w:eastAsia="Times New Roman" w:hAnsi="Times New Roman"/>
          <w:sz w:val="24"/>
          <w:szCs w:val="24"/>
          <w:lang w:eastAsia="lt-LT"/>
        </w:rPr>
        <w:t>aujienos spaudoje, organizuotos</w:t>
      </w:r>
      <w:r w:rsidRPr="00FD613D">
        <w:rPr>
          <w:rFonts w:ascii="Times New Roman" w:eastAsia="Times New Roman" w:hAnsi="Times New Roman"/>
          <w:sz w:val="24"/>
          <w:szCs w:val="24"/>
          <w:lang w:eastAsia="lt-LT"/>
        </w:rPr>
        <w:t xml:space="preserve"> parodos ir konferencijos, kūrybos vakarai.</w:t>
      </w:r>
    </w:p>
    <w:p w:rsidR="007621E5" w:rsidRPr="00FD613D" w:rsidRDefault="007621E5" w:rsidP="0022514C">
      <w:pPr>
        <w:tabs>
          <w:tab w:val="left" w:pos="851"/>
        </w:tabs>
        <w:spacing w:after="0" w:line="240" w:lineRule="auto"/>
        <w:jc w:val="both"/>
        <w:rPr>
          <w:rFonts w:ascii="Times New Roman" w:eastAsia="Times New Roman" w:hAnsi="Times New Roman"/>
          <w:sz w:val="24"/>
          <w:szCs w:val="24"/>
          <w:lang w:eastAsia="lt-LT"/>
        </w:rPr>
      </w:pPr>
      <w:r w:rsidRPr="00FD613D">
        <w:rPr>
          <w:rFonts w:ascii="Times New Roman" w:eastAsia="Times New Roman" w:hAnsi="Times New Roman"/>
          <w:sz w:val="24"/>
          <w:szCs w:val="24"/>
          <w:lang w:eastAsia="lt-LT"/>
        </w:rPr>
        <w:lastRenderedPageBreak/>
        <w:t xml:space="preserve">              Per ataskaitinį laikotarpį  buvo kaupiamas ir sisteminamas edukacinės patirties bankas,   kuris prieinamas įvairioms klientų grupėms. </w:t>
      </w:r>
    </w:p>
    <w:p w:rsidR="007621E5" w:rsidRPr="00FD613D" w:rsidRDefault="007621E5" w:rsidP="007621E5">
      <w:pPr>
        <w:spacing w:after="0" w:line="240" w:lineRule="auto"/>
        <w:jc w:val="both"/>
        <w:rPr>
          <w:rFonts w:ascii="Times New Roman" w:eastAsia="Times New Roman" w:hAnsi="Times New Roman"/>
          <w:sz w:val="24"/>
          <w:szCs w:val="24"/>
          <w:lang w:eastAsia="lt-LT"/>
        </w:rPr>
      </w:pPr>
      <w:r w:rsidRPr="00FD613D">
        <w:rPr>
          <w:rFonts w:ascii="Times New Roman" w:eastAsia="Times New Roman" w:hAnsi="Times New Roman"/>
          <w:sz w:val="24"/>
          <w:szCs w:val="24"/>
          <w:lang w:eastAsia="lt-LT"/>
        </w:rPr>
        <w:t xml:space="preserve">             Apie veiklos kokybę sužinoma anketinių apklausų būdu, informacija renkama neformaliuoju būdu (bendraujant su klientais renginių metu, Tarnybos darbuotojams dalyvaujant renginiuose, bendraujant su ugdymo įstaigų vadovais, dalyvaujant metodinių būrelių </w:t>
      </w:r>
      <w:proofErr w:type="spellStart"/>
      <w:r w:rsidRPr="00FD613D">
        <w:rPr>
          <w:rFonts w:ascii="Times New Roman" w:eastAsia="Times New Roman" w:hAnsi="Times New Roman"/>
          <w:sz w:val="24"/>
          <w:szCs w:val="24"/>
          <w:lang w:eastAsia="lt-LT"/>
        </w:rPr>
        <w:t>užsiėmimuose</w:t>
      </w:r>
      <w:proofErr w:type="spellEnd"/>
      <w:r w:rsidRPr="00FD613D">
        <w:rPr>
          <w:rFonts w:ascii="Times New Roman" w:eastAsia="Times New Roman" w:hAnsi="Times New Roman"/>
          <w:sz w:val="24"/>
          <w:szCs w:val="24"/>
          <w:lang w:eastAsia="lt-LT"/>
        </w:rPr>
        <w:t xml:space="preserve">). </w:t>
      </w:r>
    </w:p>
    <w:p w:rsidR="007621E5" w:rsidRPr="00FD613D" w:rsidRDefault="007621E5" w:rsidP="0022514C">
      <w:pPr>
        <w:tabs>
          <w:tab w:val="left" w:pos="851"/>
        </w:tabs>
        <w:spacing w:after="0" w:line="240" w:lineRule="auto"/>
        <w:jc w:val="both"/>
        <w:rPr>
          <w:rFonts w:ascii="Times New Roman" w:eastAsia="Times New Roman" w:hAnsi="Times New Roman"/>
          <w:sz w:val="24"/>
          <w:szCs w:val="24"/>
          <w:lang w:eastAsia="lt-LT"/>
        </w:rPr>
      </w:pPr>
      <w:r w:rsidRPr="00FD613D">
        <w:rPr>
          <w:rFonts w:ascii="Times New Roman" w:eastAsia="Times New Roman" w:hAnsi="Times New Roman"/>
          <w:sz w:val="24"/>
          <w:szCs w:val="24"/>
          <w:lang w:eastAsia="lt-LT"/>
        </w:rPr>
        <w:t xml:space="preserve">             Kadangi ne visi rajono pedagogai aktyviai dalyvauja gerosios patirties sklaidos veikloje, todėl Tarnybos specialistai ieško kuo įvairesnių formų veiklai aktyvinti. Būtų labai gerai, jei ši veikla nors šiek tiek būtų skatinama materialiai. </w:t>
      </w:r>
    </w:p>
    <w:p w:rsidR="007621E5" w:rsidRPr="00E51EB8" w:rsidRDefault="007621E5" w:rsidP="007621E5">
      <w:pPr>
        <w:spacing w:after="0" w:line="240" w:lineRule="auto"/>
        <w:jc w:val="center"/>
        <w:rPr>
          <w:rFonts w:ascii="Times New Roman" w:eastAsia="Times New Roman" w:hAnsi="Times New Roman"/>
          <w:b/>
          <w:sz w:val="18"/>
          <w:szCs w:val="18"/>
          <w:lang w:eastAsia="lt-LT"/>
        </w:rPr>
      </w:pPr>
    </w:p>
    <w:p w:rsidR="00FB71BB" w:rsidRPr="00FB71BB" w:rsidRDefault="0022514C" w:rsidP="0022514C">
      <w:pPr>
        <w:spacing w:after="0" w:line="240" w:lineRule="auto"/>
        <w:ind w:left="851"/>
        <w:rPr>
          <w:rFonts w:ascii="Times New Roman" w:eastAsia="Times New Roman" w:hAnsi="Times New Roman"/>
          <w:b/>
          <w:sz w:val="24"/>
          <w:szCs w:val="24"/>
          <w:lang w:eastAsia="lt-LT"/>
        </w:rPr>
      </w:pPr>
      <w:r>
        <w:rPr>
          <w:rFonts w:ascii="Times New Roman" w:eastAsia="Times New Roman" w:hAnsi="Times New Roman"/>
          <w:b/>
          <w:sz w:val="24"/>
          <w:szCs w:val="24"/>
          <w:lang w:eastAsia="lt-LT"/>
        </w:rPr>
        <w:t xml:space="preserve">5. </w:t>
      </w:r>
      <w:r w:rsidR="00FB71BB" w:rsidRPr="00FB71BB">
        <w:rPr>
          <w:rFonts w:ascii="Times New Roman" w:eastAsia="Times New Roman" w:hAnsi="Times New Roman"/>
          <w:b/>
          <w:sz w:val="24"/>
          <w:szCs w:val="24"/>
          <w:lang w:eastAsia="lt-LT"/>
        </w:rPr>
        <w:t>Pedagoginė psichologinė veikla</w:t>
      </w:r>
      <w:r w:rsidR="006E0234">
        <w:rPr>
          <w:rFonts w:ascii="Times New Roman" w:eastAsia="Times New Roman" w:hAnsi="Times New Roman"/>
          <w:b/>
          <w:sz w:val="24"/>
          <w:szCs w:val="24"/>
          <w:lang w:eastAsia="lt-LT"/>
        </w:rPr>
        <w:t>.</w:t>
      </w:r>
    </w:p>
    <w:p w:rsidR="00FB71BB" w:rsidRDefault="00FB71BB" w:rsidP="006E0234">
      <w:pPr>
        <w:spacing w:after="0" w:line="240" w:lineRule="auto"/>
        <w:jc w:val="both"/>
        <w:rPr>
          <w:rFonts w:ascii="Times New Roman" w:eastAsia="Times New Roman" w:hAnsi="Times New Roman"/>
          <w:lang w:eastAsia="lt-LT"/>
        </w:rPr>
      </w:pPr>
      <w:r w:rsidRPr="00FB71BB">
        <w:rPr>
          <w:rFonts w:ascii="Times New Roman" w:eastAsia="Times New Roman" w:hAnsi="Times New Roman"/>
          <w:lang w:eastAsia="lt-LT"/>
        </w:rPr>
        <w:t>(ataskaita parengta atsižvelgiant į Specialiosios pedagogikos ir psichologijos centrui teikiamos metinės ataskaitos formą)</w:t>
      </w:r>
      <w:r w:rsidR="006E0234">
        <w:rPr>
          <w:rFonts w:ascii="Times New Roman" w:eastAsia="Times New Roman" w:hAnsi="Times New Roman"/>
          <w:lang w:eastAsia="lt-LT"/>
        </w:rPr>
        <w:t>.</w:t>
      </w:r>
    </w:p>
    <w:p w:rsidR="00C338CA" w:rsidRPr="00FB71BB" w:rsidRDefault="00C338CA" w:rsidP="006E0234">
      <w:pPr>
        <w:spacing w:after="0" w:line="240" w:lineRule="auto"/>
        <w:jc w:val="both"/>
        <w:rPr>
          <w:rFonts w:ascii="Times New Roman" w:eastAsia="Times New Roman" w:hAnsi="Times New Roman"/>
          <w:lang w:eastAsia="lt-LT"/>
        </w:rPr>
      </w:pPr>
    </w:p>
    <w:p w:rsidR="00FB71BB" w:rsidRPr="00FB71BB" w:rsidRDefault="006E0234" w:rsidP="006E0234">
      <w:pPr>
        <w:tabs>
          <w:tab w:val="left" w:pos="851"/>
        </w:tabs>
        <w:spacing w:after="0" w:line="240" w:lineRule="auto"/>
        <w:rPr>
          <w:rFonts w:ascii="Times New Roman" w:eastAsia="Times New Roman" w:hAnsi="Times New Roman"/>
          <w:b/>
          <w:color w:val="000000"/>
          <w:sz w:val="24"/>
          <w:szCs w:val="24"/>
          <w:lang w:eastAsia="lt-LT"/>
        </w:rPr>
      </w:pPr>
      <w:r>
        <w:rPr>
          <w:rFonts w:ascii="Times New Roman" w:eastAsia="Times New Roman" w:hAnsi="Times New Roman"/>
          <w:b/>
          <w:color w:val="000000"/>
          <w:sz w:val="24"/>
          <w:szCs w:val="24"/>
          <w:lang w:eastAsia="lt-LT"/>
        </w:rPr>
        <w:t xml:space="preserve">              </w:t>
      </w:r>
      <w:r w:rsidR="00FB71BB" w:rsidRPr="00FB71BB">
        <w:rPr>
          <w:rFonts w:ascii="Times New Roman" w:eastAsia="Times New Roman" w:hAnsi="Times New Roman"/>
          <w:b/>
          <w:color w:val="000000"/>
          <w:sz w:val="24"/>
          <w:szCs w:val="24"/>
          <w:lang w:eastAsia="lt-LT"/>
        </w:rPr>
        <w:t>5.1. Metodinė veikla</w:t>
      </w:r>
    </w:p>
    <w:p w:rsidR="00FB71BB" w:rsidRPr="00FB71BB" w:rsidRDefault="00FB71BB" w:rsidP="00FB71BB">
      <w:pPr>
        <w:spacing w:after="0" w:line="240" w:lineRule="auto"/>
        <w:jc w:val="center"/>
        <w:rPr>
          <w:rFonts w:ascii="Times New Roman" w:eastAsia="Times New Roman" w:hAnsi="Times New Roman"/>
          <w:b/>
          <w:color w:val="000000"/>
          <w:lang w:eastAsia="lt-L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6"/>
        <w:gridCol w:w="2189"/>
        <w:gridCol w:w="1945"/>
      </w:tblGrid>
      <w:tr w:rsidR="00FB71BB" w:rsidRPr="00FB71BB" w:rsidTr="006E0234">
        <w:trPr>
          <w:trHeight w:val="78"/>
        </w:trPr>
        <w:tc>
          <w:tcPr>
            <w:tcW w:w="5529" w:type="dxa"/>
            <w:vMerge w:val="restart"/>
            <w:tcBorders>
              <w:top w:val="single" w:sz="4" w:space="0" w:color="auto"/>
              <w:left w:val="single" w:sz="4" w:space="0" w:color="auto"/>
              <w:bottom w:val="single" w:sz="4" w:space="0" w:color="auto"/>
              <w:right w:val="single" w:sz="4" w:space="0" w:color="auto"/>
            </w:tcBorders>
          </w:tcPr>
          <w:p w:rsidR="00FB71BB" w:rsidRPr="006E0234" w:rsidRDefault="00FB71BB" w:rsidP="006E0234">
            <w:pPr>
              <w:tabs>
                <w:tab w:val="left" w:pos="0"/>
              </w:tabs>
              <w:spacing w:after="0" w:line="254" w:lineRule="auto"/>
              <w:jc w:val="center"/>
              <w:rPr>
                <w:rFonts w:ascii="Times New Roman" w:eastAsia="Times New Roman" w:hAnsi="Times New Roman"/>
                <w:lang w:val="x-none"/>
              </w:rPr>
            </w:pPr>
          </w:p>
          <w:p w:rsidR="00FB71BB" w:rsidRPr="006E0234" w:rsidRDefault="00FB71BB" w:rsidP="006E0234">
            <w:pPr>
              <w:tabs>
                <w:tab w:val="left" w:pos="0"/>
              </w:tabs>
              <w:spacing w:after="0" w:line="254" w:lineRule="auto"/>
              <w:jc w:val="center"/>
              <w:rPr>
                <w:rFonts w:ascii="Times New Roman" w:eastAsia="Times New Roman" w:hAnsi="Times New Roman"/>
                <w:lang w:val="x-none"/>
              </w:rPr>
            </w:pPr>
            <w:proofErr w:type="spellStart"/>
            <w:r w:rsidRPr="006E0234">
              <w:rPr>
                <w:rFonts w:ascii="Times New Roman" w:eastAsia="Times New Roman" w:hAnsi="Times New Roman"/>
                <w:lang w:val="x-none"/>
              </w:rPr>
              <w:t>Priemonės</w:t>
            </w:r>
            <w:proofErr w:type="spellEnd"/>
          </w:p>
        </w:tc>
        <w:tc>
          <w:tcPr>
            <w:tcW w:w="4191" w:type="dxa"/>
            <w:gridSpan w:val="2"/>
            <w:tcBorders>
              <w:top w:val="single" w:sz="4" w:space="0" w:color="auto"/>
              <w:left w:val="single" w:sz="4" w:space="0" w:color="auto"/>
              <w:bottom w:val="single" w:sz="4" w:space="0" w:color="auto"/>
              <w:right w:val="single" w:sz="4" w:space="0" w:color="auto"/>
            </w:tcBorders>
            <w:hideMark/>
          </w:tcPr>
          <w:p w:rsidR="00FB71BB" w:rsidRPr="006E0234" w:rsidRDefault="00FB71BB" w:rsidP="006E0234">
            <w:pPr>
              <w:tabs>
                <w:tab w:val="left" w:pos="0"/>
              </w:tabs>
              <w:spacing w:after="0" w:line="254" w:lineRule="auto"/>
              <w:jc w:val="center"/>
              <w:rPr>
                <w:rFonts w:ascii="Times New Roman" w:eastAsia="Times New Roman" w:hAnsi="Times New Roman"/>
                <w:lang w:val="x-none"/>
              </w:rPr>
            </w:pPr>
            <w:proofErr w:type="spellStart"/>
            <w:r w:rsidRPr="006E0234">
              <w:rPr>
                <w:rFonts w:ascii="Times New Roman" w:eastAsia="Times New Roman" w:hAnsi="Times New Roman"/>
                <w:lang w:val="x-none"/>
              </w:rPr>
              <w:t>Priemonių</w:t>
            </w:r>
            <w:proofErr w:type="spellEnd"/>
            <w:r w:rsidRPr="006E0234">
              <w:rPr>
                <w:rFonts w:ascii="Times New Roman" w:eastAsia="Times New Roman" w:hAnsi="Times New Roman"/>
                <w:lang w:val="x-none"/>
              </w:rPr>
              <w:t xml:space="preserve"> </w:t>
            </w:r>
            <w:proofErr w:type="spellStart"/>
            <w:r w:rsidRPr="006E0234">
              <w:rPr>
                <w:rFonts w:ascii="Times New Roman" w:eastAsia="Times New Roman" w:hAnsi="Times New Roman"/>
                <w:lang w:val="x-none"/>
              </w:rPr>
              <w:t>skaičius</w:t>
            </w:r>
            <w:proofErr w:type="spellEnd"/>
          </w:p>
        </w:tc>
      </w:tr>
      <w:tr w:rsidR="00FB71BB" w:rsidRPr="00FB71BB" w:rsidTr="006E0234">
        <w:trPr>
          <w:cantSplit/>
          <w:trHeight w:val="339"/>
        </w:trPr>
        <w:tc>
          <w:tcPr>
            <w:tcW w:w="0" w:type="auto"/>
            <w:vMerge/>
            <w:tcBorders>
              <w:top w:val="single" w:sz="4" w:space="0" w:color="auto"/>
              <w:left w:val="single" w:sz="4" w:space="0" w:color="auto"/>
              <w:bottom w:val="single" w:sz="4" w:space="0" w:color="auto"/>
              <w:right w:val="single" w:sz="4" w:space="0" w:color="auto"/>
            </w:tcBorders>
            <w:vAlign w:val="center"/>
            <w:hideMark/>
          </w:tcPr>
          <w:p w:rsidR="00FB71BB" w:rsidRPr="006E0234" w:rsidRDefault="00FB71BB" w:rsidP="006E0234">
            <w:pPr>
              <w:tabs>
                <w:tab w:val="left" w:pos="0"/>
              </w:tabs>
              <w:spacing w:after="0" w:line="240" w:lineRule="auto"/>
              <w:rPr>
                <w:rFonts w:ascii="Times New Roman" w:eastAsia="Times New Roman" w:hAnsi="Times New Roman"/>
                <w:lang w:val="x-none"/>
              </w:rPr>
            </w:pPr>
          </w:p>
        </w:tc>
        <w:tc>
          <w:tcPr>
            <w:tcW w:w="2211" w:type="dxa"/>
            <w:tcBorders>
              <w:top w:val="single" w:sz="4" w:space="0" w:color="auto"/>
              <w:left w:val="single" w:sz="4" w:space="0" w:color="auto"/>
              <w:bottom w:val="single" w:sz="4" w:space="0" w:color="auto"/>
              <w:right w:val="single" w:sz="4" w:space="0" w:color="auto"/>
            </w:tcBorders>
            <w:hideMark/>
          </w:tcPr>
          <w:p w:rsidR="00FB71BB" w:rsidRPr="006E0234" w:rsidRDefault="00FB71BB" w:rsidP="006E0234">
            <w:pPr>
              <w:tabs>
                <w:tab w:val="left" w:pos="0"/>
              </w:tabs>
              <w:spacing w:after="0" w:line="254" w:lineRule="auto"/>
              <w:rPr>
                <w:rFonts w:ascii="Times New Roman" w:eastAsia="Times New Roman" w:hAnsi="Times New Roman"/>
                <w:color w:val="000000"/>
              </w:rPr>
            </w:pPr>
            <w:r w:rsidRPr="006E0234">
              <w:rPr>
                <w:rFonts w:ascii="Times New Roman" w:eastAsia="Times New Roman" w:hAnsi="Times New Roman"/>
                <w:color w:val="000000"/>
              </w:rPr>
              <w:t>PPT priklausančiose patalpose</w:t>
            </w:r>
          </w:p>
        </w:tc>
        <w:tc>
          <w:tcPr>
            <w:tcW w:w="1980" w:type="dxa"/>
            <w:tcBorders>
              <w:top w:val="single" w:sz="4" w:space="0" w:color="auto"/>
              <w:left w:val="single" w:sz="4" w:space="0" w:color="auto"/>
              <w:bottom w:val="single" w:sz="4" w:space="0" w:color="auto"/>
              <w:right w:val="single" w:sz="4" w:space="0" w:color="auto"/>
            </w:tcBorders>
            <w:hideMark/>
          </w:tcPr>
          <w:p w:rsidR="00FB71BB" w:rsidRPr="006E0234" w:rsidRDefault="00FB71BB" w:rsidP="006E0234">
            <w:pPr>
              <w:tabs>
                <w:tab w:val="left" w:pos="0"/>
              </w:tabs>
              <w:spacing w:after="0" w:line="254" w:lineRule="auto"/>
              <w:jc w:val="center"/>
              <w:rPr>
                <w:rFonts w:ascii="Times New Roman" w:eastAsia="Times New Roman" w:hAnsi="Times New Roman"/>
                <w:b/>
                <w:lang w:val="x-none"/>
              </w:rPr>
            </w:pPr>
            <w:proofErr w:type="spellStart"/>
            <w:r w:rsidRPr="006E0234">
              <w:rPr>
                <w:rFonts w:ascii="Times New Roman" w:eastAsia="Times New Roman" w:hAnsi="Times New Roman"/>
                <w:lang w:val="x-none"/>
              </w:rPr>
              <w:t>Kitose</w:t>
            </w:r>
            <w:proofErr w:type="spellEnd"/>
            <w:r w:rsidRPr="006E0234">
              <w:rPr>
                <w:rFonts w:ascii="Times New Roman" w:eastAsia="Times New Roman" w:hAnsi="Times New Roman"/>
                <w:lang w:val="x-none"/>
              </w:rPr>
              <w:t xml:space="preserve"> </w:t>
            </w:r>
            <w:proofErr w:type="spellStart"/>
            <w:r w:rsidRPr="006E0234">
              <w:rPr>
                <w:rFonts w:ascii="Times New Roman" w:eastAsia="Times New Roman" w:hAnsi="Times New Roman"/>
                <w:lang w:val="x-none"/>
              </w:rPr>
              <w:t>įstaigose</w:t>
            </w:r>
            <w:proofErr w:type="spellEnd"/>
          </w:p>
        </w:tc>
      </w:tr>
      <w:tr w:rsidR="00FB71BB" w:rsidRPr="00FB71BB" w:rsidTr="006E0234">
        <w:trPr>
          <w:cantSplit/>
          <w:trHeight w:val="339"/>
        </w:trPr>
        <w:tc>
          <w:tcPr>
            <w:tcW w:w="5529" w:type="dxa"/>
            <w:tcBorders>
              <w:top w:val="single" w:sz="4" w:space="0" w:color="auto"/>
              <w:left w:val="single" w:sz="4" w:space="0" w:color="auto"/>
              <w:bottom w:val="single" w:sz="4" w:space="0" w:color="auto"/>
              <w:right w:val="single" w:sz="4" w:space="0" w:color="auto"/>
            </w:tcBorders>
            <w:hideMark/>
          </w:tcPr>
          <w:p w:rsidR="00FB71BB" w:rsidRPr="006E0234" w:rsidRDefault="00FB71BB" w:rsidP="006E0234">
            <w:pPr>
              <w:tabs>
                <w:tab w:val="left" w:pos="0"/>
              </w:tabs>
              <w:spacing w:after="0" w:line="254" w:lineRule="auto"/>
              <w:jc w:val="both"/>
              <w:rPr>
                <w:rFonts w:ascii="Times New Roman" w:eastAsia="Times New Roman" w:hAnsi="Times New Roman"/>
                <w:lang w:val="x-none"/>
              </w:rPr>
            </w:pPr>
            <w:proofErr w:type="spellStart"/>
            <w:r w:rsidRPr="006E0234">
              <w:rPr>
                <w:rFonts w:ascii="Times New Roman" w:eastAsia="Times New Roman" w:hAnsi="Times New Roman"/>
                <w:lang w:val="x-none"/>
              </w:rPr>
              <w:t>Metodinės</w:t>
            </w:r>
            <w:proofErr w:type="spellEnd"/>
            <w:r w:rsidRPr="006E0234">
              <w:rPr>
                <w:rFonts w:ascii="Times New Roman" w:eastAsia="Times New Roman" w:hAnsi="Times New Roman"/>
                <w:lang w:val="x-none"/>
              </w:rPr>
              <w:t xml:space="preserve"> </w:t>
            </w:r>
            <w:proofErr w:type="spellStart"/>
            <w:r w:rsidRPr="006E0234">
              <w:rPr>
                <w:rFonts w:ascii="Times New Roman" w:eastAsia="Times New Roman" w:hAnsi="Times New Roman"/>
                <w:lang w:val="x-none"/>
              </w:rPr>
              <w:t>dienos</w:t>
            </w:r>
            <w:proofErr w:type="spellEnd"/>
          </w:p>
        </w:tc>
        <w:tc>
          <w:tcPr>
            <w:tcW w:w="2211" w:type="dxa"/>
            <w:tcBorders>
              <w:top w:val="single" w:sz="4" w:space="0" w:color="auto"/>
              <w:left w:val="single" w:sz="4" w:space="0" w:color="auto"/>
              <w:bottom w:val="single" w:sz="4" w:space="0" w:color="auto"/>
              <w:right w:val="single" w:sz="4" w:space="0" w:color="auto"/>
            </w:tcBorders>
            <w:hideMark/>
          </w:tcPr>
          <w:p w:rsidR="00FB71BB" w:rsidRPr="006E0234" w:rsidRDefault="00FB71BB" w:rsidP="006E0234">
            <w:pPr>
              <w:tabs>
                <w:tab w:val="left" w:pos="0"/>
              </w:tabs>
              <w:spacing w:after="0" w:line="254" w:lineRule="auto"/>
              <w:jc w:val="center"/>
              <w:rPr>
                <w:rFonts w:ascii="Times New Roman" w:eastAsia="Times New Roman" w:hAnsi="Times New Roman"/>
                <w:color w:val="000000"/>
              </w:rPr>
            </w:pPr>
            <w:r w:rsidRPr="006E0234">
              <w:rPr>
                <w:rFonts w:ascii="Times New Roman" w:eastAsia="Times New Roman" w:hAnsi="Times New Roman"/>
                <w:color w:val="000000"/>
              </w:rPr>
              <w:t>-</w:t>
            </w:r>
          </w:p>
        </w:tc>
        <w:tc>
          <w:tcPr>
            <w:tcW w:w="1980" w:type="dxa"/>
            <w:tcBorders>
              <w:top w:val="single" w:sz="4" w:space="0" w:color="auto"/>
              <w:left w:val="single" w:sz="4" w:space="0" w:color="auto"/>
              <w:bottom w:val="single" w:sz="4" w:space="0" w:color="auto"/>
              <w:right w:val="single" w:sz="4" w:space="0" w:color="auto"/>
            </w:tcBorders>
            <w:hideMark/>
          </w:tcPr>
          <w:p w:rsidR="00FB71BB" w:rsidRPr="006E0234" w:rsidRDefault="00FB71BB" w:rsidP="006E0234">
            <w:pPr>
              <w:tabs>
                <w:tab w:val="left" w:pos="0"/>
              </w:tabs>
              <w:spacing w:after="0" w:line="254" w:lineRule="auto"/>
              <w:jc w:val="center"/>
              <w:rPr>
                <w:rFonts w:ascii="Times New Roman" w:eastAsia="Times New Roman" w:hAnsi="Times New Roman"/>
              </w:rPr>
            </w:pPr>
            <w:r w:rsidRPr="006E0234">
              <w:rPr>
                <w:rFonts w:ascii="Times New Roman" w:eastAsia="Times New Roman" w:hAnsi="Times New Roman"/>
              </w:rPr>
              <w:t>-</w:t>
            </w:r>
          </w:p>
        </w:tc>
      </w:tr>
      <w:tr w:rsidR="00FB71BB" w:rsidRPr="00FB71BB" w:rsidTr="006E0234">
        <w:trPr>
          <w:cantSplit/>
          <w:trHeight w:val="395"/>
        </w:trPr>
        <w:tc>
          <w:tcPr>
            <w:tcW w:w="5529" w:type="dxa"/>
            <w:tcBorders>
              <w:top w:val="single" w:sz="4" w:space="0" w:color="auto"/>
              <w:left w:val="single" w:sz="4" w:space="0" w:color="auto"/>
              <w:bottom w:val="single" w:sz="4" w:space="0" w:color="auto"/>
              <w:right w:val="single" w:sz="4" w:space="0" w:color="auto"/>
            </w:tcBorders>
            <w:hideMark/>
          </w:tcPr>
          <w:p w:rsidR="00FB71BB" w:rsidRPr="006E0234" w:rsidRDefault="00FB71BB" w:rsidP="006E0234">
            <w:pPr>
              <w:tabs>
                <w:tab w:val="left" w:pos="0"/>
              </w:tabs>
              <w:spacing w:after="0" w:line="254" w:lineRule="auto"/>
              <w:jc w:val="both"/>
              <w:rPr>
                <w:rFonts w:ascii="Times New Roman" w:eastAsia="Times New Roman" w:hAnsi="Times New Roman"/>
                <w:lang w:val="x-none"/>
              </w:rPr>
            </w:pPr>
            <w:proofErr w:type="spellStart"/>
            <w:r w:rsidRPr="006E0234">
              <w:rPr>
                <w:rFonts w:ascii="Times New Roman" w:eastAsia="Times New Roman" w:hAnsi="Times New Roman"/>
                <w:lang w:val="x-none"/>
              </w:rPr>
              <w:t>Dalyvavimas</w:t>
            </w:r>
            <w:proofErr w:type="spellEnd"/>
            <w:r w:rsidRPr="006E0234">
              <w:rPr>
                <w:rFonts w:ascii="Times New Roman" w:eastAsia="Times New Roman" w:hAnsi="Times New Roman"/>
                <w:color w:val="FF0000"/>
                <w:lang w:val="x-none"/>
              </w:rPr>
              <w:t xml:space="preserve"> </w:t>
            </w:r>
            <w:proofErr w:type="spellStart"/>
            <w:r w:rsidRPr="006E0234">
              <w:rPr>
                <w:rFonts w:ascii="Times New Roman" w:eastAsia="Times New Roman" w:hAnsi="Times New Roman"/>
                <w:lang w:val="x-none"/>
              </w:rPr>
              <w:t>miesto</w:t>
            </w:r>
            <w:proofErr w:type="spellEnd"/>
            <w:r w:rsidRPr="006E0234">
              <w:rPr>
                <w:rFonts w:ascii="Times New Roman" w:eastAsia="Times New Roman" w:hAnsi="Times New Roman"/>
                <w:lang w:val="x-none"/>
              </w:rPr>
              <w:t>/</w:t>
            </w:r>
            <w:proofErr w:type="spellStart"/>
            <w:r w:rsidRPr="006E0234">
              <w:rPr>
                <w:rFonts w:ascii="Times New Roman" w:eastAsia="Times New Roman" w:hAnsi="Times New Roman"/>
                <w:lang w:val="x-none"/>
              </w:rPr>
              <w:t>rajono</w:t>
            </w:r>
            <w:proofErr w:type="spellEnd"/>
            <w:r w:rsidRPr="006E0234">
              <w:rPr>
                <w:rFonts w:ascii="Times New Roman" w:eastAsia="Times New Roman" w:hAnsi="Times New Roman"/>
                <w:lang w:val="x-none"/>
              </w:rPr>
              <w:t xml:space="preserve"> </w:t>
            </w:r>
            <w:proofErr w:type="spellStart"/>
            <w:r w:rsidRPr="006E0234">
              <w:rPr>
                <w:rFonts w:ascii="Times New Roman" w:eastAsia="Times New Roman" w:hAnsi="Times New Roman"/>
                <w:lang w:val="x-none"/>
              </w:rPr>
              <w:t>psichologų</w:t>
            </w:r>
            <w:proofErr w:type="spellEnd"/>
            <w:r w:rsidRPr="006E0234">
              <w:rPr>
                <w:rFonts w:ascii="Times New Roman" w:eastAsia="Times New Roman" w:hAnsi="Times New Roman"/>
                <w:lang w:val="x-none"/>
              </w:rPr>
              <w:t xml:space="preserve"> </w:t>
            </w:r>
            <w:proofErr w:type="spellStart"/>
            <w:r w:rsidRPr="006E0234">
              <w:rPr>
                <w:rFonts w:ascii="Times New Roman" w:eastAsia="Times New Roman" w:hAnsi="Times New Roman"/>
                <w:lang w:val="x-none"/>
              </w:rPr>
              <w:t>metodinės</w:t>
            </w:r>
            <w:proofErr w:type="spellEnd"/>
            <w:r w:rsidRPr="006E0234">
              <w:rPr>
                <w:rFonts w:ascii="Times New Roman" w:eastAsia="Times New Roman" w:hAnsi="Times New Roman"/>
                <w:lang w:val="x-none"/>
              </w:rPr>
              <w:t xml:space="preserve"> </w:t>
            </w:r>
            <w:proofErr w:type="spellStart"/>
            <w:r w:rsidRPr="006E0234">
              <w:rPr>
                <w:rFonts w:ascii="Times New Roman" w:eastAsia="Times New Roman" w:hAnsi="Times New Roman"/>
                <w:lang w:val="x-none"/>
              </w:rPr>
              <w:t>grupės</w:t>
            </w:r>
            <w:proofErr w:type="spellEnd"/>
            <w:r w:rsidRPr="006E0234">
              <w:rPr>
                <w:rFonts w:ascii="Times New Roman" w:eastAsia="Times New Roman" w:hAnsi="Times New Roman"/>
                <w:lang w:val="x-none"/>
              </w:rPr>
              <w:t xml:space="preserve"> </w:t>
            </w:r>
            <w:proofErr w:type="spellStart"/>
            <w:r w:rsidRPr="006E0234">
              <w:rPr>
                <w:rFonts w:ascii="Times New Roman" w:eastAsia="Times New Roman" w:hAnsi="Times New Roman"/>
                <w:lang w:val="x-none"/>
              </w:rPr>
              <w:t>veikloje</w:t>
            </w:r>
            <w:proofErr w:type="spellEnd"/>
          </w:p>
        </w:tc>
        <w:tc>
          <w:tcPr>
            <w:tcW w:w="2211" w:type="dxa"/>
            <w:tcBorders>
              <w:top w:val="single" w:sz="4" w:space="0" w:color="auto"/>
              <w:left w:val="single" w:sz="4" w:space="0" w:color="auto"/>
              <w:bottom w:val="single" w:sz="4" w:space="0" w:color="auto"/>
              <w:right w:val="single" w:sz="4" w:space="0" w:color="auto"/>
            </w:tcBorders>
            <w:hideMark/>
          </w:tcPr>
          <w:p w:rsidR="00FB71BB" w:rsidRPr="006E0234" w:rsidRDefault="00FB71BB" w:rsidP="006E0234">
            <w:pPr>
              <w:tabs>
                <w:tab w:val="left" w:pos="0"/>
              </w:tabs>
              <w:spacing w:after="0" w:line="254" w:lineRule="auto"/>
              <w:jc w:val="center"/>
              <w:rPr>
                <w:rFonts w:ascii="Times New Roman" w:eastAsia="Times New Roman" w:hAnsi="Times New Roman"/>
              </w:rPr>
            </w:pPr>
            <w:r w:rsidRPr="006E0234">
              <w:rPr>
                <w:rFonts w:ascii="Times New Roman" w:eastAsia="Times New Roman" w:hAnsi="Times New Roman"/>
              </w:rPr>
              <w:t>5</w:t>
            </w:r>
          </w:p>
        </w:tc>
        <w:tc>
          <w:tcPr>
            <w:tcW w:w="1980" w:type="dxa"/>
            <w:tcBorders>
              <w:top w:val="single" w:sz="4" w:space="0" w:color="auto"/>
              <w:left w:val="single" w:sz="4" w:space="0" w:color="auto"/>
              <w:bottom w:val="single" w:sz="4" w:space="0" w:color="auto"/>
              <w:right w:val="single" w:sz="4" w:space="0" w:color="auto"/>
            </w:tcBorders>
            <w:hideMark/>
          </w:tcPr>
          <w:p w:rsidR="00FB71BB" w:rsidRPr="006E0234" w:rsidRDefault="00FB71BB" w:rsidP="006E0234">
            <w:pPr>
              <w:tabs>
                <w:tab w:val="left" w:pos="0"/>
              </w:tabs>
              <w:spacing w:after="0" w:line="254" w:lineRule="auto"/>
              <w:jc w:val="center"/>
              <w:rPr>
                <w:rFonts w:ascii="Times New Roman" w:eastAsia="Times New Roman" w:hAnsi="Times New Roman"/>
              </w:rPr>
            </w:pPr>
            <w:r w:rsidRPr="006E0234">
              <w:rPr>
                <w:rFonts w:ascii="Times New Roman" w:eastAsia="Times New Roman" w:hAnsi="Times New Roman"/>
              </w:rPr>
              <w:t>2</w:t>
            </w:r>
          </w:p>
        </w:tc>
      </w:tr>
      <w:tr w:rsidR="00FB71BB" w:rsidRPr="00FB71BB" w:rsidTr="006E0234">
        <w:trPr>
          <w:cantSplit/>
          <w:trHeight w:val="461"/>
        </w:trPr>
        <w:tc>
          <w:tcPr>
            <w:tcW w:w="5529" w:type="dxa"/>
            <w:tcBorders>
              <w:top w:val="single" w:sz="4" w:space="0" w:color="auto"/>
              <w:left w:val="single" w:sz="4" w:space="0" w:color="auto"/>
              <w:bottom w:val="single" w:sz="4" w:space="0" w:color="auto"/>
              <w:right w:val="single" w:sz="4" w:space="0" w:color="auto"/>
            </w:tcBorders>
            <w:hideMark/>
          </w:tcPr>
          <w:p w:rsidR="00FB71BB" w:rsidRPr="006E0234" w:rsidRDefault="00FB71BB" w:rsidP="006E0234">
            <w:pPr>
              <w:tabs>
                <w:tab w:val="left" w:pos="0"/>
              </w:tabs>
              <w:spacing w:after="0" w:line="254" w:lineRule="auto"/>
              <w:jc w:val="both"/>
              <w:rPr>
                <w:rFonts w:ascii="Times New Roman" w:eastAsia="Times New Roman" w:hAnsi="Times New Roman"/>
                <w:lang w:val="x-none"/>
              </w:rPr>
            </w:pPr>
            <w:proofErr w:type="spellStart"/>
            <w:r w:rsidRPr="006E0234">
              <w:rPr>
                <w:rFonts w:ascii="Times New Roman" w:eastAsia="Times New Roman" w:hAnsi="Times New Roman"/>
                <w:lang w:val="x-none"/>
              </w:rPr>
              <w:t>Dalyvavimas</w:t>
            </w:r>
            <w:proofErr w:type="spellEnd"/>
            <w:r w:rsidRPr="006E0234">
              <w:rPr>
                <w:rFonts w:ascii="Times New Roman" w:eastAsia="Times New Roman" w:hAnsi="Times New Roman"/>
                <w:lang w:val="x-none"/>
              </w:rPr>
              <w:t xml:space="preserve"> </w:t>
            </w:r>
            <w:proofErr w:type="spellStart"/>
            <w:r w:rsidRPr="006E0234">
              <w:rPr>
                <w:rFonts w:ascii="Times New Roman" w:eastAsia="Times New Roman" w:hAnsi="Times New Roman"/>
                <w:lang w:val="x-none"/>
              </w:rPr>
              <w:t>miesto</w:t>
            </w:r>
            <w:proofErr w:type="spellEnd"/>
            <w:r w:rsidRPr="006E0234">
              <w:rPr>
                <w:rFonts w:ascii="Times New Roman" w:eastAsia="Times New Roman" w:hAnsi="Times New Roman"/>
                <w:lang w:val="x-none"/>
              </w:rPr>
              <w:t>/</w:t>
            </w:r>
            <w:proofErr w:type="spellStart"/>
            <w:r w:rsidRPr="006E0234">
              <w:rPr>
                <w:rFonts w:ascii="Times New Roman" w:eastAsia="Times New Roman" w:hAnsi="Times New Roman"/>
                <w:lang w:val="x-none"/>
              </w:rPr>
              <w:t>rajono</w:t>
            </w:r>
            <w:proofErr w:type="spellEnd"/>
            <w:r w:rsidRPr="006E0234">
              <w:rPr>
                <w:rFonts w:ascii="Times New Roman" w:eastAsia="Times New Roman" w:hAnsi="Times New Roman"/>
                <w:lang w:val="x-none"/>
              </w:rPr>
              <w:t xml:space="preserve"> </w:t>
            </w:r>
            <w:proofErr w:type="spellStart"/>
            <w:r w:rsidRPr="006E0234">
              <w:rPr>
                <w:rFonts w:ascii="Times New Roman" w:eastAsia="Times New Roman" w:hAnsi="Times New Roman"/>
                <w:lang w:val="x-none"/>
              </w:rPr>
              <w:t>specialiųjų</w:t>
            </w:r>
            <w:proofErr w:type="spellEnd"/>
            <w:r w:rsidRPr="006E0234">
              <w:rPr>
                <w:rFonts w:ascii="Times New Roman" w:eastAsia="Times New Roman" w:hAnsi="Times New Roman"/>
                <w:lang w:val="x-none"/>
              </w:rPr>
              <w:t xml:space="preserve"> </w:t>
            </w:r>
            <w:proofErr w:type="spellStart"/>
            <w:r w:rsidRPr="006E0234">
              <w:rPr>
                <w:rFonts w:ascii="Times New Roman" w:eastAsia="Times New Roman" w:hAnsi="Times New Roman"/>
                <w:lang w:val="x-none"/>
              </w:rPr>
              <w:t>pedagogų</w:t>
            </w:r>
            <w:proofErr w:type="spellEnd"/>
            <w:r w:rsidRPr="006E0234">
              <w:rPr>
                <w:rFonts w:ascii="Times New Roman" w:eastAsia="Times New Roman" w:hAnsi="Times New Roman"/>
                <w:lang w:val="x-none"/>
              </w:rPr>
              <w:t xml:space="preserve"> </w:t>
            </w:r>
            <w:proofErr w:type="spellStart"/>
            <w:r w:rsidRPr="006E0234">
              <w:rPr>
                <w:rFonts w:ascii="Times New Roman" w:eastAsia="Times New Roman" w:hAnsi="Times New Roman"/>
                <w:lang w:val="x-none"/>
              </w:rPr>
              <w:t>ir</w:t>
            </w:r>
            <w:proofErr w:type="spellEnd"/>
            <w:r w:rsidRPr="006E0234">
              <w:rPr>
                <w:rFonts w:ascii="Times New Roman" w:eastAsia="Times New Roman" w:hAnsi="Times New Roman"/>
                <w:lang w:val="x-none"/>
              </w:rPr>
              <w:t xml:space="preserve"> </w:t>
            </w:r>
            <w:proofErr w:type="spellStart"/>
            <w:r w:rsidRPr="006E0234">
              <w:rPr>
                <w:rFonts w:ascii="Times New Roman" w:eastAsia="Times New Roman" w:hAnsi="Times New Roman"/>
                <w:lang w:val="x-none"/>
              </w:rPr>
              <w:t>logopedų</w:t>
            </w:r>
            <w:proofErr w:type="spellEnd"/>
            <w:r w:rsidRPr="006E0234">
              <w:rPr>
                <w:rFonts w:ascii="Times New Roman" w:eastAsia="Times New Roman" w:hAnsi="Times New Roman"/>
                <w:lang w:val="x-none"/>
              </w:rPr>
              <w:t xml:space="preserve">  </w:t>
            </w:r>
            <w:proofErr w:type="spellStart"/>
            <w:r w:rsidRPr="006E0234">
              <w:rPr>
                <w:rFonts w:ascii="Times New Roman" w:eastAsia="Times New Roman" w:hAnsi="Times New Roman"/>
                <w:lang w:val="x-none"/>
              </w:rPr>
              <w:t>metodinės</w:t>
            </w:r>
            <w:proofErr w:type="spellEnd"/>
            <w:r w:rsidRPr="006E0234">
              <w:rPr>
                <w:rFonts w:ascii="Times New Roman" w:eastAsia="Times New Roman" w:hAnsi="Times New Roman"/>
                <w:lang w:val="x-none"/>
              </w:rPr>
              <w:t xml:space="preserve"> </w:t>
            </w:r>
            <w:proofErr w:type="spellStart"/>
            <w:r w:rsidRPr="006E0234">
              <w:rPr>
                <w:rFonts w:ascii="Times New Roman" w:eastAsia="Times New Roman" w:hAnsi="Times New Roman"/>
                <w:lang w:val="x-none"/>
              </w:rPr>
              <w:t>grupės</w:t>
            </w:r>
            <w:proofErr w:type="spellEnd"/>
            <w:r w:rsidRPr="006E0234">
              <w:rPr>
                <w:rFonts w:ascii="Times New Roman" w:eastAsia="Times New Roman" w:hAnsi="Times New Roman"/>
                <w:lang w:val="x-none"/>
              </w:rPr>
              <w:t xml:space="preserve"> </w:t>
            </w:r>
            <w:proofErr w:type="spellStart"/>
            <w:r w:rsidRPr="006E0234">
              <w:rPr>
                <w:rFonts w:ascii="Times New Roman" w:eastAsia="Times New Roman" w:hAnsi="Times New Roman"/>
                <w:lang w:val="x-none"/>
              </w:rPr>
              <w:t>veikloje</w:t>
            </w:r>
            <w:proofErr w:type="spellEnd"/>
          </w:p>
        </w:tc>
        <w:tc>
          <w:tcPr>
            <w:tcW w:w="2211" w:type="dxa"/>
            <w:tcBorders>
              <w:top w:val="single" w:sz="4" w:space="0" w:color="auto"/>
              <w:left w:val="single" w:sz="4" w:space="0" w:color="auto"/>
              <w:bottom w:val="single" w:sz="4" w:space="0" w:color="auto"/>
              <w:right w:val="single" w:sz="4" w:space="0" w:color="auto"/>
            </w:tcBorders>
            <w:hideMark/>
          </w:tcPr>
          <w:p w:rsidR="00FB71BB" w:rsidRPr="006E0234" w:rsidRDefault="00FB71BB" w:rsidP="006E0234">
            <w:pPr>
              <w:tabs>
                <w:tab w:val="left" w:pos="0"/>
              </w:tabs>
              <w:spacing w:after="0" w:line="254" w:lineRule="auto"/>
              <w:jc w:val="center"/>
              <w:rPr>
                <w:rFonts w:ascii="Times New Roman" w:eastAsia="Times New Roman" w:hAnsi="Times New Roman"/>
              </w:rPr>
            </w:pPr>
            <w:r w:rsidRPr="006E0234">
              <w:rPr>
                <w:rFonts w:ascii="Times New Roman" w:eastAsia="Times New Roman" w:hAnsi="Times New Roman"/>
              </w:rPr>
              <w:t>5</w:t>
            </w:r>
          </w:p>
        </w:tc>
        <w:tc>
          <w:tcPr>
            <w:tcW w:w="1980" w:type="dxa"/>
            <w:tcBorders>
              <w:top w:val="single" w:sz="4" w:space="0" w:color="auto"/>
              <w:left w:val="single" w:sz="4" w:space="0" w:color="auto"/>
              <w:bottom w:val="single" w:sz="4" w:space="0" w:color="auto"/>
              <w:right w:val="single" w:sz="4" w:space="0" w:color="auto"/>
            </w:tcBorders>
            <w:hideMark/>
          </w:tcPr>
          <w:p w:rsidR="00FB71BB" w:rsidRPr="006E0234" w:rsidRDefault="00FB71BB" w:rsidP="006E0234">
            <w:pPr>
              <w:tabs>
                <w:tab w:val="left" w:pos="0"/>
              </w:tabs>
              <w:spacing w:after="0" w:line="254" w:lineRule="auto"/>
              <w:jc w:val="center"/>
              <w:rPr>
                <w:rFonts w:ascii="Times New Roman" w:eastAsia="Times New Roman" w:hAnsi="Times New Roman"/>
              </w:rPr>
            </w:pPr>
            <w:r w:rsidRPr="006E0234">
              <w:rPr>
                <w:rFonts w:ascii="Times New Roman" w:eastAsia="Times New Roman" w:hAnsi="Times New Roman"/>
              </w:rPr>
              <w:t>1</w:t>
            </w:r>
          </w:p>
        </w:tc>
      </w:tr>
      <w:tr w:rsidR="00FB71BB" w:rsidRPr="00FB71BB" w:rsidTr="006E0234">
        <w:trPr>
          <w:cantSplit/>
          <w:trHeight w:val="339"/>
        </w:trPr>
        <w:tc>
          <w:tcPr>
            <w:tcW w:w="5529" w:type="dxa"/>
            <w:tcBorders>
              <w:top w:val="single" w:sz="4" w:space="0" w:color="auto"/>
              <w:left w:val="single" w:sz="4" w:space="0" w:color="auto"/>
              <w:bottom w:val="single" w:sz="4" w:space="0" w:color="auto"/>
              <w:right w:val="single" w:sz="4" w:space="0" w:color="auto"/>
            </w:tcBorders>
            <w:hideMark/>
          </w:tcPr>
          <w:p w:rsidR="00FB71BB" w:rsidRPr="006E0234" w:rsidRDefault="00FB71BB" w:rsidP="006E0234">
            <w:pPr>
              <w:tabs>
                <w:tab w:val="left" w:pos="0"/>
              </w:tabs>
              <w:spacing w:after="0" w:line="254" w:lineRule="auto"/>
              <w:jc w:val="both"/>
              <w:rPr>
                <w:rFonts w:ascii="Times New Roman" w:eastAsia="Times New Roman" w:hAnsi="Times New Roman"/>
                <w:lang w:val="x-none"/>
              </w:rPr>
            </w:pPr>
            <w:proofErr w:type="spellStart"/>
            <w:r w:rsidRPr="006E0234">
              <w:rPr>
                <w:rFonts w:ascii="Times New Roman" w:eastAsia="Times New Roman" w:hAnsi="Times New Roman"/>
                <w:lang w:val="x-none"/>
              </w:rPr>
              <w:t>Dalyvavimas</w:t>
            </w:r>
            <w:proofErr w:type="spellEnd"/>
            <w:r w:rsidRPr="006E0234">
              <w:rPr>
                <w:rFonts w:ascii="Times New Roman" w:eastAsia="Times New Roman" w:hAnsi="Times New Roman"/>
                <w:lang w:val="x-none"/>
              </w:rPr>
              <w:t xml:space="preserve"> </w:t>
            </w:r>
            <w:proofErr w:type="spellStart"/>
            <w:r w:rsidRPr="006E0234">
              <w:rPr>
                <w:rFonts w:ascii="Times New Roman" w:eastAsia="Times New Roman" w:hAnsi="Times New Roman"/>
                <w:lang w:val="x-none"/>
              </w:rPr>
              <w:t>miesto</w:t>
            </w:r>
            <w:proofErr w:type="spellEnd"/>
            <w:r w:rsidRPr="006E0234">
              <w:rPr>
                <w:rFonts w:ascii="Times New Roman" w:eastAsia="Times New Roman" w:hAnsi="Times New Roman"/>
                <w:lang w:val="x-none"/>
              </w:rPr>
              <w:t>/</w:t>
            </w:r>
            <w:proofErr w:type="spellStart"/>
            <w:r w:rsidRPr="006E0234">
              <w:rPr>
                <w:rFonts w:ascii="Times New Roman" w:eastAsia="Times New Roman" w:hAnsi="Times New Roman"/>
                <w:lang w:val="x-none"/>
              </w:rPr>
              <w:t>rajono</w:t>
            </w:r>
            <w:proofErr w:type="spellEnd"/>
            <w:r w:rsidRPr="006E0234">
              <w:rPr>
                <w:rFonts w:ascii="Times New Roman" w:eastAsia="Times New Roman" w:hAnsi="Times New Roman"/>
                <w:lang w:val="x-none"/>
              </w:rPr>
              <w:t xml:space="preserve"> </w:t>
            </w:r>
            <w:proofErr w:type="spellStart"/>
            <w:r w:rsidRPr="006E0234">
              <w:rPr>
                <w:rFonts w:ascii="Times New Roman" w:eastAsia="Times New Roman" w:hAnsi="Times New Roman"/>
                <w:lang w:val="x-none"/>
              </w:rPr>
              <w:t>socialinių</w:t>
            </w:r>
            <w:proofErr w:type="spellEnd"/>
            <w:r w:rsidRPr="006E0234">
              <w:rPr>
                <w:rFonts w:ascii="Times New Roman" w:eastAsia="Times New Roman" w:hAnsi="Times New Roman"/>
                <w:lang w:val="x-none"/>
              </w:rPr>
              <w:t xml:space="preserve"> </w:t>
            </w:r>
            <w:proofErr w:type="spellStart"/>
            <w:r w:rsidRPr="006E0234">
              <w:rPr>
                <w:rFonts w:ascii="Times New Roman" w:eastAsia="Times New Roman" w:hAnsi="Times New Roman"/>
                <w:lang w:val="x-none"/>
              </w:rPr>
              <w:t>pedagogų</w:t>
            </w:r>
            <w:proofErr w:type="spellEnd"/>
            <w:r w:rsidRPr="006E0234">
              <w:rPr>
                <w:rFonts w:ascii="Times New Roman" w:eastAsia="Times New Roman" w:hAnsi="Times New Roman"/>
                <w:lang w:val="x-none"/>
              </w:rPr>
              <w:t xml:space="preserve"> </w:t>
            </w:r>
            <w:proofErr w:type="spellStart"/>
            <w:r w:rsidRPr="006E0234">
              <w:rPr>
                <w:rFonts w:ascii="Times New Roman" w:eastAsia="Times New Roman" w:hAnsi="Times New Roman"/>
                <w:lang w:val="x-none"/>
              </w:rPr>
              <w:t>metodinės</w:t>
            </w:r>
            <w:proofErr w:type="spellEnd"/>
            <w:r w:rsidRPr="006E0234">
              <w:rPr>
                <w:rFonts w:ascii="Times New Roman" w:eastAsia="Times New Roman" w:hAnsi="Times New Roman"/>
                <w:lang w:val="x-none"/>
              </w:rPr>
              <w:t xml:space="preserve"> </w:t>
            </w:r>
            <w:proofErr w:type="spellStart"/>
            <w:r w:rsidRPr="006E0234">
              <w:rPr>
                <w:rFonts w:ascii="Times New Roman" w:eastAsia="Times New Roman" w:hAnsi="Times New Roman"/>
                <w:lang w:val="x-none"/>
              </w:rPr>
              <w:t>grupės</w:t>
            </w:r>
            <w:proofErr w:type="spellEnd"/>
            <w:r w:rsidRPr="006E0234">
              <w:rPr>
                <w:rFonts w:ascii="Times New Roman" w:eastAsia="Times New Roman" w:hAnsi="Times New Roman"/>
                <w:lang w:val="x-none"/>
              </w:rPr>
              <w:t xml:space="preserve"> </w:t>
            </w:r>
            <w:proofErr w:type="spellStart"/>
            <w:r w:rsidRPr="006E0234">
              <w:rPr>
                <w:rFonts w:ascii="Times New Roman" w:eastAsia="Times New Roman" w:hAnsi="Times New Roman"/>
                <w:lang w:val="x-none"/>
              </w:rPr>
              <w:t>veikloje</w:t>
            </w:r>
            <w:proofErr w:type="spellEnd"/>
          </w:p>
        </w:tc>
        <w:tc>
          <w:tcPr>
            <w:tcW w:w="2211" w:type="dxa"/>
            <w:tcBorders>
              <w:top w:val="single" w:sz="4" w:space="0" w:color="auto"/>
              <w:left w:val="single" w:sz="4" w:space="0" w:color="auto"/>
              <w:bottom w:val="single" w:sz="4" w:space="0" w:color="auto"/>
              <w:right w:val="single" w:sz="4" w:space="0" w:color="auto"/>
            </w:tcBorders>
            <w:hideMark/>
          </w:tcPr>
          <w:p w:rsidR="00FB71BB" w:rsidRPr="006E0234" w:rsidRDefault="00FB71BB" w:rsidP="006E0234">
            <w:pPr>
              <w:tabs>
                <w:tab w:val="left" w:pos="0"/>
              </w:tabs>
              <w:spacing w:after="0" w:line="254" w:lineRule="auto"/>
              <w:jc w:val="center"/>
              <w:rPr>
                <w:rFonts w:ascii="Times New Roman" w:eastAsia="Times New Roman" w:hAnsi="Times New Roman"/>
              </w:rPr>
            </w:pPr>
            <w:r w:rsidRPr="006E0234">
              <w:rPr>
                <w:rFonts w:ascii="Times New Roman" w:eastAsia="Times New Roman" w:hAnsi="Times New Roman"/>
              </w:rPr>
              <w:t>5</w:t>
            </w:r>
          </w:p>
        </w:tc>
        <w:tc>
          <w:tcPr>
            <w:tcW w:w="1980" w:type="dxa"/>
            <w:tcBorders>
              <w:top w:val="single" w:sz="4" w:space="0" w:color="auto"/>
              <w:left w:val="single" w:sz="4" w:space="0" w:color="auto"/>
              <w:bottom w:val="single" w:sz="4" w:space="0" w:color="auto"/>
              <w:right w:val="single" w:sz="4" w:space="0" w:color="auto"/>
            </w:tcBorders>
            <w:hideMark/>
          </w:tcPr>
          <w:p w:rsidR="00FB71BB" w:rsidRPr="006E0234" w:rsidRDefault="00FB71BB" w:rsidP="006E0234">
            <w:pPr>
              <w:tabs>
                <w:tab w:val="left" w:pos="0"/>
              </w:tabs>
              <w:spacing w:after="0" w:line="254" w:lineRule="auto"/>
              <w:jc w:val="center"/>
              <w:rPr>
                <w:rFonts w:ascii="Times New Roman" w:eastAsia="Times New Roman" w:hAnsi="Times New Roman"/>
              </w:rPr>
            </w:pPr>
            <w:r w:rsidRPr="006E0234">
              <w:rPr>
                <w:rFonts w:ascii="Times New Roman" w:eastAsia="Times New Roman" w:hAnsi="Times New Roman"/>
              </w:rPr>
              <w:t>-</w:t>
            </w:r>
          </w:p>
        </w:tc>
      </w:tr>
      <w:tr w:rsidR="00FB71BB" w:rsidRPr="006E0234" w:rsidTr="00FB71BB">
        <w:trPr>
          <w:cantSplit/>
          <w:trHeight w:val="339"/>
        </w:trPr>
        <w:tc>
          <w:tcPr>
            <w:tcW w:w="5529" w:type="dxa"/>
            <w:tcBorders>
              <w:top w:val="single" w:sz="4" w:space="0" w:color="auto"/>
              <w:left w:val="single" w:sz="4" w:space="0" w:color="auto"/>
              <w:bottom w:val="single" w:sz="4" w:space="0" w:color="auto"/>
              <w:right w:val="single" w:sz="4" w:space="0" w:color="auto"/>
            </w:tcBorders>
            <w:hideMark/>
          </w:tcPr>
          <w:p w:rsidR="00FB71BB" w:rsidRPr="006E0234" w:rsidRDefault="00FB71BB" w:rsidP="009D6F67">
            <w:pPr>
              <w:tabs>
                <w:tab w:val="left" w:pos="0"/>
              </w:tabs>
              <w:spacing w:after="0" w:line="254" w:lineRule="auto"/>
              <w:jc w:val="both"/>
              <w:rPr>
                <w:rFonts w:ascii="Times New Roman" w:eastAsia="Times New Roman" w:hAnsi="Times New Roman"/>
                <w:lang w:val="x-none"/>
              </w:rPr>
            </w:pPr>
            <w:proofErr w:type="spellStart"/>
            <w:r w:rsidRPr="006E0234">
              <w:rPr>
                <w:rFonts w:ascii="Times New Roman" w:eastAsia="Times New Roman" w:hAnsi="Times New Roman"/>
                <w:lang w:val="x-none"/>
              </w:rPr>
              <w:t>Dalyvavimas</w:t>
            </w:r>
            <w:proofErr w:type="spellEnd"/>
            <w:r w:rsidRPr="006E0234">
              <w:rPr>
                <w:rFonts w:ascii="Times New Roman" w:eastAsia="Times New Roman" w:hAnsi="Times New Roman"/>
                <w:lang w:val="x-none"/>
              </w:rPr>
              <w:t xml:space="preserve"> </w:t>
            </w:r>
            <w:proofErr w:type="spellStart"/>
            <w:r w:rsidRPr="006E0234">
              <w:rPr>
                <w:rFonts w:ascii="Times New Roman" w:eastAsia="Times New Roman" w:hAnsi="Times New Roman"/>
                <w:lang w:val="x-none"/>
              </w:rPr>
              <w:t>mokyklų</w:t>
            </w:r>
            <w:proofErr w:type="spellEnd"/>
            <w:r w:rsidRPr="006E0234">
              <w:rPr>
                <w:rFonts w:ascii="Times New Roman" w:eastAsia="Times New Roman" w:hAnsi="Times New Roman"/>
                <w:lang w:val="x-none"/>
              </w:rPr>
              <w:t xml:space="preserve"> MVGK </w:t>
            </w:r>
            <w:proofErr w:type="spellStart"/>
            <w:r w:rsidRPr="006E0234">
              <w:rPr>
                <w:rFonts w:ascii="Times New Roman" w:eastAsia="Times New Roman" w:hAnsi="Times New Roman"/>
                <w:lang w:val="x-none"/>
              </w:rPr>
              <w:t>posėdžiuose</w:t>
            </w:r>
            <w:proofErr w:type="spellEnd"/>
          </w:p>
        </w:tc>
        <w:tc>
          <w:tcPr>
            <w:tcW w:w="2211" w:type="dxa"/>
            <w:tcBorders>
              <w:top w:val="single" w:sz="4" w:space="0" w:color="auto"/>
              <w:left w:val="single" w:sz="4" w:space="0" w:color="auto"/>
              <w:bottom w:val="single" w:sz="4" w:space="0" w:color="auto"/>
              <w:right w:val="single" w:sz="4" w:space="0" w:color="auto"/>
            </w:tcBorders>
            <w:hideMark/>
          </w:tcPr>
          <w:p w:rsidR="00FB71BB" w:rsidRPr="006E0234" w:rsidRDefault="00FB71BB" w:rsidP="00FB71BB">
            <w:pPr>
              <w:tabs>
                <w:tab w:val="left" w:pos="0"/>
              </w:tabs>
              <w:spacing w:after="0" w:line="254" w:lineRule="auto"/>
              <w:jc w:val="center"/>
              <w:rPr>
                <w:rFonts w:ascii="Times New Roman" w:eastAsia="Times New Roman" w:hAnsi="Times New Roman"/>
              </w:rPr>
            </w:pPr>
            <w:r w:rsidRPr="006E0234">
              <w:rPr>
                <w:rFonts w:ascii="Times New Roman" w:eastAsia="Times New Roman" w:hAnsi="Times New Roman"/>
              </w:rPr>
              <w:t>-</w:t>
            </w:r>
          </w:p>
        </w:tc>
        <w:tc>
          <w:tcPr>
            <w:tcW w:w="1980" w:type="dxa"/>
            <w:tcBorders>
              <w:top w:val="single" w:sz="4" w:space="0" w:color="auto"/>
              <w:left w:val="single" w:sz="4" w:space="0" w:color="auto"/>
              <w:bottom w:val="single" w:sz="4" w:space="0" w:color="auto"/>
              <w:right w:val="single" w:sz="4" w:space="0" w:color="auto"/>
            </w:tcBorders>
            <w:hideMark/>
          </w:tcPr>
          <w:p w:rsidR="00FB71BB" w:rsidRPr="006E0234" w:rsidRDefault="00FB71BB" w:rsidP="00FB71BB">
            <w:pPr>
              <w:tabs>
                <w:tab w:val="left" w:pos="0"/>
              </w:tabs>
              <w:spacing w:after="0" w:line="254" w:lineRule="auto"/>
              <w:jc w:val="center"/>
              <w:rPr>
                <w:rFonts w:ascii="Times New Roman" w:eastAsia="Times New Roman" w:hAnsi="Times New Roman"/>
              </w:rPr>
            </w:pPr>
            <w:r w:rsidRPr="006E0234">
              <w:rPr>
                <w:rFonts w:ascii="Times New Roman" w:eastAsia="Times New Roman" w:hAnsi="Times New Roman"/>
              </w:rPr>
              <w:t>-</w:t>
            </w:r>
          </w:p>
        </w:tc>
      </w:tr>
    </w:tbl>
    <w:p w:rsidR="00FB71BB" w:rsidRPr="006E0234" w:rsidRDefault="00FB71BB" w:rsidP="00FB71BB">
      <w:pPr>
        <w:spacing w:after="0" w:line="240" w:lineRule="auto"/>
        <w:jc w:val="center"/>
        <w:rPr>
          <w:rFonts w:ascii="Times New Roman" w:eastAsia="Times New Roman" w:hAnsi="Times New Roman"/>
        </w:rPr>
      </w:pPr>
    </w:p>
    <w:p w:rsidR="00FB71BB" w:rsidRPr="00FB71BB" w:rsidRDefault="00FB71BB" w:rsidP="00FB71BB">
      <w:pPr>
        <w:jc w:val="center"/>
        <w:rPr>
          <w:rFonts w:ascii="Times New Roman" w:hAnsi="Times New Roman"/>
          <w:sz w:val="20"/>
          <w:szCs w:val="20"/>
        </w:rPr>
      </w:pPr>
      <w:r w:rsidRPr="00FB71BB">
        <w:rPr>
          <w:rFonts w:ascii="Times New Roman" w:hAnsi="Times New Roman"/>
          <w:sz w:val="20"/>
          <w:szCs w:val="20"/>
        </w:rPr>
        <w:t>11  pav. Metodinė veikla</w:t>
      </w:r>
    </w:p>
    <w:p w:rsidR="00FB71BB" w:rsidRPr="00FB71BB" w:rsidRDefault="00FB71BB" w:rsidP="006E0234">
      <w:pPr>
        <w:spacing w:after="0" w:line="240" w:lineRule="auto"/>
        <w:ind w:firstLine="851"/>
        <w:jc w:val="both"/>
        <w:rPr>
          <w:rFonts w:ascii="Times New Roman" w:eastAsia="Times New Roman" w:hAnsi="Times New Roman"/>
          <w:sz w:val="24"/>
          <w:szCs w:val="24"/>
          <w:lang w:eastAsia="lt-LT"/>
        </w:rPr>
      </w:pPr>
      <w:r w:rsidRPr="00FB71BB">
        <w:rPr>
          <w:rFonts w:ascii="Times New Roman" w:eastAsia="Times New Roman" w:hAnsi="Times New Roman"/>
          <w:sz w:val="24"/>
          <w:szCs w:val="24"/>
          <w:lang w:eastAsia="lt-LT"/>
        </w:rPr>
        <w:t>Tarnybos specialistai nuolat bendradarbiauja su rajono ugdymo įstaigose dirbančiais psichologais, logopedais, specialiaisiais ir socialiniais pedagogais. Konsultuoja mokyklų Vaiko gerovės komisijų pirmininkus ir narius (populiariausios individualios konsultacijos), su specialiaisiais pedagogais rengia bendrus renginius. Pagal poreikį dalyvauja mokyklų Vaiko gerovės  komisijų posėdžiuose.</w:t>
      </w:r>
    </w:p>
    <w:p w:rsidR="00FB71BB" w:rsidRPr="00FB71BB" w:rsidRDefault="00FB71BB" w:rsidP="00FB71BB">
      <w:pPr>
        <w:spacing w:after="0" w:line="240" w:lineRule="auto"/>
        <w:ind w:left="360"/>
        <w:rPr>
          <w:rFonts w:ascii="Times New Roman" w:eastAsia="Times New Roman" w:hAnsi="Times New Roman"/>
          <w:b/>
          <w:color w:val="000000"/>
          <w:lang w:eastAsia="lt-LT"/>
        </w:rPr>
      </w:pPr>
    </w:p>
    <w:p w:rsidR="00FB71BB" w:rsidRPr="00FB71BB" w:rsidRDefault="006E0234" w:rsidP="006E0234">
      <w:pPr>
        <w:tabs>
          <w:tab w:val="left" w:pos="851"/>
        </w:tabs>
        <w:spacing w:after="0" w:line="240" w:lineRule="auto"/>
        <w:rPr>
          <w:rFonts w:ascii="Times New Roman" w:eastAsia="Times New Roman" w:hAnsi="Times New Roman"/>
          <w:b/>
          <w:sz w:val="24"/>
          <w:szCs w:val="24"/>
          <w:lang w:eastAsia="lt-LT"/>
        </w:rPr>
      </w:pPr>
      <w:r>
        <w:rPr>
          <w:rFonts w:ascii="Times New Roman" w:eastAsia="Times New Roman" w:hAnsi="Times New Roman"/>
          <w:b/>
          <w:sz w:val="24"/>
          <w:szCs w:val="24"/>
          <w:lang w:eastAsia="lt-LT"/>
        </w:rPr>
        <w:t xml:space="preserve">               </w:t>
      </w:r>
      <w:r w:rsidR="00FB71BB" w:rsidRPr="00FB71BB">
        <w:rPr>
          <w:rFonts w:ascii="Times New Roman" w:eastAsia="Times New Roman" w:hAnsi="Times New Roman"/>
          <w:b/>
          <w:sz w:val="24"/>
          <w:szCs w:val="24"/>
          <w:lang w:eastAsia="lt-LT"/>
        </w:rPr>
        <w:t>5.2. Tyrimai</w:t>
      </w:r>
      <w:r>
        <w:rPr>
          <w:rFonts w:ascii="Times New Roman" w:eastAsia="Times New Roman" w:hAnsi="Times New Roman"/>
          <w:b/>
          <w:sz w:val="24"/>
          <w:szCs w:val="24"/>
          <w:lang w:eastAsia="lt-LT"/>
        </w:rPr>
        <w:t>.</w:t>
      </w:r>
    </w:p>
    <w:p w:rsidR="00FB71BB" w:rsidRPr="006E0234" w:rsidRDefault="00FB71BB" w:rsidP="00FB71BB">
      <w:pPr>
        <w:spacing w:after="0" w:line="240" w:lineRule="auto"/>
        <w:ind w:firstLine="1296"/>
        <w:jc w:val="center"/>
        <w:rPr>
          <w:rFonts w:ascii="Times New Roman" w:eastAsia="Times New Roman" w:hAnsi="Times New Roman"/>
          <w:sz w:val="18"/>
          <w:szCs w:val="18"/>
          <w:lang w:eastAsia="lt-L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59"/>
        <w:gridCol w:w="6861"/>
      </w:tblGrid>
      <w:tr w:rsidR="00FB71BB" w:rsidRPr="00FB71BB" w:rsidTr="00FB71BB">
        <w:tc>
          <w:tcPr>
            <w:tcW w:w="2694" w:type="dxa"/>
            <w:tcBorders>
              <w:top w:val="single" w:sz="4" w:space="0" w:color="auto"/>
              <w:left w:val="single" w:sz="4" w:space="0" w:color="auto"/>
              <w:bottom w:val="single" w:sz="4" w:space="0" w:color="auto"/>
              <w:right w:val="single" w:sz="4" w:space="0" w:color="auto"/>
            </w:tcBorders>
            <w:hideMark/>
          </w:tcPr>
          <w:p w:rsidR="00FB71BB" w:rsidRPr="004C3DFC" w:rsidRDefault="00FB71BB" w:rsidP="00FB71BB">
            <w:pPr>
              <w:spacing w:after="0" w:line="254" w:lineRule="auto"/>
              <w:jc w:val="center"/>
              <w:rPr>
                <w:rFonts w:ascii="Times New Roman" w:eastAsia="Times New Roman" w:hAnsi="Times New Roman"/>
                <w:b/>
                <w:i/>
              </w:rPr>
            </w:pPr>
            <w:r w:rsidRPr="004C3DFC">
              <w:rPr>
                <w:rFonts w:ascii="Times New Roman" w:eastAsia="Times New Roman" w:hAnsi="Times New Roman"/>
                <w:b/>
                <w:i/>
              </w:rPr>
              <w:t>Pavadinimas</w:t>
            </w:r>
          </w:p>
        </w:tc>
        <w:tc>
          <w:tcPr>
            <w:tcW w:w="7026" w:type="dxa"/>
            <w:tcBorders>
              <w:top w:val="single" w:sz="4" w:space="0" w:color="auto"/>
              <w:left w:val="single" w:sz="4" w:space="0" w:color="auto"/>
              <w:bottom w:val="single" w:sz="4" w:space="0" w:color="auto"/>
              <w:right w:val="single" w:sz="4" w:space="0" w:color="auto"/>
            </w:tcBorders>
            <w:hideMark/>
          </w:tcPr>
          <w:p w:rsidR="00FB71BB" w:rsidRPr="004C3DFC" w:rsidRDefault="00FB71BB" w:rsidP="00FB71BB">
            <w:pPr>
              <w:spacing w:after="0" w:line="254" w:lineRule="auto"/>
              <w:jc w:val="center"/>
              <w:rPr>
                <w:rFonts w:ascii="Times New Roman" w:eastAsia="Times New Roman" w:hAnsi="Times New Roman"/>
                <w:b/>
                <w:i/>
              </w:rPr>
            </w:pPr>
            <w:r w:rsidRPr="004C3DFC">
              <w:rPr>
                <w:rFonts w:ascii="Times New Roman" w:eastAsia="Times New Roman" w:hAnsi="Times New Roman"/>
                <w:b/>
                <w:i/>
              </w:rPr>
              <w:t>Dalyviai ir jų skaičius</w:t>
            </w:r>
          </w:p>
        </w:tc>
      </w:tr>
      <w:tr w:rsidR="004C3DFC" w:rsidRPr="00FB71BB" w:rsidTr="004C3DFC">
        <w:trPr>
          <w:trHeight w:val="1234"/>
        </w:trPr>
        <w:tc>
          <w:tcPr>
            <w:tcW w:w="2694" w:type="dxa"/>
            <w:tcBorders>
              <w:top w:val="single" w:sz="4" w:space="0" w:color="auto"/>
              <w:left w:val="single" w:sz="4" w:space="0" w:color="auto"/>
              <w:bottom w:val="single" w:sz="4" w:space="0" w:color="auto"/>
              <w:right w:val="single" w:sz="4" w:space="0" w:color="auto"/>
            </w:tcBorders>
            <w:hideMark/>
          </w:tcPr>
          <w:p w:rsidR="004C3DFC" w:rsidRPr="004C3DFC" w:rsidRDefault="004C3DFC" w:rsidP="004C3DFC">
            <w:pPr>
              <w:spacing w:line="254" w:lineRule="auto"/>
              <w:rPr>
                <w:rFonts w:ascii="Times New Roman" w:eastAsia="Times New Roman" w:hAnsi="Times New Roman"/>
                <w:b/>
                <w:i/>
              </w:rPr>
            </w:pPr>
            <w:r w:rsidRPr="006E0234">
              <w:rPr>
                <w:rFonts w:ascii="Times New Roman" w:eastAsia="Times New Roman" w:hAnsi="Times New Roman"/>
              </w:rPr>
              <w:t xml:space="preserve">Šilalės lopšelio – darželio ,,Žiogelis“ pagalbos vaikui specialistų veiklos vertinimas. </w:t>
            </w:r>
          </w:p>
        </w:tc>
        <w:tc>
          <w:tcPr>
            <w:tcW w:w="7026" w:type="dxa"/>
            <w:tcBorders>
              <w:top w:val="single" w:sz="4" w:space="0" w:color="auto"/>
              <w:left w:val="single" w:sz="4" w:space="0" w:color="auto"/>
              <w:right w:val="single" w:sz="4" w:space="0" w:color="auto"/>
            </w:tcBorders>
            <w:hideMark/>
          </w:tcPr>
          <w:p w:rsidR="004C3DFC" w:rsidRPr="004C3DFC" w:rsidRDefault="004C3DFC" w:rsidP="006E0234">
            <w:pPr>
              <w:spacing w:line="254" w:lineRule="auto"/>
              <w:jc w:val="both"/>
              <w:rPr>
                <w:rFonts w:ascii="Times New Roman" w:eastAsia="Times New Roman" w:hAnsi="Times New Roman"/>
                <w:b/>
                <w:i/>
              </w:rPr>
            </w:pPr>
            <w:r w:rsidRPr="006E0234">
              <w:rPr>
                <w:rFonts w:ascii="Times New Roman" w:eastAsia="Times New Roman" w:hAnsi="Times New Roman"/>
              </w:rPr>
              <w:t>Tyrime dalyvavo lopšelio-darželio ,,Žiogelis“ administracijos atstovai, pagalbos vaikui specialistai (</w:t>
            </w:r>
            <w:proofErr w:type="spellStart"/>
            <w:r w:rsidRPr="006E0234">
              <w:rPr>
                <w:rFonts w:ascii="Times New Roman" w:eastAsia="Times New Roman" w:hAnsi="Times New Roman"/>
              </w:rPr>
              <w:t>kineziterapeuto</w:t>
            </w:r>
            <w:proofErr w:type="spellEnd"/>
            <w:r w:rsidRPr="006E0234">
              <w:rPr>
                <w:rFonts w:ascii="Times New Roman" w:eastAsia="Times New Roman" w:hAnsi="Times New Roman"/>
              </w:rPr>
              <w:t xml:space="preserve"> padėjėjas, masažistas, logopedas), grupių auklėtojos. </w:t>
            </w:r>
          </w:p>
        </w:tc>
      </w:tr>
      <w:tr w:rsidR="00FB71BB" w:rsidRPr="00FB71BB" w:rsidTr="006E0234">
        <w:trPr>
          <w:trHeight w:val="1363"/>
        </w:trPr>
        <w:tc>
          <w:tcPr>
            <w:tcW w:w="2694" w:type="dxa"/>
            <w:tcBorders>
              <w:top w:val="single" w:sz="4" w:space="0" w:color="auto"/>
              <w:left w:val="single" w:sz="4" w:space="0" w:color="auto"/>
              <w:bottom w:val="single" w:sz="4" w:space="0" w:color="auto"/>
              <w:right w:val="single" w:sz="4" w:space="0" w:color="auto"/>
            </w:tcBorders>
            <w:hideMark/>
          </w:tcPr>
          <w:p w:rsidR="00FB71BB" w:rsidRPr="006E0234" w:rsidRDefault="00FB71BB" w:rsidP="004C3DFC">
            <w:pPr>
              <w:spacing w:after="0" w:line="240" w:lineRule="auto"/>
              <w:contextualSpacing/>
              <w:rPr>
                <w:rFonts w:ascii="Times New Roman" w:hAnsi="Times New Roman"/>
              </w:rPr>
            </w:pPr>
            <w:r w:rsidRPr="006E0234">
              <w:rPr>
                <w:rFonts w:ascii="Times New Roman" w:hAnsi="Times New Roman"/>
              </w:rPr>
              <w:t>Šilalės r. Upynos Stasio Girėno mokyklos darbuotojų ir administracijos mikroklimato vertinimas</w:t>
            </w:r>
            <w:r w:rsidR="006E0234">
              <w:rPr>
                <w:rFonts w:ascii="Times New Roman" w:hAnsi="Times New Roman"/>
              </w:rPr>
              <w:t>.</w:t>
            </w:r>
          </w:p>
        </w:tc>
        <w:tc>
          <w:tcPr>
            <w:tcW w:w="7026" w:type="dxa"/>
            <w:tcBorders>
              <w:top w:val="single" w:sz="4" w:space="0" w:color="auto"/>
              <w:left w:val="single" w:sz="4" w:space="0" w:color="auto"/>
              <w:bottom w:val="single" w:sz="4" w:space="0" w:color="auto"/>
              <w:right w:val="single" w:sz="4" w:space="0" w:color="auto"/>
            </w:tcBorders>
            <w:hideMark/>
          </w:tcPr>
          <w:p w:rsidR="00FB71BB" w:rsidRPr="006E0234" w:rsidRDefault="00FB71BB" w:rsidP="00FB71BB">
            <w:pPr>
              <w:spacing w:after="0" w:line="252" w:lineRule="auto"/>
              <w:jc w:val="both"/>
              <w:rPr>
                <w:rFonts w:ascii="Times New Roman" w:eastAsia="Times New Roman" w:hAnsi="Times New Roman"/>
              </w:rPr>
            </w:pPr>
            <w:r w:rsidRPr="006E0234">
              <w:rPr>
                <w:rFonts w:ascii="Times New Roman" w:eastAsia="Times New Roman" w:hAnsi="Times New Roman"/>
              </w:rPr>
              <w:t>50 dalyvių</w:t>
            </w:r>
            <w:r w:rsidR="00BF13F5" w:rsidRPr="006E0234">
              <w:rPr>
                <w:rFonts w:ascii="Times New Roman" w:eastAsia="Times New Roman" w:hAnsi="Times New Roman"/>
              </w:rPr>
              <w:t xml:space="preserve">: </w:t>
            </w:r>
            <w:r w:rsidRPr="006E0234">
              <w:rPr>
                <w:rFonts w:ascii="Times New Roman" w:eastAsia="Times New Roman" w:hAnsi="Times New Roman"/>
              </w:rPr>
              <w:t>3 administracijos atstovai, 3 pagalbos mokiniui specialistai, 25 mokytojai, 18 aptarnaujančio personalo</w:t>
            </w:r>
            <w:r w:rsidR="00BF13F5" w:rsidRPr="006E0234">
              <w:rPr>
                <w:rFonts w:ascii="Times New Roman" w:eastAsia="Times New Roman" w:hAnsi="Times New Roman"/>
              </w:rPr>
              <w:t xml:space="preserve"> darbuotojų, 1 nenurodė pareigų</w:t>
            </w:r>
          </w:p>
        </w:tc>
      </w:tr>
      <w:tr w:rsidR="00FB71BB" w:rsidRPr="00FB71BB" w:rsidTr="006E0234">
        <w:trPr>
          <w:trHeight w:val="1270"/>
        </w:trPr>
        <w:tc>
          <w:tcPr>
            <w:tcW w:w="2694" w:type="dxa"/>
            <w:tcBorders>
              <w:top w:val="single" w:sz="4" w:space="0" w:color="auto"/>
              <w:left w:val="single" w:sz="4" w:space="0" w:color="auto"/>
              <w:bottom w:val="single" w:sz="4" w:space="0" w:color="auto"/>
              <w:right w:val="single" w:sz="4" w:space="0" w:color="auto"/>
            </w:tcBorders>
            <w:hideMark/>
          </w:tcPr>
          <w:p w:rsidR="00FB71BB" w:rsidRPr="006E0234" w:rsidRDefault="00FB71BB" w:rsidP="004C3DFC">
            <w:pPr>
              <w:spacing w:after="0" w:line="252" w:lineRule="auto"/>
              <w:rPr>
                <w:rFonts w:ascii="Times New Roman" w:eastAsia="Times New Roman" w:hAnsi="Times New Roman"/>
              </w:rPr>
            </w:pPr>
            <w:r w:rsidRPr="006E0234">
              <w:rPr>
                <w:rFonts w:ascii="Times New Roman" w:eastAsia="Times New Roman" w:hAnsi="Times New Roman"/>
              </w:rPr>
              <w:t>Šilalės Dariaus ir Girėno progimnazijos</w:t>
            </w:r>
            <w:r w:rsidR="006E0234">
              <w:rPr>
                <w:rFonts w:ascii="Times New Roman" w:eastAsia="Times New Roman" w:hAnsi="Times New Roman"/>
              </w:rPr>
              <w:t xml:space="preserve"> </w:t>
            </w:r>
            <w:r w:rsidRPr="006E0234">
              <w:rPr>
                <w:rFonts w:ascii="Times New Roman" w:eastAsia="Times New Roman" w:hAnsi="Times New Roman"/>
              </w:rPr>
              <w:t>aštuntų klasių mokinių – mokytojų tarpusavio santykių tyrimas</w:t>
            </w:r>
            <w:r w:rsidR="006E0234">
              <w:rPr>
                <w:rFonts w:ascii="Times New Roman" w:eastAsia="Times New Roman" w:hAnsi="Times New Roman"/>
              </w:rPr>
              <w:t>.</w:t>
            </w:r>
          </w:p>
        </w:tc>
        <w:tc>
          <w:tcPr>
            <w:tcW w:w="7026" w:type="dxa"/>
            <w:tcBorders>
              <w:top w:val="single" w:sz="4" w:space="0" w:color="auto"/>
              <w:left w:val="single" w:sz="4" w:space="0" w:color="auto"/>
              <w:bottom w:val="single" w:sz="4" w:space="0" w:color="auto"/>
              <w:right w:val="single" w:sz="4" w:space="0" w:color="auto"/>
            </w:tcBorders>
          </w:tcPr>
          <w:p w:rsidR="00FB71BB" w:rsidRPr="006E0234" w:rsidRDefault="00FB71BB" w:rsidP="006E0234">
            <w:pPr>
              <w:spacing w:after="0"/>
              <w:ind w:firstLine="360"/>
              <w:jc w:val="both"/>
              <w:rPr>
                <w:rFonts w:ascii="Times New Roman" w:eastAsia="Times New Roman" w:hAnsi="Times New Roman"/>
              </w:rPr>
            </w:pPr>
            <w:r w:rsidRPr="006E0234">
              <w:rPr>
                <w:rFonts w:ascii="Times New Roman" w:eastAsia="Times New Roman" w:hAnsi="Times New Roman"/>
                <w:lang w:eastAsia="lt-LT"/>
              </w:rPr>
              <w:t xml:space="preserve">Tyrime dalyvavo aštuntų klasių (8a, 8b, 8c, 8d, 8e) mokinių tėvai (98 respondentai) ir raštišką tėvų/teisėtų vaiko atstovų sutikimą, dalyvauti tyrime, gavę mokiniai (95 respondentai): iš jų </w:t>
            </w:r>
            <w:r w:rsidRPr="006E0234">
              <w:rPr>
                <w:rFonts w:ascii="Times New Roman" w:eastAsia="Times New Roman" w:hAnsi="Times New Roman"/>
                <w:noProof/>
                <w:lang w:eastAsia="lt-LT"/>
              </w:rPr>
              <w:t>45 berniukai, 43 mergaitės.</w:t>
            </w:r>
          </w:p>
        </w:tc>
      </w:tr>
    </w:tbl>
    <w:p w:rsidR="00FB71BB" w:rsidRPr="00FB71BB" w:rsidRDefault="00FB71BB" w:rsidP="00FB71BB">
      <w:pPr>
        <w:spacing w:after="0" w:line="240" w:lineRule="auto"/>
        <w:jc w:val="center"/>
        <w:rPr>
          <w:rFonts w:ascii="Times New Roman" w:eastAsia="SimSun" w:hAnsi="Times New Roman"/>
          <w:sz w:val="12"/>
          <w:szCs w:val="12"/>
          <w:lang w:eastAsia="zh-CN"/>
        </w:rPr>
      </w:pPr>
    </w:p>
    <w:p w:rsidR="00FB71BB" w:rsidRPr="00FB71BB" w:rsidRDefault="00FB71BB" w:rsidP="00FB71BB">
      <w:pPr>
        <w:spacing w:after="0" w:line="240" w:lineRule="auto"/>
        <w:jc w:val="center"/>
        <w:rPr>
          <w:rFonts w:ascii="Times New Roman" w:eastAsia="SimSun" w:hAnsi="Times New Roman"/>
          <w:sz w:val="20"/>
          <w:szCs w:val="20"/>
          <w:lang w:eastAsia="zh-CN"/>
        </w:rPr>
      </w:pPr>
      <w:r w:rsidRPr="00FB71BB">
        <w:rPr>
          <w:rFonts w:ascii="Times New Roman" w:eastAsia="SimSun" w:hAnsi="Times New Roman"/>
          <w:sz w:val="20"/>
          <w:szCs w:val="20"/>
          <w:lang w:eastAsia="zh-CN"/>
        </w:rPr>
        <w:lastRenderedPageBreak/>
        <w:t>12  pav. Tyrimų lentelė</w:t>
      </w:r>
    </w:p>
    <w:p w:rsidR="00FB71BB" w:rsidRDefault="00FB71BB" w:rsidP="00FB71BB">
      <w:pPr>
        <w:spacing w:after="0" w:line="240" w:lineRule="auto"/>
        <w:jc w:val="center"/>
        <w:rPr>
          <w:rFonts w:ascii="Times New Roman" w:eastAsia="Times New Roman" w:hAnsi="Times New Roman"/>
          <w:sz w:val="18"/>
          <w:szCs w:val="18"/>
          <w:lang w:eastAsia="lt-LT"/>
        </w:rPr>
      </w:pPr>
    </w:p>
    <w:p w:rsidR="00C338CA" w:rsidRDefault="00C338CA" w:rsidP="00FB71BB">
      <w:pPr>
        <w:spacing w:after="0" w:line="240" w:lineRule="auto"/>
        <w:jc w:val="center"/>
        <w:rPr>
          <w:rFonts w:ascii="Times New Roman" w:eastAsia="Times New Roman" w:hAnsi="Times New Roman"/>
          <w:sz w:val="18"/>
          <w:szCs w:val="18"/>
          <w:lang w:eastAsia="lt-LT"/>
        </w:rPr>
      </w:pPr>
    </w:p>
    <w:p w:rsidR="00C338CA" w:rsidRPr="006E0234" w:rsidRDefault="00C338CA" w:rsidP="00FB71BB">
      <w:pPr>
        <w:spacing w:after="0" w:line="240" w:lineRule="auto"/>
        <w:jc w:val="center"/>
        <w:rPr>
          <w:rFonts w:ascii="Times New Roman" w:eastAsia="Times New Roman" w:hAnsi="Times New Roman"/>
          <w:sz w:val="18"/>
          <w:szCs w:val="18"/>
          <w:lang w:eastAsia="lt-LT"/>
        </w:rPr>
      </w:pPr>
    </w:p>
    <w:p w:rsidR="00FB71BB" w:rsidRPr="00FB71BB" w:rsidRDefault="006E0234" w:rsidP="006E0234">
      <w:pPr>
        <w:tabs>
          <w:tab w:val="left" w:pos="851"/>
        </w:tabs>
        <w:spacing w:after="0" w:line="240" w:lineRule="auto"/>
        <w:rPr>
          <w:rFonts w:ascii="Times New Roman" w:eastAsia="Times New Roman" w:hAnsi="Times New Roman"/>
          <w:b/>
          <w:sz w:val="24"/>
          <w:szCs w:val="24"/>
          <w:lang w:eastAsia="lt-LT"/>
        </w:rPr>
      </w:pPr>
      <w:r>
        <w:rPr>
          <w:rFonts w:ascii="Times New Roman" w:eastAsia="Times New Roman" w:hAnsi="Times New Roman"/>
          <w:b/>
          <w:sz w:val="24"/>
          <w:szCs w:val="24"/>
          <w:lang w:eastAsia="lt-LT"/>
        </w:rPr>
        <w:t xml:space="preserve">               </w:t>
      </w:r>
      <w:r w:rsidR="00F43B0D">
        <w:rPr>
          <w:rFonts w:ascii="Times New Roman" w:eastAsia="Times New Roman" w:hAnsi="Times New Roman"/>
          <w:b/>
          <w:sz w:val="24"/>
          <w:szCs w:val="24"/>
          <w:lang w:eastAsia="lt-LT"/>
        </w:rPr>
        <w:t>5.3</w:t>
      </w:r>
      <w:r w:rsidR="00FB71BB" w:rsidRPr="00FB71BB">
        <w:rPr>
          <w:rFonts w:ascii="Times New Roman" w:eastAsia="Times New Roman" w:hAnsi="Times New Roman"/>
          <w:b/>
          <w:sz w:val="24"/>
          <w:szCs w:val="24"/>
          <w:lang w:eastAsia="lt-LT"/>
        </w:rPr>
        <w:t>. Tarnybos veikla, įgyvendinant Vaiko vidutinės ir minimalios priežiūros įstatymo  nuostatas</w:t>
      </w:r>
      <w:r>
        <w:rPr>
          <w:rFonts w:ascii="Times New Roman" w:eastAsia="Times New Roman" w:hAnsi="Times New Roman"/>
          <w:b/>
          <w:sz w:val="24"/>
          <w:szCs w:val="24"/>
          <w:lang w:eastAsia="lt-LT"/>
        </w:rPr>
        <w:t>.</w:t>
      </w:r>
    </w:p>
    <w:p w:rsidR="00FB71BB" w:rsidRPr="006E0234" w:rsidRDefault="00FB71BB" w:rsidP="00FB71BB">
      <w:pPr>
        <w:spacing w:after="0" w:line="240" w:lineRule="auto"/>
        <w:ind w:left="360"/>
        <w:rPr>
          <w:rFonts w:ascii="Times New Roman" w:eastAsia="Times New Roman" w:hAnsi="Times New Roman"/>
          <w:sz w:val="18"/>
          <w:szCs w:val="18"/>
          <w:lang w:eastAsia="lt-L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58"/>
        <w:gridCol w:w="4262"/>
      </w:tblGrid>
      <w:tr w:rsidR="00FB71BB" w:rsidRPr="00FB71BB" w:rsidTr="006E0234">
        <w:tc>
          <w:tcPr>
            <w:tcW w:w="5387" w:type="dxa"/>
            <w:tcBorders>
              <w:top w:val="single" w:sz="4" w:space="0" w:color="auto"/>
              <w:left w:val="single" w:sz="4" w:space="0" w:color="auto"/>
              <w:bottom w:val="single" w:sz="4" w:space="0" w:color="auto"/>
              <w:right w:val="single" w:sz="4" w:space="0" w:color="auto"/>
            </w:tcBorders>
            <w:hideMark/>
          </w:tcPr>
          <w:p w:rsidR="00FB71BB" w:rsidRPr="004C3DFC" w:rsidRDefault="00FB71BB" w:rsidP="00FB71BB">
            <w:pPr>
              <w:spacing w:after="0" w:line="254" w:lineRule="auto"/>
              <w:jc w:val="center"/>
              <w:rPr>
                <w:rFonts w:ascii="Times New Roman" w:eastAsia="Times New Roman" w:hAnsi="Times New Roman"/>
                <w:b/>
                <w:i/>
              </w:rPr>
            </w:pPr>
            <w:r w:rsidRPr="004C3DFC">
              <w:rPr>
                <w:rFonts w:ascii="Times New Roman" w:eastAsia="Times New Roman" w:hAnsi="Times New Roman"/>
                <w:b/>
                <w:i/>
              </w:rPr>
              <w:t>Veiklos pobūdis</w:t>
            </w:r>
          </w:p>
        </w:tc>
        <w:tc>
          <w:tcPr>
            <w:tcW w:w="4359" w:type="dxa"/>
            <w:tcBorders>
              <w:top w:val="single" w:sz="4" w:space="0" w:color="auto"/>
              <w:left w:val="single" w:sz="4" w:space="0" w:color="auto"/>
              <w:bottom w:val="single" w:sz="4" w:space="0" w:color="auto"/>
              <w:right w:val="single" w:sz="4" w:space="0" w:color="auto"/>
            </w:tcBorders>
            <w:hideMark/>
          </w:tcPr>
          <w:p w:rsidR="00FB71BB" w:rsidRPr="004C3DFC" w:rsidRDefault="00FB71BB" w:rsidP="00FB71BB">
            <w:pPr>
              <w:spacing w:after="0" w:line="254" w:lineRule="auto"/>
              <w:jc w:val="center"/>
              <w:rPr>
                <w:rFonts w:ascii="Times New Roman" w:eastAsia="Times New Roman" w:hAnsi="Times New Roman"/>
                <w:b/>
                <w:i/>
              </w:rPr>
            </w:pPr>
            <w:r w:rsidRPr="004C3DFC">
              <w:rPr>
                <w:rFonts w:ascii="Times New Roman" w:eastAsia="Times New Roman" w:hAnsi="Times New Roman"/>
                <w:b/>
                <w:i/>
              </w:rPr>
              <w:t>Veikla</w:t>
            </w:r>
          </w:p>
        </w:tc>
      </w:tr>
      <w:tr w:rsidR="00FB71BB" w:rsidRPr="00FB71BB" w:rsidTr="006E0234">
        <w:tc>
          <w:tcPr>
            <w:tcW w:w="5387" w:type="dxa"/>
            <w:tcBorders>
              <w:top w:val="single" w:sz="4" w:space="0" w:color="auto"/>
              <w:left w:val="single" w:sz="4" w:space="0" w:color="auto"/>
              <w:bottom w:val="single" w:sz="4" w:space="0" w:color="auto"/>
              <w:right w:val="single" w:sz="4" w:space="0" w:color="auto"/>
            </w:tcBorders>
            <w:hideMark/>
          </w:tcPr>
          <w:p w:rsidR="00FB71BB" w:rsidRPr="004C3DFC" w:rsidRDefault="00FB71BB" w:rsidP="00FB71BB">
            <w:pPr>
              <w:spacing w:after="0" w:line="254" w:lineRule="auto"/>
              <w:jc w:val="both"/>
              <w:rPr>
                <w:rFonts w:ascii="Times New Roman" w:eastAsia="Times New Roman" w:hAnsi="Times New Roman"/>
              </w:rPr>
            </w:pPr>
            <w:r w:rsidRPr="004C3DFC">
              <w:rPr>
                <w:rFonts w:ascii="Times New Roman" w:eastAsia="Times New Roman" w:hAnsi="Times New Roman"/>
              </w:rPr>
              <w:t>Dalyvavimas savivaldybės Vaiko gerovės komisijos darbe.</w:t>
            </w:r>
          </w:p>
        </w:tc>
        <w:tc>
          <w:tcPr>
            <w:tcW w:w="4359" w:type="dxa"/>
            <w:tcBorders>
              <w:top w:val="single" w:sz="4" w:space="0" w:color="auto"/>
              <w:left w:val="single" w:sz="4" w:space="0" w:color="auto"/>
              <w:bottom w:val="single" w:sz="4" w:space="0" w:color="auto"/>
              <w:right w:val="single" w:sz="4" w:space="0" w:color="auto"/>
            </w:tcBorders>
            <w:hideMark/>
          </w:tcPr>
          <w:p w:rsidR="00FB71BB" w:rsidRPr="004C3DFC" w:rsidRDefault="00FB71BB" w:rsidP="00FB71BB">
            <w:pPr>
              <w:spacing w:after="0" w:line="254" w:lineRule="auto"/>
              <w:jc w:val="both"/>
              <w:rPr>
                <w:rFonts w:ascii="Times New Roman" w:eastAsia="Times New Roman" w:hAnsi="Times New Roman"/>
              </w:rPr>
            </w:pPr>
            <w:r w:rsidRPr="004C3DFC">
              <w:rPr>
                <w:rFonts w:ascii="Times New Roman" w:eastAsia="Times New Roman" w:hAnsi="Times New Roman"/>
              </w:rPr>
              <w:t>Esame rajono savivaldybės Vaiko gerovės komisijos nariais</w:t>
            </w:r>
            <w:r w:rsidR="006E0234" w:rsidRPr="004C3DFC">
              <w:rPr>
                <w:rFonts w:ascii="Times New Roman" w:eastAsia="Times New Roman" w:hAnsi="Times New Roman"/>
              </w:rPr>
              <w:t>.</w:t>
            </w:r>
            <w:r w:rsidRPr="004C3DFC">
              <w:rPr>
                <w:rFonts w:ascii="Times New Roman" w:eastAsia="Times New Roman" w:hAnsi="Times New Roman"/>
              </w:rPr>
              <w:t xml:space="preserve"> </w:t>
            </w:r>
          </w:p>
        </w:tc>
      </w:tr>
      <w:tr w:rsidR="00FB71BB" w:rsidRPr="00FB71BB" w:rsidTr="006E0234">
        <w:tc>
          <w:tcPr>
            <w:tcW w:w="5387" w:type="dxa"/>
            <w:tcBorders>
              <w:top w:val="single" w:sz="4" w:space="0" w:color="auto"/>
              <w:left w:val="single" w:sz="4" w:space="0" w:color="auto"/>
              <w:bottom w:val="single" w:sz="4" w:space="0" w:color="auto"/>
              <w:right w:val="single" w:sz="4" w:space="0" w:color="auto"/>
            </w:tcBorders>
            <w:hideMark/>
          </w:tcPr>
          <w:p w:rsidR="00FB71BB" w:rsidRPr="004C3DFC" w:rsidRDefault="00FB71BB" w:rsidP="00FB71BB">
            <w:pPr>
              <w:spacing w:after="0" w:line="254" w:lineRule="auto"/>
              <w:jc w:val="both"/>
              <w:rPr>
                <w:rFonts w:ascii="Times New Roman" w:eastAsia="Times New Roman" w:hAnsi="Times New Roman"/>
              </w:rPr>
            </w:pPr>
            <w:r w:rsidRPr="004C3DFC">
              <w:rPr>
                <w:rFonts w:ascii="Times New Roman" w:eastAsia="Times New Roman" w:hAnsi="Times New Roman"/>
              </w:rPr>
              <w:t>Vaiko minimalios priežiūros priemonių vykdymas (dalyvavimas posėdžiuose, kai skiriamos priemonės)</w:t>
            </w:r>
            <w:r w:rsidR="006E0234" w:rsidRPr="004C3DFC">
              <w:rPr>
                <w:rFonts w:ascii="Times New Roman" w:eastAsia="Times New Roman" w:hAnsi="Times New Roman"/>
              </w:rPr>
              <w:t>.</w:t>
            </w:r>
          </w:p>
        </w:tc>
        <w:tc>
          <w:tcPr>
            <w:tcW w:w="4359" w:type="dxa"/>
            <w:tcBorders>
              <w:top w:val="single" w:sz="4" w:space="0" w:color="auto"/>
              <w:left w:val="single" w:sz="4" w:space="0" w:color="auto"/>
              <w:bottom w:val="single" w:sz="4" w:space="0" w:color="auto"/>
              <w:right w:val="single" w:sz="4" w:space="0" w:color="auto"/>
            </w:tcBorders>
            <w:hideMark/>
          </w:tcPr>
          <w:p w:rsidR="00FB71BB" w:rsidRPr="004C3DFC" w:rsidRDefault="00FB71BB" w:rsidP="00FB71BB">
            <w:pPr>
              <w:spacing w:after="0" w:line="254" w:lineRule="auto"/>
              <w:jc w:val="both"/>
              <w:rPr>
                <w:rFonts w:ascii="Times New Roman" w:eastAsia="Times New Roman" w:hAnsi="Times New Roman"/>
              </w:rPr>
            </w:pPr>
            <w:r w:rsidRPr="004C3DFC">
              <w:rPr>
                <w:rFonts w:ascii="Times New Roman" w:eastAsia="Times New Roman" w:hAnsi="Times New Roman"/>
              </w:rPr>
              <w:t>Nuolat dalyvaujame posėdžiuose</w:t>
            </w:r>
            <w:r w:rsidR="006E0234" w:rsidRPr="004C3DFC">
              <w:rPr>
                <w:rFonts w:ascii="Times New Roman" w:eastAsia="Times New Roman" w:hAnsi="Times New Roman"/>
              </w:rPr>
              <w:t>.</w:t>
            </w:r>
          </w:p>
        </w:tc>
      </w:tr>
    </w:tbl>
    <w:p w:rsidR="00FB71BB" w:rsidRPr="00FB71BB" w:rsidRDefault="00FB71BB" w:rsidP="00FB71BB">
      <w:pPr>
        <w:spacing w:after="0" w:line="240" w:lineRule="auto"/>
        <w:jc w:val="center"/>
        <w:rPr>
          <w:rFonts w:ascii="Times New Roman" w:eastAsia="SimSun" w:hAnsi="Times New Roman"/>
          <w:sz w:val="12"/>
          <w:szCs w:val="12"/>
          <w:lang w:eastAsia="zh-CN"/>
        </w:rPr>
      </w:pPr>
    </w:p>
    <w:p w:rsidR="00FB71BB" w:rsidRPr="00FB71BB" w:rsidRDefault="00F43B0D" w:rsidP="00FB71BB">
      <w:pPr>
        <w:spacing w:after="0" w:line="240" w:lineRule="auto"/>
        <w:jc w:val="center"/>
        <w:rPr>
          <w:rFonts w:ascii="Times New Roman" w:eastAsia="Times New Roman" w:hAnsi="Times New Roman"/>
          <w:sz w:val="24"/>
          <w:szCs w:val="24"/>
          <w:lang w:eastAsia="lt-LT"/>
        </w:rPr>
      </w:pPr>
      <w:r>
        <w:rPr>
          <w:rFonts w:ascii="Times New Roman" w:eastAsia="SimSun" w:hAnsi="Times New Roman"/>
          <w:sz w:val="20"/>
          <w:szCs w:val="20"/>
          <w:lang w:eastAsia="zh-CN"/>
        </w:rPr>
        <w:t>13</w:t>
      </w:r>
      <w:r w:rsidR="00FB71BB" w:rsidRPr="00FB71BB">
        <w:rPr>
          <w:rFonts w:ascii="Times New Roman" w:eastAsia="SimSun" w:hAnsi="Times New Roman"/>
          <w:sz w:val="20"/>
          <w:szCs w:val="20"/>
          <w:lang w:eastAsia="zh-CN"/>
        </w:rPr>
        <w:t xml:space="preserve">  pav. </w:t>
      </w:r>
      <w:r w:rsidR="00FB71BB" w:rsidRPr="00FB71BB">
        <w:rPr>
          <w:rFonts w:ascii="Times New Roman" w:eastAsia="Times New Roman" w:hAnsi="Times New Roman"/>
          <w:sz w:val="20"/>
          <w:szCs w:val="20"/>
          <w:lang w:eastAsia="lt-LT"/>
        </w:rPr>
        <w:t>Tarnybos veikla, įgyvendinant Vaiko vidutinės ir minimalios priežiūros įstatymo  nuostatų lentelė</w:t>
      </w:r>
    </w:p>
    <w:p w:rsidR="000E51A9" w:rsidRDefault="000E51A9" w:rsidP="00FB71BB">
      <w:pPr>
        <w:spacing w:after="0" w:line="240" w:lineRule="auto"/>
        <w:rPr>
          <w:rFonts w:ascii="Times New Roman" w:eastAsia="Times New Roman" w:hAnsi="Times New Roman"/>
          <w:b/>
          <w:sz w:val="24"/>
          <w:szCs w:val="24"/>
          <w:lang w:eastAsia="lt-LT"/>
        </w:rPr>
      </w:pPr>
    </w:p>
    <w:p w:rsidR="00FB71BB" w:rsidRPr="00FB71BB" w:rsidRDefault="006E0234" w:rsidP="006E0234">
      <w:pPr>
        <w:tabs>
          <w:tab w:val="left" w:pos="851"/>
        </w:tabs>
        <w:spacing w:after="0" w:line="240" w:lineRule="auto"/>
        <w:rPr>
          <w:rFonts w:ascii="Times New Roman" w:eastAsia="Times New Roman" w:hAnsi="Times New Roman"/>
          <w:b/>
          <w:sz w:val="24"/>
          <w:szCs w:val="24"/>
          <w:lang w:eastAsia="lt-LT"/>
        </w:rPr>
      </w:pPr>
      <w:r>
        <w:rPr>
          <w:rFonts w:ascii="Times New Roman" w:eastAsia="Times New Roman" w:hAnsi="Times New Roman"/>
          <w:b/>
          <w:sz w:val="24"/>
          <w:szCs w:val="24"/>
          <w:lang w:eastAsia="lt-LT"/>
        </w:rPr>
        <w:t xml:space="preserve">             </w:t>
      </w:r>
      <w:r w:rsidR="007B3C86">
        <w:rPr>
          <w:rFonts w:ascii="Times New Roman" w:eastAsia="Times New Roman" w:hAnsi="Times New Roman"/>
          <w:b/>
          <w:sz w:val="24"/>
          <w:szCs w:val="24"/>
          <w:lang w:eastAsia="lt-LT"/>
        </w:rPr>
        <w:t>5.4</w:t>
      </w:r>
      <w:r w:rsidR="00FB71BB" w:rsidRPr="00FB71BB">
        <w:rPr>
          <w:rFonts w:ascii="Times New Roman" w:eastAsia="Times New Roman" w:hAnsi="Times New Roman"/>
          <w:b/>
          <w:sz w:val="24"/>
          <w:szCs w:val="24"/>
          <w:lang w:eastAsia="lt-LT"/>
        </w:rPr>
        <w:t>. Kita Tarnybos veikla</w:t>
      </w:r>
      <w:r>
        <w:rPr>
          <w:rFonts w:ascii="Times New Roman" w:eastAsia="Times New Roman" w:hAnsi="Times New Roman"/>
          <w:b/>
          <w:sz w:val="24"/>
          <w:szCs w:val="24"/>
          <w:lang w:eastAsia="lt-LT"/>
        </w:rPr>
        <w:t>.</w:t>
      </w:r>
    </w:p>
    <w:p w:rsidR="00FB71BB" w:rsidRPr="006E0234" w:rsidRDefault="00FB71BB" w:rsidP="00FB71BB">
      <w:pPr>
        <w:spacing w:after="0" w:line="240" w:lineRule="auto"/>
        <w:ind w:left="1200"/>
        <w:rPr>
          <w:rFonts w:ascii="Times New Roman" w:eastAsia="Times New Roman" w:hAnsi="Times New Roman"/>
          <w:sz w:val="18"/>
          <w:szCs w:val="18"/>
          <w:lang w:eastAsia="lt-LT"/>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7"/>
        <w:gridCol w:w="2127"/>
        <w:gridCol w:w="1356"/>
      </w:tblGrid>
      <w:tr w:rsidR="00FB71BB" w:rsidRPr="00FB71BB" w:rsidTr="004C3DFC">
        <w:tc>
          <w:tcPr>
            <w:tcW w:w="6237" w:type="dxa"/>
            <w:tcBorders>
              <w:top w:val="single" w:sz="4" w:space="0" w:color="auto"/>
              <w:left w:val="single" w:sz="4" w:space="0" w:color="auto"/>
              <w:bottom w:val="single" w:sz="4" w:space="0" w:color="auto"/>
              <w:right w:val="single" w:sz="4" w:space="0" w:color="auto"/>
            </w:tcBorders>
            <w:hideMark/>
          </w:tcPr>
          <w:p w:rsidR="00FB71BB" w:rsidRPr="004C3DFC" w:rsidRDefault="00FB71BB" w:rsidP="00FB71BB">
            <w:pPr>
              <w:spacing w:after="0" w:line="254" w:lineRule="auto"/>
              <w:jc w:val="center"/>
              <w:rPr>
                <w:rFonts w:ascii="Times New Roman" w:eastAsia="Times New Roman" w:hAnsi="Times New Roman"/>
                <w:b/>
                <w:i/>
              </w:rPr>
            </w:pPr>
            <w:r w:rsidRPr="004C3DFC">
              <w:rPr>
                <w:rFonts w:ascii="Times New Roman" w:eastAsia="Times New Roman" w:hAnsi="Times New Roman"/>
                <w:b/>
                <w:i/>
              </w:rPr>
              <w:t>Veikla</w:t>
            </w:r>
          </w:p>
        </w:tc>
        <w:tc>
          <w:tcPr>
            <w:tcW w:w="2127" w:type="dxa"/>
            <w:tcBorders>
              <w:top w:val="single" w:sz="4" w:space="0" w:color="auto"/>
              <w:left w:val="single" w:sz="4" w:space="0" w:color="auto"/>
              <w:bottom w:val="single" w:sz="4" w:space="0" w:color="auto"/>
              <w:right w:val="single" w:sz="4" w:space="0" w:color="auto"/>
            </w:tcBorders>
            <w:hideMark/>
          </w:tcPr>
          <w:p w:rsidR="00FB71BB" w:rsidRPr="004C3DFC" w:rsidRDefault="00FB71BB" w:rsidP="00FB71BB">
            <w:pPr>
              <w:spacing w:after="0" w:line="254" w:lineRule="auto"/>
              <w:jc w:val="center"/>
              <w:rPr>
                <w:rFonts w:ascii="Times New Roman" w:eastAsia="Times New Roman" w:hAnsi="Times New Roman"/>
                <w:b/>
                <w:i/>
              </w:rPr>
            </w:pPr>
            <w:r w:rsidRPr="004C3DFC">
              <w:rPr>
                <w:rFonts w:ascii="Times New Roman" w:eastAsia="Times New Roman" w:hAnsi="Times New Roman"/>
                <w:b/>
                <w:i/>
              </w:rPr>
              <w:t>Priemonių skaičius</w:t>
            </w:r>
          </w:p>
        </w:tc>
        <w:tc>
          <w:tcPr>
            <w:tcW w:w="1356" w:type="dxa"/>
            <w:tcBorders>
              <w:top w:val="single" w:sz="4" w:space="0" w:color="auto"/>
              <w:left w:val="single" w:sz="4" w:space="0" w:color="auto"/>
              <w:bottom w:val="single" w:sz="4" w:space="0" w:color="auto"/>
              <w:right w:val="single" w:sz="4" w:space="0" w:color="auto"/>
            </w:tcBorders>
            <w:hideMark/>
          </w:tcPr>
          <w:p w:rsidR="00FB71BB" w:rsidRPr="004C3DFC" w:rsidRDefault="00FB71BB" w:rsidP="00FB71BB">
            <w:pPr>
              <w:spacing w:after="0" w:line="254" w:lineRule="auto"/>
              <w:jc w:val="center"/>
              <w:rPr>
                <w:rFonts w:ascii="Times New Roman" w:eastAsia="Times New Roman" w:hAnsi="Times New Roman"/>
                <w:b/>
                <w:i/>
              </w:rPr>
            </w:pPr>
            <w:r w:rsidRPr="004C3DFC">
              <w:rPr>
                <w:rFonts w:ascii="Times New Roman" w:eastAsia="Times New Roman" w:hAnsi="Times New Roman"/>
                <w:b/>
                <w:i/>
              </w:rPr>
              <w:t>Pastabos</w:t>
            </w:r>
          </w:p>
        </w:tc>
      </w:tr>
      <w:tr w:rsidR="00FB71BB" w:rsidRPr="00FB71BB" w:rsidTr="004C3DFC">
        <w:trPr>
          <w:trHeight w:val="761"/>
        </w:trPr>
        <w:tc>
          <w:tcPr>
            <w:tcW w:w="6237" w:type="dxa"/>
            <w:tcBorders>
              <w:top w:val="single" w:sz="4" w:space="0" w:color="auto"/>
              <w:left w:val="single" w:sz="4" w:space="0" w:color="auto"/>
              <w:bottom w:val="single" w:sz="4" w:space="0" w:color="auto"/>
              <w:right w:val="single" w:sz="4" w:space="0" w:color="auto"/>
            </w:tcBorders>
            <w:hideMark/>
          </w:tcPr>
          <w:p w:rsidR="00FB71BB" w:rsidRPr="004C3DFC" w:rsidRDefault="00FB71BB" w:rsidP="004C3DFC">
            <w:pPr>
              <w:spacing w:after="0" w:line="254" w:lineRule="auto"/>
              <w:rPr>
                <w:rFonts w:ascii="Times New Roman" w:eastAsia="Times New Roman" w:hAnsi="Times New Roman"/>
              </w:rPr>
            </w:pPr>
            <w:r w:rsidRPr="004C3DFC">
              <w:rPr>
                <w:rFonts w:ascii="Times New Roman" w:eastAsia="Times New Roman" w:hAnsi="Times New Roman"/>
              </w:rPr>
              <w:t>Dalyvauja įvairių projektų įgyvendinimo veikloje:</w:t>
            </w:r>
          </w:p>
          <w:p w:rsidR="00FB71BB" w:rsidRPr="004C3DFC" w:rsidRDefault="00FB71BB" w:rsidP="004C3DFC">
            <w:pPr>
              <w:numPr>
                <w:ilvl w:val="0"/>
                <w:numId w:val="4"/>
              </w:numPr>
              <w:spacing w:after="0" w:line="254" w:lineRule="auto"/>
              <w:rPr>
                <w:rFonts w:ascii="Times New Roman" w:eastAsia="Times New Roman" w:hAnsi="Times New Roman"/>
              </w:rPr>
            </w:pPr>
            <w:r w:rsidRPr="004C3DFC">
              <w:rPr>
                <w:rFonts w:ascii="Times New Roman" w:eastAsia="Times New Roman" w:hAnsi="Times New Roman"/>
              </w:rPr>
              <w:t xml:space="preserve"> „</w:t>
            </w:r>
            <w:proofErr w:type="spellStart"/>
            <w:r w:rsidRPr="004C3DFC">
              <w:rPr>
                <w:rFonts w:ascii="Times New Roman" w:eastAsia="Times New Roman" w:hAnsi="Times New Roman"/>
              </w:rPr>
              <w:t>Olweus</w:t>
            </w:r>
            <w:proofErr w:type="spellEnd"/>
            <w:r w:rsidRPr="004C3DFC">
              <w:rPr>
                <w:rFonts w:ascii="Times New Roman" w:eastAsia="Times New Roman" w:hAnsi="Times New Roman"/>
              </w:rPr>
              <w:t xml:space="preserve"> patyčių ir smurto prevencijos programa“</w:t>
            </w:r>
          </w:p>
          <w:p w:rsidR="00FB71BB" w:rsidRPr="004C3DFC" w:rsidRDefault="00FB71BB" w:rsidP="004C3DFC">
            <w:pPr>
              <w:numPr>
                <w:ilvl w:val="0"/>
                <w:numId w:val="4"/>
              </w:numPr>
              <w:spacing w:after="0" w:line="254" w:lineRule="auto"/>
              <w:rPr>
                <w:rFonts w:ascii="Times New Roman" w:eastAsia="Times New Roman" w:hAnsi="Times New Roman"/>
              </w:rPr>
            </w:pPr>
            <w:r w:rsidRPr="004C3DFC">
              <w:rPr>
                <w:rFonts w:ascii="Times New Roman" w:eastAsia="Times New Roman" w:hAnsi="Times New Roman"/>
              </w:rPr>
              <w:t>Socialinė kampanija, siekiant sustabdyti seksualinę prievartą prieš vaikus,  „Vienas iš penkių“</w:t>
            </w:r>
          </w:p>
        </w:tc>
        <w:tc>
          <w:tcPr>
            <w:tcW w:w="2127" w:type="dxa"/>
            <w:tcBorders>
              <w:top w:val="single" w:sz="4" w:space="0" w:color="auto"/>
              <w:left w:val="single" w:sz="4" w:space="0" w:color="auto"/>
              <w:bottom w:val="single" w:sz="4" w:space="0" w:color="auto"/>
              <w:right w:val="single" w:sz="4" w:space="0" w:color="auto"/>
            </w:tcBorders>
          </w:tcPr>
          <w:p w:rsidR="00FB71BB" w:rsidRPr="004C3DFC" w:rsidRDefault="00FB71BB" w:rsidP="00FB71BB">
            <w:pPr>
              <w:tabs>
                <w:tab w:val="left" w:pos="180"/>
                <w:tab w:val="left" w:pos="285"/>
              </w:tabs>
              <w:spacing w:after="0" w:line="254" w:lineRule="auto"/>
              <w:jc w:val="center"/>
              <w:rPr>
                <w:rFonts w:ascii="Times New Roman" w:eastAsia="Times New Roman" w:hAnsi="Times New Roman"/>
              </w:rPr>
            </w:pPr>
          </w:p>
          <w:p w:rsidR="00FB71BB" w:rsidRPr="004C3DFC" w:rsidRDefault="008258DB" w:rsidP="00FB71BB">
            <w:pPr>
              <w:tabs>
                <w:tab w:val="left" w:pos="180"/>
                <w:tab w:val="left" w:pos="285"/>
              </w:tabs>
              <w:spacing w:after="0" w:line="254" w:lineRule="auto"/>
              <w:jc w:val="center"/>
              <w:rPr>
                <w:rFonts w:ascii="Times New Roman" w:eastAsia="Times New Roman" w:hAnsi="Times New Roman"/>
              </w:rPr>
            </w:pPr>
            <w:r w:rsidRPr="004C3DFC">
              <w:rPr>
                <w:rFonts w:ascii="Times New Roman" w:eastAsia="Times New Roman" w:hAnsi="Times New Roman"/>
              </w:rPr>
              <w:t>4</w:t>
            </w:r>
          </w:p>
          <w:p w:rsidR="00FB71BB" w:rsidRPr="004C3DFC" w:rsidRDefault="00FB71BB" w:rsidP="00FB71BB">
            <w:pPr>
              <w:tabs>
                <w:tab w:val="left" w:pos="180"/>
                <w:tab w:val="left" w:pos="285"/>
              </w:tabs>
              <w:spacing w:after="0" w:line="254" w:lineRule="auto"/>
              <w:jc w:val="center"/>
              <w:rPr>
                <w:rFonts w:ascii="Times New Roman" w:eastAsia="Times New Roman" w:hAnsi="Times New Roman"/>
              </w:rPr>
            </w:pPr>
          </w:p>
        </w:tc>
        <w:tc>
          <w:tcPr>
            <w:tcW w:w="1356" w:type="dxa"/>
            <w:tcBorders>
              <w:top w:val="single" w:sz="4" w:space="0" w:color="auto"/>
              <w:left w:val="single" w:sz="4" w:space="0" w:color="auto"/>
              <w:bottom w:val="single" w:sz="4" w:space="0" w:color="auto"/>
              <w:right w:val="single" w:sz="4" w:space="0" w:color="auto"/>
            </w:tcBorders>
          </w:tcPr>
          <w:p w:rsidR="00FB71BB" w:rsidRPr="004C3DFC" w:rsidRDefault="00FB71BB" w:rsidP="00FB71BB">
            <w:pPr>
              <w:spacing w:after="0" w:line="254" w:lineRule="auto"/>
              <w:rPr>
                <w:rFonts w:ascii="Times New Roman" w:eastAsia="Times New Roman" w:hAnsi="Times New Roman"/>
                <w:color w:val="FF0000"/>
              </w:rPr>
            </w:pPr>
          </w:p>
          <w:p w:rsidR="008258DB" w:rsidRPr="004C3DFC" w:rsidRDefault="008258DB" w:rsidP="008258DB">
            <w:pPr>
              <w:spacing w:after="0" w:line="254" w:lineRule="auto"/>
              <w:jc w:val="center"/>
              <w:rPr>
                <w:rFonts w:ascii="Times New Roman" w:eastAsia="Times New Roman" w:hAnsi="Times New Roman"/>
              </w:rPr>
            </w:pPr>
          </w:p>
        </w:tc>
      </w:tr>
      <w:tr w:rsidR="00FB71BB" w:rsidRPr="00FB71BB" w:rsidTr="004C3DFC">
        <w:tc>
          <w:tcPr>
            <w:tcW w:w="6237" w:type="dxa"/>
            <w:tcBorders>
              <w:top w:val="single" w:sz="4" w:space="0" w:color="auto"/>
              <w:left w:val="single" w:sz="4" w:space="0" w:color="auto"/>
              <w:bottom w:val="single" w:sz="4" w:space="0" w:color="auto"/>
              <w:right w:val="single" w:sz="4" w:space="0" w:color="auto"/>
            </w:tcBorders>
            <w:hideMark/>
          </w:tcPr>
          <w:p w:rsidR="00FB71BB" w:rsidRPr="004C3DFC" w:rsidRDefault="00FB71BB" w:rsidP="004C3DFC">
            <w:pPr>
              <w:spacing w:after="0" w:line="254" w:lineRule="auto"/>
              <w:rPr>
                <w:rFonts w:ascii="Times New Roman" w:eastAsia="Times New Roman" w:hAnsi="Times New Roman"/>
              </w:rPr>
            </w:pPr>
            <w:r w:rsidRPr="004C3DFC">
              <w:rPr>
                <w:rFonts w:ascii="Times New Roman" w:eastAsia="Times New Roman" w:hAnsi="Times New Roman"/>
              </w:rPr>
              <w:t>Dalyvauja rajoninių olimpiadų organizavimo darbe</w:t>
            </w:r>
          </w:p>
        </w:tc>
        <w:tc>
          <w:tcPr>
            <w:tcW w:w="2127" w:type="dxa"/>
            <w:tcBorders>
              <w:top w:val="single" w:sz="4" w:space="0" w:color="auto"/>
              <w:left w:val="single" w:sz="4" w:space="0" w:color="auto"/>
              <w:bottom w:val="single" w:sz="4" w:space="0" w:color="auto"/>
              <w:right w:val="single" w:sz="4" w:space="0" w:color="auto"/>
            </w:tcBorders>
            <w:hideMark/>
          </w:tcPr>
          <w:p w:rsidR="00FB71BB" w:rsidRPr="004C3DFC" w:rsidRDefault="00FB71BB" w:rsidP="00FB71BB">
            <w:pPr>
              <w:spacing w:after="0" w:line="254" w:lineRule="auto"/>
              <w:jc w:val="center"/>
              <w:rPr>
                <w:rFonts w:ascii="Times New Roman" w:eastAsia="Times New Roman" w:hAnsi="Times New Roman"/>
                <w:highlight w:val="yellow"/>
              </w:rPr>
            </w:pPr>
            <w:r w:rsidRPr="004C3DFC">
              <w:rPr>
                <w:rFonts w:ascii="Times New Roman" w:eastAsia="Times New Roman" w:hAnsi="Times New Roman"/>
              </w:rPr>
              <w:t>1</w:t>
            </w:r>
          </w:p>
        </w:tc>
        <w:tc>
          <w:tcPr>
            <w:tcW w:w="1356" w:type="dxa"/>
            <w:tcBorders>
              <w:top w:val="single" w:sz="4" w:space="0" w:color="auto"/>
              <w:left w:val="single" w:sz="4" w:space="0" w:color="auto"/>
              <w:bottom w:val="single" w:sz="4" w:space="0" w:color="auto"/>
              <w:right w:val="single" w:sz="4" w:space="0" w:color="auto"/>
            </w:tcBorders>
          </w:tcPr>
          <w:p w:rsidR="00FB71BB" w:rsidRPr="004C3DFC" w:rsidRDefault="00FB71BB" w:rsidP="00FB71BB">
            <w:pPr>
              <w:spacing w:after="0" w:line="254" w:lineRule="auto"/>
              <w:rPr>
                <w:rFonts w:ascii="Times New Roman" w:eastAsia="Times New Roman" w:hAnsi="Times New Roman"/>
                <w:color w:val="FF0000"/>
                <w:highlight w:val="yellow"/>
              </w:rPr>
            </w:pPr>
          </w:p>
        </w:tc>
      </w:tr>
      <w:tr w:rsidR="00FB71BB" w:rsidRPr="00FB71BB" w:rsidTr="004C3DFC">
        <w:tc>
          <w:tcPr>
            <w:tcW w:w="6237" w:type="dxa"/>
            <w:tcBorders>
              <w:top w:val="single" w:sz="4" w:space="0" w:color="auto"/>
              <w:left w:val="single" w:sz="4" w:space="0" w:color="auto"/>
              <w:bottom w:val="single" w:sz="4" w:space="0" w:color="auto"/>
              <w:right w:val="single" w:sz="4" w:space="0" w:color="auto"/>
            </w:tcBorders>
            <w:hideMark/>
          </w:tcPr>
          <w:p w:rsidR="00FB71BB" w:rsidRPr="004C3DFC" w:rsidRDefault="00FB71BB" w:rsidP="004C3DFC">
            <w:pPr>
              <w:spacing w:after="0" w:line="254" w:lineRule="auto"/>
              <w:rPr>
                <w:rFonts w:ascii="Times New Roman" w:eastAsia="Times New Roman" w:hAnsi="Times New Roman"/>
              </w:rPr>
            </w:pPr>
            <w:r w:rsidRPr="004C3DFC">
              <w:rPr>
                <w:rFonts w:ascii="Times New Roman" w:eastAsia="Times New Roman" w:hAnsi="Times New Roman"/>
              </w:rPr>
              <w:t>Dalyvauja įvairių konkursų ir olimpiadų vertinimo komisijų darbe</w:t>
            </w:r>
          </w:p>
        </w:tc>
        <w:tc>
          <w:tcPr>
            <w:tcW w:w="2127" w:type="dxa"/>
            <w:tcBorders>
              <w:top w:val="single" w:sz="4" w:space="0" w:color="auto"/>
              <w:left w:val="single" w:sz="4" w:space="0" w:color="auto"/>
              <w:bottom w:val="single" w:sz="4" w:space="0" w:color="auto"/>
              <w:right w:val="single" w:sz="4" w:space="0" w:color="auto"/>
            </w:tcBorders>
          </w:tcPr>
          <w:p w:rsidR="00FB71BB" w:rsidRPr="004C3DFC" w:rsidRDefault="00FB71BB" w:rsidP="00FB71BB">
            <w:pPr>
              <w:spacing w:after="0" w:line="254" w:lineRule="auto"/>
              <w:jc w:val="center"/>
              <w:rPr>
                <w:rFonts w:ascii="Times New Roman" w:eastAsia="Times New Roman" w:hAnsi="Times New Roman"/>
              </w:rPr>
            </w:pPr>
            <w:r w:rsidRPr="004C3DFC">
              <w:rPr>
                <w:rFonts w:ascii="Times New Roman" w:eastAsia="Times New Roman" w:hAnsi="Times New Roman"/>
              </w:rPr>
              <w:t>3</w:t>
            </w:r>
          </w:p>
          <w:p w:rsidR="00FB71BB" w:rsidRPr="004C3DFC" w:rsidRDefault="00FB71BB" w:rsidP="00FB71BB">
            <w:pPr>
              <w:spacing w:after="0" w:line="254" w:lineRule="auto"/>
              <w:jc w:val="center"/>
              <w:rPr>
                <w:rFonts w:ascii="Times New Roman" w:eastAsia="Times New Roman" w:hAnsi="Times New Roman"/>
                <w:highlight w:val="yellow"/>
              </w:rPr>
            </w:pPr>
          </w:p>
        </w:tc>
        <w:tc>
          <w:tcPr>
            <w:tcW w:w="1356" w:type="dxa"/>
            <w:tcBorders>
              <w:top w:val="single" w:sz="4" w:space="0" w:color="auto"/>
              <w:left w:val="single" w:sz="4" w:space="0" w:color="auto"/>
              <w:bottom w:val="single" w:sz="4" w:space="0" w:color="auto"/>
              <w:right w:val="single" w:sz="4" w:space="0" w:color="auto"/>
            </w:tcBorders>
          </w:tcPr>
          <w:p w:rsidR="00FB71BB" w:rsidRPr="004C3DFC" w:rsidRDefault="00FB71BB" w:rsidP="00FB71BB">
            <w:pPr>
              <w:spacing w:after="0" w:line="254" w:lineRule="auto"/>
              <w:rPr>
                <w:rFonts w:ascii="Times New Roman" w:eastAsia="Times New Roman" w:hAnsi="Times New Roman"/>
                <w:color w:val="FF0000"/>
                <w:highlight w:val="yellow"/>
              </w:rPr>
            </w:pPr>
          </w:p>
        </w:tc>
      </w:tr>
      <w:tr w:rsidR="00FB71BB" w:rsidRPr="00FB71BB" w:rsidTr="004C3DFC">
        <w:tc>
          <w:tcPr>
            <w:tcW w:w="6237" w:type="dxa"/>
            <w:tcBorders>
              <w:top w:val="single" w:sz="4" w:space="0" w:color="auto"/>
              <w:left w:val="single" w:sz="4" w:space="0" w:color="auto"/>
              <w:bottom w:val="single" w:sz="4" w:space="0" w:color="auto"/>
              <w:right w:val="single" w:sz="4" w:space="0" w:color="auto"/>
            </w:tcBorders>
            <w:hideMark/>
          </w:tcPr>
          <w:p w:rsidR="00FB71BB" w:rsidRPr="004C3DFC" w:rsidRDefault="00FB71BB" w:rsidP="004C3DFC">
            <w:pPr>
              <w:spacing w:after="0" w:line="254" w:lineRule="auto"/>
              <w:rPr>
                <w:rFonts w:ascii="Times New Roman" w:eastAsia="Times New Roman" w:hAnsi="Times New Roman"/>
              </w:rPr>
            </w:pPr>
            <w:r w:rsidRPr="004C3DFC">
              <w:rPr>
                <w:rFonts w:ascii="Times New Roman" w:eastAsia="Times New Roman" w:hAnsi="Times New Roman"/>
              </w:rPr>
              <w:t>Kursai (20 akad. val.)</w:t>
            </w:r>
          </w:p>
          <w:p w:rsidR="00FB71BB" w:rsidRPr="004C3DFC" w:rsidRDefault="00FB71BB" w:rsidP="004C3DFC">
            <w:pPr>
              <w:spacing w:after="0" w:line="254" w:lineRule="auto"/>
              <w:rPr>
                <w:rFonts w:ascii="Times New Roman" w:eastAsia="Times New Roman" w:hAnsi="Times New Roman"/>
              </w:rPr>
            </w:pPr>
            <w:r w:rsidRPr="004C3DFC">
              <w:rPr>
                <w:rFonts w:ascii="Times New Roman" w:eastAsia="Times New Roman" w:hAnsi="Times New Roman"/>
              </w:rPr>
              <w:t>„Bendravimo su vaikais įgūdžių tobulinimas“</w:t>
            </w:r>
          </w:p>
        </w:tc>
        <w:tc>
          <w:tcPr>
            <w:tcW w:w="2127" w:type="dxa"/>
            <w:tcBorders>
              <w:top w:val="single" w:sz="4" w:space="0" w:color="auto"/>
              <w:left w:val="single" w:sz="4" w:space="0" w:color="auto"/>
              <w:bottom w:val="single" w:sz="4" w:space="0" w:color="auto"/>
              <w:right w:val="single" w:sz="4" w:space="0" w:color="auto"/>
            </w:tcBorders>
            <w:hideMark/>
          </w:tcPr>
          <w:p w:rsidR="00FB71BB" w:rsidRPr="004C3DFC" w:rsidRDefault="00FB71BB" w:rsidP="00FB71BB">
            <w:pPr>
              <w:spacing w:after="0" w:line="254" w:lineRule="auto"/>
              <w:jc w:val="center"/>
              <w:rPr>
                <w:rFonts w:ascii="Times New Roman" w:eastAsia="Times New Roman" w:hAnsi="Times New Roman"/>
              </w:rPr>
            </w:pPr>
            <w:r w:rsidRPr="004C3DFC">
              <w:rPr>
                <w:rFonts w:ascii="Times New Roman" w:eastAsia="Times New Roman" w:hAnsi="Times New Roman"/>
              </w:rPr>
              <w:t>5 kursai</w:t>
            </w:r>
          </w:p>
        </w:tc>
        <w:tc>
          <w:tcPr>
            <w:tcW w:w="1356" w:type="dxa"/>
            <w:tcBorders>
              <w:top w:val="single" w:sz="4" w:space="0" w:color="auto"/>
              <w:left w:val="single" w:sz="4" w:space="0" w:color="auto"/>
              <w:bottom w:val="single" w:sz="4" w:space="0" w:color="auto"/>
              <w:right w:val="single" w:sz="4" w:space="0" w:color="auto"/>
            </w:tcBorders>
            <w:hideMark/>
          </w:tcPr>
          <w:p w:rsidR="00FB71BB" w:rsidRPr="004C3DFC" w:rsidRDefault="00FB71BB" w:rsidP="00FB71BB">
            <w:pPr>
              <w:spacing w:after="0" w:line="254" w:lineRule="auto"/>
              <w:rPr>
                <w:rFonts w:ascii="Times New Roman" w:eastAsia="Times New Roman" w:hAnsi="Times New Roman"/>
              </w:rPr>
            </w:pPr>
            <w:r w:rsidRPr="004C3DFC">
              <w:rPr>
                <w:rFonts w:ascii="Times New Roman" w:eastAsia="Times New Roman" w:hAnsi="Times New Roman"/>
              </w:rPr>
              <w:t>11 asmenų</w:t>
            </w:r>
          </w:p>
        </w:tc>
      </w:tr>
    </w:tbl>
    <w:p w:rsidR="00FB71BB" w:rsidRPr="00FB71BB" w:rsidRDefault="00FB71BB" w:rsidP="00FB71BB">
      <w:pPr>
        <w:spacing w:after="0" w:line="240" w:lineRule="auto"/>
        <w:ind w:left="360"/>
        <w:jc w:val="center"/>
        <w:rPr>
          <w:rFonts w:ascii="Times New Roman" w:eastAsia="SimSun" w:hAnsi="Times New Roman"/>
          <w:sz w:val="12"/>
          <w:szCs w:val="12"/>
          <w:lang w:eastAsia="zh-CN"/>
        </w:rPr>
      </w:pPr>
    </w:p>
    <w:p w:rsidR="00FB71BB" w:rsidRPr="00FB71BB" w:rsidRDefault="007B3C86" w:rsidP="00FB71BB">
      <w:pPr>
        <w:spacing w:after="0" w:line="240" w:lineRule="auto"/>
        <w:ind w:left="360"/>
        <w:jc w:val="center"/>
        <w:rPr>
          <w:rFonts w:ascii="Times New Roman" w:eastAsia="Times New Roman" w:hAnsi="Times New Roman"/>
          <w:color w:val="C00000"/>
          <w:sz w:val="20"/>
          <w:szCs w:val="20"/>
          <w:lang w:eastAsia="lt-LT"/>
        </w:rPr>
      </w:pPr>
      <w:r>
        <w:rPr>
          <w:rFonts w:ascii="Times New Roman" w:eastAsia="SimSun" w:hAnsi="Times New Roman"/>
          <w:sz w:val="20"/>
          <w:szCs w:val="20"/>
          <w:lang w:eastAsia="zh-CN"/>
        </w:rPr>
        <w:t>14</w:t>
      </w:r>
      <w:r w:rsidR="00FB71BB" w:rsidRPr="00FB71BB">
        <w:rPr>
          <w:rFonts w:ascii="Times New Roman" w:eastAsia="SimSun" w:hAnsi="Times New Roman"/>
          <w:sz w:val="20"/>
          <w:szCs w:val="20"/>
          <w:lang w:eastAsia="zh-CN"/>
        </w:rPr>
        <w:t xml:space="preserve">  pav. Kita Tarnybos veiklos lentelė</w:t>
      </w:r>
    </w:p>
    <w:p w:rsidR="00FB71BB" w:rsidRPr="006E0234" w:rsidRDefault="00FB71BB" w:rsidP="00FB71BB">
      <w:pPr>
        <w:spacing w:after="0" w:line="240" w:lineRule="auto"/>
        <w:ind w:left="360" w:hanging="360"/>
        <w:rPr>
          <w:rFonts w:ascii="Times New Roman" w:eastAsia="Times New Roman" w:hAnsi="Times New Roman"/>
          <w:b/>
          <w:sz w:val="18"/>
          <w:szCs w:val="18"/>
          <w:lang w:eastAsia="lt-LT"/>
        </w:rPr>
      </w:pPr>
    </w:p>
    <w:p w:rsidR="00FB71BB" w:rsidRPr="00FB71BB" w:rsidRDefault="006E0234" w:rsidP="006E0234">
      <w:pPr>
        <w:tabs>
          <w:tab w:val="left" w:pos="851"/>
        </w:tabs>
        <w:spacing w:after="0" w:line="240" w:lineRule="auto"/>
        <w:ind w:left="360" w:hanging="360"/>
        <w:rPr>
          <w:rFonts w:ascii="Times New Roman" w:eastAsia="Times New Roman" w:hAnsi="Times New Roman"/>
          <w:b/>
          <w:sz w:val="24"/>
          <w:szCs w:val="24"/>
          <w:lang w:eastAsia="lt-LT"/>
        </w:rPr>
      </w:pPr>
      <w:r>
        <w:rPr>
          <w:rFonts w:ascii="Times New Roman" w:eastAsia="Times New Roman" w:hAnsi="Times New Roman"/>
          <w:b/>
          <w:sz w:val="24"/>
          <w:szCs w:val="24"/>
          <w:lang w:eastAsia="lt-LT"/>
        </w:rPr>
        <w:t xml:space="preserve">               </w:t>
      </w:r>
      <w:r w:rsidR="0007644B">
        <w:rPr>
          <w:rFonts w:ascii="Times New Roman" w:eastAsia="Times New Roman" w:hAnsi="Times New Roman"/>
          <w:b/>
          <w:sz w:val="24"/>
          <w:szCs w:val="24"/>
          <w:lang w:eastAsia="lt-LT"/>
        </w:rPr>
        <w:t>5.5</w:t>
      </w:r>
      <w:r w:rsidR="00FB71BB" w:rsidRPr="00FB71BB">
        <w:rPr>
          <w:rFonts w:ascii="Times New Roman" w:eastAsia="Times New Roman" w:hAnsi="Times New Roman"/>
          <w:b/>
          <w:sz w:val="24"/>
          <w:szCs w:val="24"/>
          <w:lang w:eastAsia="lt-LT"/>
        </w:rPr>
        <w:t>. Įvertinimai</w:t>
      </w:r>
      <w:r>
        <w:rPr>
          <w:rFonts w:ascii="Times New Roman" w:eastAsia="Times New Roman" w:hAnsi="Times New Roman"/>
          <w:b/>
          <w:sz w:val="24"/>
          <w:szCs w:val="24"/>
          <w:lang w:eastAsia="lt-LT"/>
        </w:rPr>
        <w:t>.</w:t>
      </w:r>
    </w:p>
    <w:p w:rsidR="00FB71BB" w:rsidRPr="00FB71BB" w:rsidRDefault="00FB71BB" w:rsidP="00FB71BB">
      <w:pPr>
        <w:spacing w:after="0" w:line="240" w:lineRule="auto"/>
        <w:ind w:left="360"/>
        <w:jc w:val="center"/>
        <w:rPr>
          <w:rFonts w:ascii="Times New Roman" w:eastAsia="Times New Roman" w:hAnsi="Times New Roman"/>
          <w:color w:val="C00000"/>
          <w:lang w:eastAsia="lt-L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87"/>
        <w:gridCol w:w="2501"/>
        <w:gridCol w:w="2032"/>
      </w:tblGrid>
      <w:tr w:rsidR="00FB71BB" w:rsidRPr="00FB71BB" w:rsidTr="00FB71BB">
        <w:tc>
          <w:tcPr>
            <w:tcW w:w="5103" w:type="dxa"/>
            <w:tcBorders>
              <w:top w:val="single" w:sz="4" w:space="0" w:color="auto"/>
              <w:left w:val="single" w:sz="4" w:space="0" w:color="auto"/>
              <w:bottom w:val="single" w:sz="4" w:space="0" w:color="auto"/>
              <w:right w:val="single" w:sz="4" w:space="0" w:color="auto"/>
            </w:tcBorders>
          </w:tcPr>
          <w:p w:rsidR="00FB71BB" w:rsidRPr="004C3DFC" w:rsidRDefault="00FB71BB" w:rsidP="00FB71BB">
            <w:pPr>
              <w:spacing w:after="0" w:line="254" w:lineRule="auto"/>
              <w:rPr>
                <w:rFonts w:ascii="Times New Roman" w:eastAsia="Times New Roman" w:hAnsi="Times New Roman"/>
                <w:i/>
                <w:color w:val="000000"/>
              </w:rPr>
            </w:pPr>
          </w:p>
        </w:tc>
        <w:tc>
          <w:tcPr>
            <w:tcW w:w="2552" w:type="dxa"/>
            <w:tcBorders>
              <w:top w:val="single" w:sz="4" w:space="0" w:color="auto"/>
              <w:left w:val="single" w:sz="4" w:space="0" w:color="auto"/>
              <w:bottom w:val="single" w:sz="4" w:space="0" w:color="auto"/>
              <w:right w:val="single" w:sz="4" w:space="0" w:color="auto"/>
            </w:tcBorders>
            <w:hideMark/>
          </w:tcPr>
          <w:p w:rsidR="00FB71BB" w:rsidRPr="004C3DFC" w:rsidRDefault="00FB71BB" w:rsidP="00FB71BB">
            <w:pPr>
              <w:spacing w:after="0" w:line="254" w:lineRule="auto"/>
              <w:jc w:val="center"/>
              <w:rPr>
                <w:rFonts w:ascii="Times New Roman" w:eastAsia="Times New Roman" w:hAnsi="Times New Roman"/>
                <w:b/>
                <w:i/>
                <w:color w:val="000000"/>
              </w:rPr>
            </w:pPr>
            <w:r w:rsidRPr="004C3DFC">
              <w:rPr>
                <w:rFonts w:ascii="Times New Roman" w:eastAsia="Times New Roman" w:hAnsi="Times New Roman"/>
                <w:b/>
                <w:i/>
              </w:rPr>
              <w:t>Klientų skaičius</w:t>
            </w:r>
          </w:p>
        </w:tc>
        <w:tc>
          <w:tcPr>
            <w:tcW w:w="2065" w:type="dxa"/>
            <w:tcBorders>
              <w:top w:val="single" w:sz="4" w:space="0" w:color="auto"/>
              <w:left w:val="single" w:sz="4" w:space="0" w:color="auto"/>
              <w:bottom w:val="single" w:sz="4" w:space="0" w:color="auto"/>
              <w:right w:val="single" w:sz="4" w:space="0" w:color="auto"/>
            </w:tcBorders>
            <w:hideMark/>
          </w:tcPr>
          <w:p w:rsidR="00FB71BB" w:rsidRPr="004C3DFC" w:rsidRDefault="00FB71BB" w:rsidP="00FB71BB">
            <w:pPr>
              <w:spacing w:after="0" w:line="254" w:lineRule="auto"/>
              <w:jc w:val="center"/>
              <w:rPr>
                <w:rFonts w:ascii="Times New Roman" w:eastAsia="Times New Roman" w:hAnsi="Times New Roman"/>
                <w:b/>
                <w:i/>
                <w:color w:val="000000"/>
              </w:rPr>
            </w:pPr>
            <w:r w:rsidRPr="004C3DFC">
              <w:rPr>
                <w:rFonts w:ascii="Times New Roman" w:eastAsia="Times New Roman" w:hAnsi="Times New Roman"/>
                <w:b/>
                <w:i/>
                <w:color w:val="000000"/>
              </w:rPr>
              <w:t>Pastabos</w:t>
            </w:r>
          </w:p>
        </w:tc>
      </w:tr>
      <w:tr w:rsidR="00FB71BB" w:rsidRPr="00FB71BB" w:rsidTr="00FB71BB">
        <w:tc>
          <w:tcPr>
            <w:tcW w:w="5103" w:type="dxa"/>
            <w:tcBorders>
              <w:top w:val="single" w:sz="4" w:space="0" w:color="auto"/>
              <w:left w:val="single" w:sz="4" w:space="0" w:color="auto"/>
              <w:bottom w:val="single" w:sz="4" w:space="0" w:color="auto"/>
              <w:right w:val="single" w:sz="4" w:space="0" w:color="auto"/>
            </w:tcBorders>
            <w:hideMark/>
          </w:tcPr>
          <w:p w:rsidR="00FB71BB" w:rsidRPr="004C3DFC" w:rsidRDefault="00FB71BB" w:rsidP="00FB71BB">
            <w:pPr>
              <w:spacing w:after="0" w:line="254" w:lineRule="auto"/>
              <w:jc w:val="both"/>
              <w:rPr>
                <w:rFonts w:ascii="Times New Roman" w:eastAsia="Times New Roman" w:hAnsi="Times New Roman"/>
                <w:color w:val="000000"/>
              </w:rPr>
            </w:pPr>
            <w:r w:rsidRPr="004C3DFC">
              <w:rPr>
                <w:rFonts w:ascii="Times New Roman" w:eastAsia="Times New Roman" w:hAnsi="Times New Roman"/>
              </w:rPr>
              <w:t>Atlikta kompleksinių pedagoginių psichologinių vaikų įvertinimų</w:t>
            </w:r>
          </w:p>
        </w:tc>
        <w:tc>
          <w:tcPr>
            <w:tcW w:w="2552" w:type="dxa"/>
            <w:tcBorders>
              <w:top w:val="single" w:sz="4" w:space="0" w:color="auto"/>
              <w:left w:val="single" w:sz="4" w:space="0" w:color="auto"/>
              <w:bottom w:val="single" w:sz="4" w:space="0" w:color="auto"/>
              <w:right w:val="single" w:sz="4" w:space="0" w:color="auto"/>
            </w:tcBorders>
            <w:hideMark/>
          </w:tcPr>
          <w:p w:rsidR="00FB71BB" w:rsidRPr="004C3DFC" w:rsidRDefault="00FB71BB" w:rsidP="00FB71BB">
            <w:pPr>
              <w:spacing w:after="0" w:line="254" w:lineRule="auto"/>
              <w:jc w:val="center"/>
              <w:rPr>
                <w:rFonts w:ascii="Times New Roman" w:eastAsia="Times New Roman" w:hAnsi="Times New Roman"/>
                <w:color w:val="000000"/>
              </w:rPr>
            </w:pPr>
            <w:r w:rsidRPr="004C3DFC">
              <w:rPr>
                <w:rFonts w:ascii="Times New Roman" w:eastAsia="Times New Roman" w:hAnsi="Times New Roman"/>
                <w:color w:val="000000"/>
              </w:rPr>
              <w:t>92</w:t>
            </w:r>
          </w:p>
        </w:tc>
        <w:tc>
          <w:tcPr>
            <w:tcW w:w="2065" w:type="dxa"/>
            <w:tcBorders>
              <w:top w:val="single" w:sz="4" w:space="0" w:color="auto"/>
              <w:left w:val="single" w:sz="4" w:space="0" w:color="auto"/>
              <w:bottom w:val="single" w:sz="4" w:space="0" w:color="auto"/>
              <w:right w:val="single" w:sz="4" w:space="0" w:color="auto"/>
            </w:tcBorders>
          </w:tcPr>
          <w:p w:rsidR="00FB71BB" w:rsidRPr="004C3DFC" w:rsidRDefault="00FB71BB" w:rsidP="00FB71BB">
            <w:pPr>
              <w:spacing w:after="0" w:line="254" w:lineRule="auto"/>
              <w:rPr>
                <w:rFonts w:ascii="Times New Roman" w:eastAsia="Times New Roman" w:hAnsi="Times New Roman"/>
                <w:color w:val="000000"/>
              </w:rPr>
            </w:pPr>
          </w:p>
        </w:tc>
      </w:tr>
      <w:tr w:rsidR="00FB71BB" w:rsidRPr="00FB71BB" w:rsidTr="00FB71BB">
        <w:tc>
          <w:tcPr>
            <w:tcW w:w="5103" w:type="dxa"/>
            <w:tcBorders>
              <w:top w:val="single" w:sz="4" w:space="0" w:color="auto"/>
              <w:left w:val="single" w:sz="4" w:space="0" w:color="auto"/>
              <w:bottom w:val="single" w:sz="4" w:space="0" w:color="auto"/>
              <w:right w:val="single" w:sz="4" w:space="0" w:color="auto"/>
            </w:tcBorders>
            <w:hideMark/>
          </w:tcPr>
          <w:p w:rsidR="00FB71BB" w:rsidRPr="004C3DFC" w:rsidRDefault="00FB71BB" w:rsidP="00FB71BB">
            <w:pPr>
              <w:spacing w:after="0" w:line="254" w:lineRule="auto"/>
              <w:jc w:val="both"/>
              <w:rPr>
                <w:rFonts w:ascii="Times New Roman" w:eastAsia="Times New Roman" w:hAnsi="Times New Roman"/>
                <w:color w:val="000000"/>
              </w:rPr>
            </w:pPr>
            <w:r w:rsidRPr="004C3DFC">
              <w:rPr>
                <w:rFonts w:ascii="Times New Roman" w:eastAsia="Times New Roman" w:hAnsi="Times New Roman"/>
                <w:color w:val="000000"/>
              </w:rPr>
              <w:t xml:space="preserve">Atlikta vaikų mokyklinio brandumo įvertinimų </w:t>
            </w:r>
          </w:p>
        </w:tc>
        <w:tc>
          <w:tcPr>
            <w:tcW w:w="2552" w:type="dxa"/>
            <w:tcBorders>
              <w:top w:val="single" w:sz="4" w:space="0" w:color="auto"/>
              <w:left w:val="single" w:sz="4" w:space="0" w:color="auto"/>
              <w:bottom w:val="single" w:sz="4" w:space="0" w:color="auto"/>
              <w:right w:val="single" w:sz="4" w:space="0" w:color="auto"/>
            </w:tcBorders>
            <w:hideMark/>
          </w:tcPr>
          <w:p w:rsidR="00FB71BB" w:rsidRPr="004C3DFC" w:rsidRDefault="00FB71BB" w:rsidP="00FB71BB">
            <w:pPr>
              <w:spacing w:after="0" w:line="254" w:lineRule="auto"/>
              <w:jc w:val="center"/>
              <w:rPr>
                <w:rFonts w:ascii="Times New Roman" w:eastAsia="Times New Roman" w:hAnsi="Times New Roman"/>
                <w:color w:val="000000"/>
              </w:rPr>
            </w:pPr>
            <w:r w:rsidRPr="004C3DFC">
              <w:rPr>
                <w:rFonts w:ascii="Times New Roman" w:eastAsia="Times New Roman" w:hAnsi="Times New Roman"/>
                <w:color w:val="000000"/>
              </w:rPr>
              <w:t>15</w:t>
            </w:r>
          </w:p>
        </w:tc>
        <w:tc>
          <w:tcPr>
            <w:tcW w:w="2065" w:type="dxa"/>
            <w:tcBorders>
              <w:top w:val="single" w:sz="4" w:space="0" w:color="auto"/>
              <w:left w:val="single" w:sz="4" w:space="0" w:color="auto"/>
              <w:bottom w:val="single" w:sz="4" w:space="0" w:color="auto"/>
              <w:right w:val="single" w:sz="4" w:space="0" w:color="auto"/>
            </w:tcBorders>
          </w:tcPr>
          <w:p w:rsidR="00FB71BB" w:rsidRPr="004C3DFC" w:rsidRDefault="00FB71BB" w:rsidP="00FB71BB">
            <w:pPr>
              <w:spacing w:after="0" w:line="254" w:lineRule="auto"/>
              <w:rPr>
                <w:rFonts w:ascii="Times New Roman" w:eastAsia="Times New Roman" w:hAnsi="Times New Roman"/>
                <w:color w:val="000000"/>
              </w:rPr>
            </w:pPr>
          </w:p>
        </w:tc>
      </w:tr>
    </w:tbl>
    <w:p w:rsidR="00FB71BB" w:rsidRPr="00FB71BB" w:rsidRDefault="00FB71BB" w:rsidP="00FB71BB">
      <w:pPr>
        <w:spacing w:after="0" w:line="240" w:lineRule="auto"/>
        <w:ind w:left="360"/>
        <w:jc w:val="center"/>
        <w:rPr>
          <w:rFonts w:ascii="Times New Roman" w:eastAsia="SimSun" w:hAnsi="Times New Roman"/>
          <w:sz w:val="12"/>
          <w:szCs w:val="12"/>
          <w:lang w:eastAsia="zh-CN"/>
        </w:rPr>
      </w:pPr>
    </w:p>
    <w:p w:rsidR="00FB71BB" w:rsidRPr="00FB71BB" w:rsidRDefault="00C8227E" w:rsidP="00FB71BB">
      <w:pPr>
        <w:spacing w:after="0" w:line="240" w:lineRule="auto"/>
        <w:ind w:left="360"/>
        <w:jc w:val="center"/>
        <w:rPr>
          <w:rFonts w:ascii="Times New Roman" w:eastAsia="Times New Roman" w:hAnsi="Times New Roman"/>
          <w:b/>
          <w:color w:val="000000"/>
          <w:sz w:val="20"/>
          <w:szCs w:val="20"/>
          <w:lang w:eastAsia="lt-LT"/>
        </w:rPr>
      </w:pPr>
      <w:r>
        <w:rPr>
          <w:rFonts w:ascii="Times New Roman" w:eastAsia="SimSun" w:hAnsi="Times New Roman"/>
          <w:sz w:val="20"/>
          <w:szCs w:val="20"/>
          <w:lang w:eastAsia="zh-CN"/>
        </w:rPr>
        <w:t>15</w:t>
      </w:r>
      <w:r w:rsidR="00FB71BB" w:rsidRPr="00FB71BB">
        <w:rPr>
          <w:rFonts w:ascii="Times New Roman" w:eastAsia="SimSun" w:hAnsi="Times New Roman"/>
          <w:sz w:val="20"/>
          <w:szCs w:val="20"/>
          <w:lang w:eastAsia="zh-CN"/>
        </w:rPr>
        <w:t xml:space="preserve">  pav. </w:t>
      </w:r>
      <w:r w:rsidR="00FB71BB" w:rsidRPr="00FB71BB">
        <w:rPr>
          <w:rFonts w:ascii="Times New Roman" w:eastAsia="Times New Roman" w:hAnsi="Times New Roman"/>
          <w:sz w:val="20"/>
          <w:szCs w:val="20"/>
          <w:lang w:eastAsia="lt-LT"/>
        </w:rPr>
        <w:t>Įvertinimų lentelė</w:t>
      </w:r>
    </w:p>
    <w:p w:rsidR="00FB71BB" w:rsidRPr="00E1257E" w:rsidRDefault="00FB71BB" w:rsidP="00FB71BB">
      <w:pPr>
        <w:spacing w:after="0" w:line="240" w:lineRule="auto"/>
        <w:jc w:val="both"/>
        <w:rPr>
          <w:rFonts w:ascii="Times New Roman" w:eastAsia="Times New Roman" w:hAnsi="Times New Roman"/>
          <w:b/>
          <w:sz w:val="18"/>
          <w:szCs w:val="18"/>
          <w:lang w:eastAsia="lt-LT"/>
        </w:rPr>
      </w:pPr>
    </w:p>
    <w:p w:rsidR="00FB71BB" w:rsidRPr="00FB71BB" w:rsidRDefault="006E0234" w:rsidP="006E0234">
      <w:pPr>
        <w:tabs>
          <w:tab w:val="left" w:pos="851"/>
        </w:tabs>
        <w:spacing w:after="0" w:line="240" w:lineRule="auto"/>
        <w:rPr>
          <w:rFonts w:ascii="Times New Roman" w:eastAsia="Times New Roman" w:hAnsi="Times New Roman"/>
          <w:sz w:val="24"/>
          <w:szCs w:val="24"/>
          <w:lang w:eastAsia="lt-LT"/>
        </w:rPr>
      </w:pPr>
      <w:r>
        <w:rPr>
          <w:rFonts w:ascii="Times New Roman" w:eastAsia="Times New Roman" w:hAnsi="Times New Roman"/>
          <w:b/>
          <w:color w:val="000000"/>
          <w:sz w:val="24"/>
          <w:szCs w:val="24"/>
          <w:lang w:eastAsia="lt-LT"/>
        </w:rPr>
        <w:t xml:space="preserve">              </w:t>
      </w:r>
      <w:r w:rsidR="00A531AC">
        <w:rPr>
          <w:rFonts w:ascii="Times New Roman" w:eastAsia="Times New Roman" w:hAnsi="Times New Roman"/>
          <w:b/>
          <w:color w:val="000000"/>
          <w:sz w:val="24"/>
          <w:szCs w:val="24"/>
          <w:lang w:eastAsia="lt-LT"/>
        </w:rPr>
        <w:t>5.6</w:t>
      </w:r>
      <w:r w:rsidR="00FB71BB" w:rsidRPr="00FB71BB">
        <w:rPr>
          <w:rFonts w:ascii="Times New Roman" w:eastAsia="Times New Roman" w:hAnsi="Times New Roman"/>
          <w:b/>
          <w:color w:val="000000"/>
          <w:sz w:val="24"/>
          <w:szCs w:val="24"/>
          <w:lang w:eastAsia="lt-LT"/>
        </w:rPr>
        <w:t>.   Pedagoginis konsultavimas</w:t>
      </w:r>
      <w:r>
        <w:rPr>
          <w:rFonts w:ascii="Times New Roman" w:eastAsia="Times New Roman" w:hAnsi="Times New Roman"/>
          <w:b/>
          <w:color w:val="000000"/>
          <w:sz w:val="24"/>
          <w:szCs w:val="24"/>
          <w:lang w:eastAsia="lt-LT"/>
        </w:rPr>
        <w:t>.</w:t>
      </w:r>
    </w:p>
    <w:p w:rsidR="00FB71BB" w:rsidRPr="00FB71BB" w:rsidRDefault="00FB71BB" w:rsidP="00FB71BB">
      <w:pPr>
        <w:tabs>
          <w:tab w:val="left" w:pos="5895"/>
        </w:tabs>
        <w:spacing w:after="0" w:line="240" w:lineRule="auto"/>
        <w:ind w:left="360"/>
        <w:rPr>
          <w:rFonts w:ascii="Times New Roman" w:eastAsia="Times New Roman" w:hAnsi="Times New Roman"/>
          <w:b/>
          <w:color w:val="000000"/>
          <w:sz w:val="24"/>
          <w:szCs w:val="24"/>
          <w:lang w:eastAsia="lt-LT"/>
        </w:rPr>
      </w:pPr>
      <w:r w:rsidRPr="00FB71BB">
        <w:rPr>
          <w:rFonts w:ascii="Times New Roman" w:eastAsia="Times New Roman" w:hAnsi="Times New Roman"/>
          <w:b/>
          <w:color w:val="000000"/>
          <w:sz w:val="24"/>
          <w:szCs w:val="24"/>
          <w:lang w:eastAsia="lt-LT"/>
        </w:rPr>
        <w:tab/>
        <w:t xml:space="preserve">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1276"/>
        <w:gridCol w:w="1418"/>
        <w:gridCol w:w="1842"/>
        <w:gridCol w:w="1701"/>
      </w:tblGrid>
      <w:tr w:rsidR="00FB71BB" w:rsidRPr="00FB71BB" w:rsidTr="004C3DFC">
        <w:trPr>
          <w:cantSplit/>
          <w:trHeight w:val="300"/>
        </w:trPr>
        <w:tc>
          <w:tcPr>
            <w:tcW w:w="3402" w:type="dxa"/>
            <w:vMerge w:val="restart"/>
            <w:tcBorders>
              <w:top w:val="single" w:sz="4" w:space="0" w:color="auto"/>
              <w:left w:val="single" w:sz="4" w:space="0" w:color="auto"/>
              <w:bottom w:val="single" w:sz="4" w:space="0" w:color="auto"/>
              <w:right w:val="single" w:sz="4" w:space="0" w:color="auto"/>
            </w:tcBorders>
            <w:hideMark/>
          </w:tcPr>
          <w:p w:rsidR="00FB71BB" w:rsidRPr="004C3DFC" w:rsidRDefault="00FB71BB" w:rsidP="00FB71BB">
            <w:pPr>
              <w:tabs>
                <w:tab w:val="left" w:pos="0"/>
              </w:tabs>
              <w:spacing w:after="0" w:line="254" w:lineRule="auto"/>
              <w:jc w:val="center"/>
              <w:rPr>
                <w:rFonts w:ascii="Times New Roman" w:eastAsia="Times New Roman" w:hAnsi="Times New Roman"/>
                <w:b/>
                <w:lang w:val="x-none"/>
              </w:rPr>
            </w:pPr>
            <w:proofErr w:type="spellStart"/>
            <w:r w:rsidRPr="004C3DFC">
              <w:rPr>
                <w:rFonts w:ascii="Times New Roman" w:eastAsia="Times New Roman" w:hAnsi="Times New Roman"/>
                <w:b/>
                <w:lang w:val="x-none"/>
              </w:rPr>
              <w:t>Darbo</w:t>
            </w:r>
            <w:proofErr w:type="spellEnd"/>
            <w:r w:rsidRPr="004C3DFC">
              <w:rPr>
                <w:rFonts w:ascii="Times New Roman" w:eastAsia="Times New Roman" w:hAnsi="Times New Roman"/>
                <w:b/>
                <w:lang w:val="x-none"/>
              </w:rPr>
              <w:t xml:space="preserve"> </w:t>
            </w:r>
            <w:proofErr w:type="spellStart"/>
            <w:r w:rsidRPr="004C3DFC">
              <w:rPr>
                <w:rFonts w:ascii="Times New Roman" w:eastAsia="Times New Roman" w:hAnsi="Times New Roman"/>
                <w:b/>
                <w:lang w:val="x-none"/>
              </w:rPr>
              <w:t>pobūdis</w:t>
            </w:r>
            <w:proofErr w:type="spellEnd"/>
          </w:p>
        </w:tc>
        <w:tc>
          <w:tcPr>
            <w:tcW w:w="6237" w:type="dxa"/>
            <w:gridSpan w:val="4"/>
            <w:tcBorders>
              <w:top w:val="single" w:sz="4" w:space="0" w:color="auto"/>
              <w:left w:val="single" w:sz="4" w:space="0" w:color="auto"/>
              <w:bottom w:val="single" w:sz="4" w:space="0" w:color="auto"/>
              <w:right w:val="single" w:sz="4" w:space="0" w:color="auto"/>
            </w:tcBorders>
            <w:hideMark/>
          </w:tcPr>
          <w:p w:rsidR="00FB71BB" w:rsidRPr="004C3DFC" w:rsidRDefault="00FB71BB" w:rsidP="00FB71BB">
            <w:pPr>
              <w:tabs>
                <w:tab w:val="left" w:pos="0"/>
              </w:tabs>
              <w:spacing w:after="0" w:line="254" w:lineRule="auto"/>
              <w:jc w:val="center"/>
              <w:rPr>
                <w:rFonts w:ascii="Times New Roman" w:eastAsia="Times New Roman" w:hAnsi="Times New Roman"/>
                <w:b/>
                <w:lang w:val="x-none"/>
              </w:rPr>
            </w:pPr>
            <w:proofErr w:type="spellStart"/>
            <w:r w:rsidRPr="004C3DFC">
              <w:rPr>
                <w:rFonts w:ascii="Times New Roman" w:eastAsia="Times New Roman" w:hAnsi="Times New Roman"/>
                <w:b/>
                <w:lang w:val="x-none"/>
              </w:rPr>
              <w:t>Konsultacijų</w:t>
            </w:r>
            <w:proofErr w:type="spellEnd"/>
            <w:r w:rsidRPr="004C3DFC">
              <w:rPr>
                <w:rFonts w:ascii="Times New Roman" w:eastAsia="Times New Roman" w:hAnsi="Times New Roman"/>
                <w:b/>
                <w:lang w:val="x-none"/>
              </w:rPr>
              <w:t xml:space="preserve">  </w:t>
            </w:r>
            <w:proofErr w:type="spellStart"/>
            <w:r w:rsidRPr="004C3DFC">
              <w:rPr>
                <w:rFonts w:ascii="Times New Roman" w:eastAsia="Times New Roman" w:hAnsi="Times New Roman"/>
                <w:b/>
                <w:lang w:val="x-none"/>
              </w:rPr>
              <w:t>skaičius</w:t>
            </w:r>
            <w:proofErr w:type="spellEnd"/>
          </w:p>
        </w:tc>
      </w:tr>
      <w:tr w:rsidR="00FB71BB" w:rsidRPr="00FB71BB" w:rsidTr="004C3DFC">
        <w:trPr>
          <w:cantSplit/>
          <w:trHeight w:val="166"/>
        </w:trPr>
        <w:tc>
          <w:tcPr>
            <w:tcW w:w="3402" w:type="dxa"/>
            <w:vMerge/>
            <w:tcBorders>
              <w:top w:val="single" w:sz="4" w:space="0" w:color="auto"/>
              <w:left w:val="single" w:sz="4" w:space="0" w:color="auto"/>
              <w:bottom w:val="single" w:sz="4" w:space="0" w:color="auto"/>
              <w:right w:val="single" w:sz="4" w:space="0" w:color="auto"/>
            </w:tcBorders>
            <w:vAlign w:val="center"/>
            <w:hideMark/>
          </w:tcPr>
          <w:p w:rsidR="00FB71BB" w:rsidRPr="004C3DFC" w:rsidRDefault="00FB71BB" w:rsidP="00FB71BB">
            <w:pPr>
              <w:spacing w:after="0" w:line="240" w:lineRule="auto"/>
              <w:rPr>
                <w:rFonts w:ascii="Times New Roman" w:eastAsia="Times New Roman" w:hAnsi="Times New Roman"/>
                <w:b/>
                <w:lang w:val="x-none"/>
              </w:rPr>
            </w:pPr>
          </w:p>
        </w:tc>
        <w:tc>
          <w:tcPr>
            <w:tcW w:w="1276" w:type="dxa"/>
            <w:tcBorders>
              <w:top w:val="single" w:sz="4" w:space="0" w:color="auto"/>
              <w:left w:val="single" w:sz="4" w:space="0" w:color="auto"/>
              <w:bottom w:val="single" w:sz="4" w:space="0" w:color="auto"/>
              <w:right w:val="single" w:sz="4" w:space="0" w:color="auto"/>
            </w:tcBorders>
            <w:hideMark/>
          </w:tcPr>
          <w:p w:rsidR="00FB71BB" w:rsidRPr="004C3DFC" w:rsidRDefault="00FB71BB" w:rsidP="00FB71BB">
            <w:pPr>
              <w:tabs>
                <w:tab w:val="left" w:pos="0"/>
              </w:tabs>
              <w:spacing w:after="0" w:line="254" w:lineRule="auto"/>
              <w:jc w:val="center"/>
              <w:rPr>
                <w:rFonts w:ascii="Times New Roman" w:eastAsia="Times New Roman" w:hAnsi="Times New Roman"/>
              </w:rPr>
            </w:pPr>
            <w:r w:rsidRPr="004C3DFC">
              <w:rPr>
                <w:rFonts w:ascii="Times New Roman" w:eastAsia="Times New Roman" w:hAnsi="Times New Roman"/>
              </w:rPr>
              <w:t>Logopedo</w:t>
            </w:r>
          </w:p>
        </w:tc>
        <w:tc>
          <w:tcPr>
            <w:tcW w:w="1418" w:type="dxa"/>
            <w:tcBorders>
              <w:top w:val="single" w:sz="4" w:space="0" w:color="auto"/>
              <w:left w:val="single" w:sz="4" w:space="0" w:color="auto"/>
              <w:bottom w:val="single" w:sz="4" w:space="0" w:color="auto"/>
              <w:right w:val="single" w:sz="4" w:space="0" w:color="auto"/>
            </w:tcBorders>
            <w:hideMark/>
          </w:tcPr>
          <w:p w:rsidR="00FB71BB" w:rsidRPr="004C3DFC" w:rsidRDefault="00FB71BB" w:rsidP="00FB71BB">
            <w:pPr>
              <w:tabs>
                <w:tab w:val="left" w:pos="0"/>
              </w:tabs>
              <w:spacing w:after="0" w:line="254" w:lineRule="auto"/>
              <w:jc w:val="center"/>
              <w:rPr>
                <w:rFonts w:ascii="Times New Roman" w:eastAsia="Times New Roman" w:hAnsi="Times New Roman"/>
              </w:rPr>
            </w:pPr>
            <w:r w:rsidRPr="004C3DFC">
              <w:rPr>
                <w:rFonts w:ascii="Times New Roman" w:eastAsia="Times New Roman" w:hAnsi="Times New Roman"/>
              </w:rPr>
              <w:t>Psichologo</w:t>
            </w:r>
          </w:p>
        </w:tc>
        <w:tc>
          <w:tcPr>
            <w:tcW w:w="1842" w:type="dxa"/>
            <w:tcBorders>
              <w:top w:val="single" w:sz="4" w:space="0" w:color="auto"/>
              <w:left w:val="single" w:sz="4" w:space="0" w:color="auto"/>
              <w:bottom w:val="single" w:sz="4" w:space="0" w:color="auto"/>
              <w:right w:val="single" w:sz="4" w:space="0" w:color="auto"/>
            </w:tcBorders>
            <w:hideMark/>
          </w:tcPr>
          <w:p w:rsidR="00FB71BB" w:rsidRPr="004C3DFC" w:rsidRDefault="00FB71BB" w:rsidP="00FB71BB">
            <w:pPr>
              <w:tabs>
                <w:tab w:val="left" w:pos="0"/>
              </w:tabs>
              <w:spacing w:after="0" w:line="254" w:lineRule="auto"/>
              <w:jc w:val="center"/>
              <w:rPr>
                <w:rFonts w:ascii="Times New Roman" w:eastAsia="Times New Roman" w:hAnsi="Times New Roman"/>
              </w:rPr>
            </w:pPr>
            <w:r w:rsidRPr="004C3DFC">
              <w:rPr>
                <w:rFonts w:ascii="Times New Roman" w:eastAsia="Times New Roman" w:hAnsi="Times New Roman"/>
              </w:rPr>
              <w:t>Spec. pedagogo</w:t>
            </w:r>
          </w:p>
        </w:tc>
        <w:tc>
          <w:tcPr>
            <w:tcW w:w="1701" w:type="dxa"/>
            <w:tcBorders>
              <w:top w:val="single" w:sz="4" w:space="0" w:color="auto"/>
              <w:left w:val="single" w:sz="4" w:space="0" w:color="auto"/>
              <w:bottom w:val="single" w:sz="4" w:space="0" w:color="auto"/>
              <w:right w:val="single" w:sz="4" w:space="0" w:color="auto"/>
            </w:tcBorders>
            <w:hideMark/>
          </w:tcPr>
          <w:p w:rsidR="00FB71BB" w:rsidRPr="004C3DFC" w:rsidRDefault="00FB71BB" w:rsidP="00FB71BB">
            <w:pPr>
              <w:tabs>
                <w:tab w:val="left" w:pos="0"/>
              </w:tabs>
              <w:spacing w:after="0" w:line="254" w:lineRule="auto"/>
              <w:jc w:val="center"/>
              <w:rPr>
                <w:rFonts w:ascii="Times New Roman" w:eastAsia="Times New Roman" w:hAnsi="Times New Roman"/>
                <w:lang w:val="x-none"/>
              </w:rPr>
            </w:pPr>
            <w:r w:rsidRPr="004C3DFC">
              <w:rPr>
                <w:rFonts w:ascii="Times New Roman" w:eastAsia="Times New Roman" w:hAnsi="Times New Roman"/>
                <w:lang w:val="x-none"/>
              </w:rPr>
              <w:t>Soc</w:t>
            </w:r>
            <w:r w:rsidRPr="004C3DFC">
              <w:rPr>
                <w:rFonts w:ascii="Times New Roman" w:eastAsia="Times New Roman" w:hAnsi="Times New Roman"/>
              </w:rPr>
              <w:t xml:space="preserve">. </w:t>
            </w:r>
            <w:proofErr w:type="spellStart"/>
            <w:r w:rsidRPr="004C3DFC">
              <w:rPr>
                <w:rFonts w:ascii="Times New Roman" w:eastAsia="Times New Roman" w:hAnsi="Times New Roman"/>
                <w:lang w:val="x-none"/>
              </w:rPr>
              <w:t>pedagogo</w:t>
            </w:r>
            <w:proofErr w:type="spellEnd"/>
          </w:p>
        </w:tc>
      </w:tr>
      <w:tr w:rsidR="00FB71BB" w:rsidRPr="00FB71BB" w:rsidTr="004C3DFC">
        <w:trPr>
          <w:cantSplit/>
          <w:trHeight w:val="160"/>
        </w:trPr>
        <w:tc>
          <w:tcPr>
            <w:tcW w:w="3402" w:type="dxa"/>
            <w:tcBorders>
              <w:top w:val="single" w:sz="4" w:space="0" w:color="auto"/>
              <w:left w:val="single" w:sz="4" w:space="0" w:color="auto"/>
              <w:bottom w:val="single" w:sz="4" w:space="0" w:color="auto"/>
              <w:right w:val="single" w:sz="4" w:space="0" w:color="auto"/>
            </w:tcBorders>
            <w:hideMark/>
          </w:tcPr>
          <w:p w:rsidR="00FB71BB" w:rsidRPr="004C3DFC" w:rsidRDefault="00FB71BB" w:rsidP="00FB71BB">
            <w:pPr>
              <w:spacing w:after="0" w:line="254" w:lineRule="auto"/>
              <w:jc w:val="both"/>
              <w:rPr>
                <w:rFonts w:ascii="Times New Roman" w:eastAsia="Times New Roman" w:hAnsi="Times New Roman"/>
              </w:rPr>
            </w:pPr>
            <w:r w:rsidRPr="004C3DFC">
              <w:rPr>
                <w:rFonts w:ascii="Times New Roman" w:eastAsia="Times New Roman" w:hAnsi="Times New Roman"/>
              </w:rPr>
              <w:t xml:space="preserve">Mokytojų konsultavimas </w:t>
            </w:r>
          </w:p>
        </w:tc>
        <w:tc>
          <w:tcPr>
            <w:tcW w:w="1276" w:type="dxa"/>
            <w:tcBorders>
              <w:top w:val="single" w:sz="4" w:space="0" w:color="auto"/>
              <w:left w:val="single" w:sz="4" w:space="0" w:color="auto"/>
              <w:bottom w:val="single" w:sz="4" w:space="0" w:color="auto"/>
              <w:right w:val="single" w:sz="4" w:space="0" w:color="auto"/>
            </w:tcBorders>
            <w:hideMark/>
          </w:tcPr>
          <w:p w:rsidR="00FB71BB" w:rsidRPr="004C3DFC" w:rsidRDefault="00FB71BB" w:rsidP="00FB71BB">
            <w:pPr>
              <w:spacing w:after="0" w:line="254" w:lineRule="auto"/>
              <w:jc w:val="center"/>
              <w:rPr>
                <w:rFonts w:ascii="Times New Roman" w:eastAsia="Times New Roman" w:hAnsi="Times New Roman"/>
              </w:rPr>
            </w:pPr>
            <w:r w:rsidRPr="004C3DFC">
              <w:rPr>
                <w:rFonts w:ascii="Times New Roman" w:eastAsia="Times New Roman" w:hAnsi="Times New Roman"/>
              </w:rPr>
              <w:t>15</w:t>
            </w:r>
          </w:p>
        </w:tc>
        <w:tc>
          <w:tcPr>
            <w:tcW w:w="1418" w:type="dxa"/>
            <w:tcBorders>
              <w:top w:val="single" w:sz="4" w:space="0" w:color="auto"/>
              <w:left w:val="single" w:sz="4" w:space="0" w:color="auto"/>
              <w:bottom w:val="single" w:sz="4" w:space="0" w:color="auto"/>
              <w:right w:val="single" w:sz="4" w:space="0" w:color="auto"/>
            </w:tcBorders>
            <w:hideMark/>
          </w:tcPr>
          <w:p w:rsidR="00FB71BB" w:rsidRPr="004C3DFC" w:rsidRDefault="00FB71BB" w:rsidP="00FB71BB">
            <w:pPr>
              <w:spacing w:after="0" w:line="254" w:lineRule="auto"/>
              <w:jc w:val="center"/>
              <w:rPr>
                <w:rFonts w:ascii="Times New Roman" w:eastAsia="Times New Roman" w:hAnsi="Times New Roman"/>
              </w:rPr>
            </w:pPr>
            <w:r w:rsidRPr="004C3DFC">
              <w:rPr>
                <w:rFonts w:ascii="Times New Roman" w:eastAsia="Times New Roman" w:hAnsi="Times New Roman"/>
              </w:rPr>
              <w:t>12</w:t>
            </w:r>
          </w:p>
        </w:tc>
        <w:tc>
          <w:tcPr>
            <w:tcW w:w="1842" w:type="dxa"/>
            <w:tcBorders>
              <w:top w:val="single" w:sz="4" w:space="0" w:color="auto"/>
              <w:left w:val="single" w:sz="4" w:space="0" w:color="auto"/>
              <w:bottom w:val="single" w:sz="4" w:space="0" w:color="auto"/>
              <w:right w:val="single" w:sz="4" w:space="0" w:color="auto"/>
            </w:tcBorders>
            <w:hideMark/>
          </w:tcPr>
          <w:p w:rsidR="00FB71BB" w:rsidRPr="004C3DFC" w:rsidRDefault="00FB71BB" w:rsidP="00FB71BB">
            <w:pPr>
              <w:spacing w:after="0" w:line="254" w:lineRule="auto"/>
              <w:jc w:val="center"/>
              <w:rPr>
                <w:rFonts w:ascii="Times New Roman" w:eastAsia="Times New Roman" w:hAnsi="Times New Roman"/>
              </w:rPr>
            </w:pPr>
            <w:r w:rsidRPr="004C3DFC">
              <w:rPr>
                <w:rFonts w:ascii="Times New Roman" w:eastAsia="Times New Roman" w:hAnsi="Times New Roman"/>
              </w:rPr>
              <w:t>9</w:t>
            </w:r>
          </w:p>
        </w:tc>
        <w:tc>
          <w:tcPr>
            <w:tcW w:w="1701" w:type="dxa"/>
            <w:tcBorders>
              <w:top w:val="single" w:sz="4" w:space="0" w:color="auto"/>
              <w:left w:val="single" w:sz="4" w:space="0" w:color="auto"/>
              <w:bottom w:val="single" w:sz="4" w:space="0" w:color="auto"/>
              <w:right w:val="single" w:sz="4" w:space="0" w:color="auto"/>
            </w:tcBorders>
            <w:hideMark/>
          </w:tcPr>
          <w:p w:rsidR="00FB71BB" w:rsidRPr="004C3DFC" w:rsidRDefault="00FB71BB" w:rsidP="00FB71BB">
            <w:pPr>
              <w:spacing w:after="0"/>
            </w:pPr>
          </w:p>
        </w:tc>
      </w:tr>
      <w:tr w:rsidR="00FB71BB" w:rsidRPr="00FB71BB" w:rsidTr="004C3DFC">
        <w:trPr>
          <w:cantSplit/>
          <w:trHeight w:val="94"/>
        </w:trPr>
        <w:tc>
          <w:tcPr>
            <w:tcW w:w="3402" w:type="dxa"/>
            <w:tcBorders>
              <w:top w:val="single" w:sz="4" w:space="0" w:color="auto"/>
              <w:left w:val="single" w:sz="4" w:space="0" w:color="auto"/>
              <w:bottom w:val="single" w:sz="4" w:space="0" w:color="auto"/>
              <w:right w:val="single" w:sz="4" w:space="0" w:color="auto"/>
            </w:tcBorders>
            <w:hideMark/>
          </w:tcPr>
          <w:p w:rsidR="00FB71BB" w:rsidRPr="004C3DFC" w:rsidRDefault="00FB71BB" w:rsidP="00FB71BB">
            <w:pPr>
              <w:spacing w:after="0" w:line="254" w:lineRule="auto"/>
              <w:jc w:val="both"/>
              <w:rPr>
                <w:rFonts w:ascii="Times New Roman" w:eastAsia="Times New Roman" w:hAnsi="Times New Roman"/>
              </w:rPr>
            </w:pPr>
            <w:r w:rsidRPr="004C3DFC">
              <w:rPr>
                <w:rFonts w:ascii="Times New Roman" w:eastAsia="Times New Roman" w:hAnsi="Times New Roman"/>
              </w:rPr>
              <w:t>Specialistų konsultavimas</w:t>
            </w:r>
          </w:p>
        </w:tc>
        <w:tc>
          <w:tcPr>
            <w:tcW w:w="1276" w:type="dxa"/>
            <w:tcBorders>
              <w:top w:val="single" w:sz="4" w:space="0" w:color="auto"/>
              <w:left w:val="single" w:sz="4" w:space="0" w:color="auto"/>
              <w:bottom w:val="single" w:sz="4" w:space="0" w:color="auto"/>
              <w:right w:val="single" w:sz="4" w:space="0" w:color="auto"/>
            </w:tcBorders>
            <w:hideMark/>
          </w:tcPr>
          <w:p w:rsidR="00FB71BB" w:rsidRPr="004C3DFC" w:rsidRDefault="00FB71BB" w:rsidP="00FB71BB">
            <w:pPr>
              <w:spacing w:after="0" w:line="254" w:lineRule="auto"/>
              <w:jc w:val="center"/>
              <w:rPr>
                <w:rFonts w:ascii="Times New Roman" w:eastAsia="Times New Roman" w:hAnsi="Times New Roman"/>
              </w:rPr>
            </w:pPr>
            <w:r w:rsidRPr="004C3DFC">
              <w:rPr>
                <w:rFonts w:ascii="Times New Roman" w:eastAsia="Times New Roman" w:hAnsi="Times New Roman"/>
              </w:rPr>
              <w:t>-</w:t>
            </w:r>
          </w:p>
        </w:tc>
        <w:tc>
          <w:tcPr>
            <w:tcW w:w="1418" w:type="dxa"/>
            <w:tcBorders>
              <w:top w:val="single" w:sz="4" w:space="0" w:color="auto"/>
              <w:left w:val="single" w:sz="4" w:space="0" w:color="auto"/>
              <w:bottom w:val="single" w:sz="4" w:space="0" w:color="auto"/>
              <w:right w:val="single" w:sz="4" w:space="0" w:color="auto"/>
            </w:tcBorders>
            <w:hideMark/>
          </w:tcPr>
          <w:p w:rsidR="00FB71BB" w:rsidRPr="004C3DFC" w:rsidRDefault="00FB71BB" w:rsidP="00FB71BB">
            <w:pPr>
              <w:spacing w:after="0" w:line="254" w:lineRule="auto"/>
              <w:jc w:val="center"/>
              <w:rPr>
                <w:rFonts w:ascii="Times New Roman" w:eastAsia="Times New Roman" w:hAnsi="Times New Roman"/>
              </w:rPr>
            </w:pPr>
            <w:r w:rsidRPr="004C3DFC">
              <w:rPr>
                <w:rFonts w:ascii="Times New Roman" w:eastAsia="Times New Roman" w:hAnsi="Times New Roman"/>
              </w:rPr>
              <w:t>13</w:t>
            </w:r>
          </w:p>
        </w:tc>
        <w:tc>
          <w:tcPr>
            <w:tcW w:w="1842" w:type="dxa"/>
            <w:tcBorders>
              <w:top w:val="single" w:sz="4" w:space="0" w:color="auto"/>
              <w:left w:val="single" w:sz="4" w:space="0" w:color="auto"/>
              <w:bottom w:val="single" w:sz="4" w:space="0" w:color="auto"/>
              <w:right w:val="single" w:sz="4" w:space="0" w:color="auto"/>
            </w:tcBorders>
            <w:hideMark/>
          </w:tcPr>
          <w:p w:rsidR="00FB71BB" w:rsidRPr="004C3DFC" w:rsidRDefault="00FB71BB" w:rsidP="00FB71BB">
            <w:pPr>
              <w:spacing w:after="0" w:line="254" w:lineRule="auto"/>
              <w:jc w:val="center"/>
              <w:rPr>
                <w:rFonts w:ascii="Times New Roman" w:eastAsia="Times New Roman" w:hAnsi="Times New Roman"/>
              </w:rPr>
            </w:pPr>
            <w:r w:rsidRPr="004C3DFC">
              <w:rPr>
                <w:rFonts w:ascii="Times New Roman" w:eastAsia="Times New Roman" w:hAnsi="Times New Roman"/>
              </w:rPr>
              <w:t>7</w:t>
            </w:r>
          </w:p>
        </w:tc>
        <w:tc>
          <w:tcPr>
            <w:tcW w:w="1701" w:type="dxa"/>
            <w:tcBorders>
              <w:top w:val="single" w:sz="4" w:space="0" w:color="auto"/>
              <w:left w:val="single" w:sz="4" w:space="0" w:color="auto"/>
              <w:bottom w:val="single" w:sz="4" w:space="0" w:color="auto"/>
              <w:right w:val="single" w:sz="4" w:space="0" w:color="auto"/>
            </w:tcBorders>
            <w:hideMark/>
          </w:tcPr>
          <w:p w:rsidR="00FB71BB" w:rsidRPr="004C3DFC" w:rsidRDefault="00FB71BB" w:rsidP="00FB71BB">
            <w:pPr>
              <w:spacing w:after="0" w:line="254" w:lineRule="auto"/>
              <w:jc w:val="center"/>
              <w:rPr>
                <w:rFonts w:ascii="Times New Roman" w:eastAsia="Times New Roman" w:hAnsi="Times New Roman"/>
              </w:rPr>
            </w:pPr>
            <w:r w:rsidRPr="004C3DFC">
              <w:rPr>
                <w:rFonts w:ascii="Times New Roman" w:eastAsia="Times New Roman" w:hAnsi="Times New Roman"/>
              </w:rPr>
              <w:t>6</w:t>
            </w:r>
          </w:p>
        </w:tc>
      </w:tr>
      <w:tr w:rsidR="00FB71BB" w:rsidRPr="00FB71BB" w:rsidTr="004C3DFC">
        <w:trPr>
          <w:cantSplit/>
          <w:trHeight w:val="461"/>
        </w:trPr>
        <w:tc>
          <w:tcPr>
            <w:tcW w:w="3402" w:type="dxa"/>
            <w:tcBorders>
              <w:top w:val="single" w:sz="4" w:space="0" w:color="auto"/>
              <w:left w:val="single" w:sz="4" w:space="0" w:color="auto"/>
              <w:bottom w:val="single" w:sz="4" w:space="0" w:color="auto"/>
              <w:right w:val="single" w:sz="4" w:space="0" w:color="auto"/>
            </w:tcBorders>
            <w:hideMark/>
          </w:tcPr>
          <w:p w:rsidR="00FB71BB" w:rsidRPr="004C3DFC" w:rsidRDefault="00FB71BB" w:rsidP="00FB71BB">
            <w:pPr>
              <w:spacing w:after="0" w:line="254" w:lineRule="auto"/>
              <w:jc w:val="both"/>
              <w:rPr>
                <w:rFonts w:ascii="Times New Roman" w:eastAsia="Times New Roman" w:hAnsi="Times New Roman"/>
              </w:rPr>
            </w:pPr>
            <w:r w:rsidRPr="004C3DFC">
              <w:rPr>
                <w:rFonts w:ascii="Times New Roman" w:eastAsia="Times New Roman" w:hAnsi="Times New Roman"/>
              </w:rPr>
              <w:t xml:space="preserve">Švietimo įstaigų vadovų konsultavimas </w:t>
            </w:r>
          </w:p>
        </w:tc>
        <w:tc>
          <w:tcPr>
            <w:tcW w:w="1276" w:type="dxa"/>
            <w:tcBorders>
              <w:top w:val="single" w:sz="4" w:space="0" w:color="auto"/>
              <w:left w:val="single" w:sz="4" w:space="0" w:color="auto"/>
              <w:bottom w:val="single" w:sz="4" w:space="0" w:color="auto"/>
              <w:right w:val="single" w:sz="4" w:space="0" w:color="auto"/>
            </w:tcBorders>
            <w:hideMark/>
          </w:tcPr>
          <w:p w:rsidR="00FB71BB" w:rsidRPr="004C3DFC" w:rsidRDefault="00FB71BB" w:rsidP="00FB71BB">
            <w:pPr>
              <w:spacing w:after="0" w:line="254" w:lineRule="auto"/>
              <w:jc w:val="center"/>
              <w:rPr>
                <w:rFonts w:ascii="Times New Roman" w:eastAsia="Times New Roman" w:hAnsi="Times New Roman"/>
              </w:rPr>
            </w:pPr>
            <w:r w:rsidRPr="004C3DFC">
              <w:rPr>
                <w:rFonts w:ascii="Times New Roman" w:eastAsia="Times New Roman" w:hAnsi="Times New Roman"/>
              </w:rPr>
              <w:t>-</w:t>
            </w:r>
          </w:p>
        </w:tc>
        <w:tc>
          <w:tcPr>
            <w:tcW w:w="1418" w:type="dxa"/>
            <w:tcBorders>
              <w:top w:val="single" w:sz="4" w:space="0" w:color="auto"/>
              <w:left w:val="single" w:sz="4" w:space="0" w:color="auto"/>
              <w:bottom w:val="single" w:sz="4" w:space="0" w:color="auto"/>
              <w:right w:val="single" w:sz="4" w:space="0" w:color="auto"/>
            </w:tcBorders>
            <w:hideMark/>
          </w:tcPr>
          <w:p w:rsidR="00FB71BB" w:rsidRPr="004C3DFC" w:rsidRDefault="00FB71BB" w:rsidP="00FB71BB">
            <w:pPr>
              <w:spacing w:after="0" w:line="254" w:lineRule="auto"/>
              <w:jc w:val="center"/>
              <w:rPr>
                <w:rFonts w:ascii="Times New Roman" w:eastAsia="Times New Roman" w:hAnsi="Times New Roman"/>
              </w:rPr>
            </w:pPr>
            <w:r w:rsidRPr="004C3DFC">
              <w:rPr>
                <w:rFonts w:ascii="Times New Roman" w:eastAsia="Times New Roman" w:hAnsi="Times New Roman"/>
              </w:rPr>
              <w:t>9</w:t>
            </w:r>
          </w:p>
        </w:tc>
        <w:tc>
          <w:tcPr>
            <w:tcW w:w="1842" w:type="dxa"/>
            <w:tcBorders>
              <w:top w:val="single" w:sz="4" w:space="0" w:color="auto"/>
              <w:left w:val="single" w:sz="4" w:space="0" w:color="auto"/>
              <w:bottom w:val="single" w:sz="4" w:space="0" w:color="auto"/>
              <w:right w:val="single" w:sz="4" w:space="0" w:color="auto"/>
            </w:tcBorders>
            <w:hideMark/>
          </w:tcPr>
          <w:p w:rsidR="00FB71BB" w:rsidRPr="004C3DFC" w:rsidRDefault="00FB71BB" w:rsidP="00FB71BB">
            <w:pPr>
              <w:spacing w:after="0" w:line="254" w:lineRule="auto"/>
              <w:jc w:val="center"/>
              <w:rPr>
                <w:rFonts w:ascii="Times New Roman" w:eastAsia="Times New Roman" w:hAnsi="Times New Roman"/>
              </w:rPr>
            </w:pPr>
            <w:r w:rsidRPr="004C3DFC">
              <w:rPr>
                <w:rFonts w:ascii="Times New Roman" w:eastAsia="Times New Roman" w:hAnsi="Times New Roman"/>
              </w:rPr>
              <w:t>5</w:t>
            </w:r>
          </w:p>
        </w:tc>
        <w:tc>
          <w:tcPr>
            <w:tcW w:w="1701" w:type="dxa"/>
            <w:tcBorders>
              <w:top w:val="single" w:sz="4" w:space="0" w:color="auto"/>
              <w:left w:val="single" w:sz="4" w:space="0" w:color="auto"/>
              <w:bottom w:val="single" w:sz="4" w:space="0" w:color="auto"/>
              <w:right w:val="single" w:sz="4" w:space="0" w:color="auto"/>
            </w:tcBorders>
          </w:tcPr>
          <w:p w:rsidR="00FB71BB" w:rsidRPr="004C3DFC" w:rsidRDefault="00FB71BB" w:rsidP="00FB71BB">
            <w:pPr>
              <w:spacing w:after="0" w:line="254" w:lineRule="auto"/>
              <w:jc w:val="center"/>
              <w:rPr>
                <w:rFonts w:ascii="Times New Roman" w:eastAsia="Times New Roman" w:hAnsi="Times New Roman"/>
              </w:rPr>
            </w:pPr>
          </w:p>
        </w:tc>
      </w:tr>
      <w:tr w:rsidR="00FB71BB" w:rsidRPr="00FB71BB" w:rsidTr="004C3DFC">
        <w:trPr>
          <w:cantSplit/>
          <w:trHeight w:val="63"/>
        </w:trPr>
        <w:tc>
          <w:tcPr>
            <w:tcW w:w="3402" w:type="dxa"/>
            <w:tcBorders>
              <w:top w:val="single" w:sz="4" w:space="0" w:color="auto"/>
              <w:left w:val="single" w:sz="4" w:space="0" w:color="auto"/>
              <w:bottom w:val="single" w:sz="4" w:space="0" w:color="auto"/>
              <w:right w:val="single" w:sz="4" w:space="0" w:color="auto"/>
            </w:tcBorders>
            <w:hideMark/>
          </w:tcPr>
          <w:p w:rsidR="00FB71BB" w:rsidRPr="004C3DFC" w:rsidRDefault="00FB71BB" w:rsidP="00FB71BB">
            <w:pPr>
              <w:spacing w:after="0" w:line="254" w:lineRule="auto"/>
              <w:jc w:val="both"/>
              <w:rPr>
                <w:rFonts w:ascii="Times New Roman" w:eastAsia="Times New Roman" w:hAnsi="Times New Roman"/>
              </w:rPr>
            </w:pPr>
            <w:r w:rsidRPr="004C3DFC">
              <w:rPr>
                <w:rFonts w:ascii="Times New Roman" w:eastAsia="Times New Roman" w:hAnsi="Times New Roman"/>
              </w:rPr>
              <w:t>Tėvų konsultavimas</w:t>
            </w:r>
          </w:p>
        </w:tc>
        <w:tc>
          <w:tcPr>
            <w:tcW w:w="1276" w:type="dxa"/>
            <w:tcBorders>
              <w:top w:val="single" w:sz="4" w:space="0" w:color="auto"/>
              <w:left w:val="single" w:sz="4" w:space="0" w:color="auto"/>
              <w:bottom w:val="single" w:sz="4" w:space="0" w:color="auto"/>
              <w:right w:val="single" w:sz="4" w:space="0" w:color="auto"/>
            </w:tcBorders>
            <w:hideMark/>
          </w:tcPr>
          <w:p w:rsidR="00FB71BB" w:rsidRPr="004C3DFC" w:rsidRDefault="00FB71BB" w:rsidP="00FB71BB">
            <w:pPr>
              <w:spacing w:after="0" w:line="254" w:lineRule="auto"/>
              <w:jc w:val="center"/>
              <w:rPr>
                <w:rFonts w:ascii="Times New Roman" w:eastAsia="Times New Roman" w:hAnsi="Times New Roman"/>
              </w:rPr>
            </w:pPr>
            <w:r w:rsidRPr="004C3DFC">
              <w:rPr>
                <w:rFonts w:ascii="Times New Roman" w:eastAsia="Times New Roman" w:hAnsi="Times New Roman"/>
              </w:rPr>
              <w:t>31</w:t>
            </w:r>
          </w:p>
        </w:tc>
        <w:tc>
          <w:tcPr>
            <w:tcW w:w="1418" w:type="dxa"/>
            <w:tcBorders>
              <w:top w:val="single" w:sz="4" w:space="0" w:color="auto"/>
              <w:left w:val="single" w:sz="4" w:space="0" w:color="auto"/>
              <w:bottom w:val="single" w:sz="4" w:space="0" w:color="auto"/>
              <w:right w:val="single" w:sz="4" w:space="0" w:color="auto"/>
            </w:tcBorders>
            <w:hideMark/>
          </w:tcPr>
          <w:p w:rsidR="00FB71BB" w:rsidRPr="004C3DFC" w:rsidRDefault="00FB71BB" w:rsidP="00FB71BB">
            <w:pPr>
              <w:spacing w:after="0" w:line="254" w:lineRule="auto"/>
              <w:jc w:val="center"/>
              <w:rPr>
                <w:rFonts w:ascii="Times New Roman" w:eastAsia="Times New Roman" w:hAnsi="Times New Roman"/>
              </w:rPr>
            </w:pPr>
            <w:r w:rsidRPr="004C3DFC">
              <w:rPr>
                <w:rFonts w:ascii="Times New Roman" w:eastAsia="Times New Roman" w:hAnsi="Times New Roman"/>
              </w:rPr>
              <w:t>92</w:t>
            </w:r>
          </w:p>
        </w:tc>
        <w:tc>
          <w:tcPr>
            <w:tcW w:w="1842" w:type="dxa"/>
            <w:tcBorders>
              <w:top w:val="single" w:sz="4" w:space="0" w:color="auto"/>
              <w:left w:val="single" w:sz="4" w:space="0" w:color="auto"/>
              <w:bottom w:val="single" w:sz="4" w:space="0" w:color="auto"/>
              <w:right w:val="single" w:sz="4" w:space="0" w:color="auto"/>
            </w:tcBorders>
            <w:hideMark/>
          </w:tcPr>
          <w:p w:rsidR="00FB71BB" w:rsidRPr="004C3DFC" w:rsidRDefault="00FB71BB" w:rsidP="00FB71BB">
            <w:pPr>
              <w:spacing w:after="0" w:line="254" w:lineRule="auto"/>
              <w:jc w:val="center"/>
              <w:rPr>
                <w:rFonts w:ascii="Times New Roman" w:eastAsia="Times New Roman" w:hAnsi="Times New Roman"/>
              </w:rPr>
            </w:pPr>
            <w:r w:rsidRPr="004C3DFC">
              <w:rPr>
                <w:rFonts w:ascii="Times New Roman" w:eastAsia="Times New Roman" w:hAnsi="Times New Roman"/>
              </w:rPr>
              <w:t>16</w:t>
            </w:r>
          </w:p>
        </w:tc>
        <w:tc>
          <w:tcPr>
            <w:tcW w:w="1701" w:type="dxa"/>
            <w:tcBorders>
              <w:top w:val="single" w:sz="4" w:space="0" w:color="auto"/>
              <w:left w:val="single" w:sz="4" w:space="0" w:color="auto"/>
              <w:bottom w:val="single" w:sz="4" w:space="0" w:color="auto"/>
              <w:right w:val="single" w:sz="4" w:space="0" w:color="auto"/>
            </w:tcBorders>
            <w:hideMark/>
          </w:tcPr>
          <w:p w:rsidR="00FB71BB" w:rsidRPr="004C3DFC" w:rsidRDefault="00FB71BB" w:rsidP="00FB71BB">
            <w:pPr>
              <w:spacing w:after="0" w:line="254" w:lineRule="auto"/>
              <w:jc w:val="center"/>
              <w:rPr>
                <w:rFonts w:ascii="Times New Roman" w:eastAsia="Times New Roman" w:hAnsi="Times New Roman"/>
              </w:rPr>
            </w:pPr>
            <w:r w:rsidRPr="004C3DFC">
              <w:rPr>
                <w:rFonts w:ascii="Times New Roman" w:eastAsia="Times New Roman" w:hAnsi="Times New Roman"/>
              </w:rPr>
              <w:t>19</w:t>
            </w:r>
          </w:p>
        </w:tc>
      </w:tr>
      <w:tr w:rsidR="00FB71BB" w:rsidRPr="00FB71BB" w:rsidTr="004C3DFC">
        <w:trPr>
          <w:cantSplit/>
          <w:trHeight w:val="151"/>
        </w:trPr>
        <w:tc>
          <w:tcPr>
            <w:tcW w:w="3402" w:type="dxa"/>
            <w:tcBorders>
              <w:top w:val="single" w:sz="4" w:space="0" w:color="auto"/>
              <w:left w:val="single" w:sz="4" w:space="0" w:color="auto"/>
              <w:bottom w:val="single" w:sz="4" w:space="0" w:color="auto"/>
              <w:right w:val="single" w:sz="4" w:space="0" w:color="auto"/>
            </w:tcBorders>
            <w:hideMark/>
          </w:tcPr>
          <w:p w:rsidR="00FB71BB" w:rsidRPr="004C3DFC" w:rsidRDefault="00FB71BB" w:rsidP="00FB71BB">
            <w:pPr>
              <w:spacing w:after="0" w:line="254" w:lineRule="auto"/>
              <w:jc w:val="both"/>
              <w:rPr>
                <w:rFonts w:ascii="Times New Roman" w:eastAsia="Times New Roman" w:hAnsi="Times New Roman"/>
              </w:rPr>
            </w:pPr>
            <w:r w:rsidRPr="004C3DFC">
              <w:rPr>
                <w:rFonts w:ascii="Times New Roman" w:eastAsia="Times New Roman" w:hAnsi="Times New Roman"/>
              </w:rPr>
              <w:t>Kita veikla (vaikų konsultavimas)</w:t>
            </w:r>
          </w:p>
        </w:tc>
        <w:tc>
          <w:tcPr>
            <w:tcW w:w="1276" w:type="dxa"/>
            <w:tcBorders>
              <w:top w:val="single" w:sz="4" w:space="0" w:color="auto"/>
              <w:left w:val="single" w:sz="4" w:space="0" w:color="auto"/>
              <w:bottom w:val="single" w:sz="4" w:space="0" w:color="auto"/>
              <w:right w:val="single" w:sz="4" w:space="0" w:color="auto"/>
            </w:tcBorders>
            <w:hideMark/>
          </w:tcPr>
          <w:p w:rsidR="00FB71BB" w:rsidRPr="004C3DFC" w:rsidRDefault="00FB71BB" w:rsidP="00FB71BB">
            <w:pPr>
              <w:spacing w:after="0" w:line="254" w:lineRule="auto"/>
              <w:jc w:val="center"/>
              <w:rPr>
                <w:rFonts w:ascii="Times New Roman" w:eastAsia="Times New Roman" w:hAnsi="Times New Roman"/>
              </w:rPr>
            </w:pPr>
            <w:r w:rsidRPr="004C3DFC">
              <w:rPr>
                <w:rFonts w:ascii="Times New Roman" w:eastAsia="Times New Roman" w:hAnsi="Times New Roman"/>
              </w:rPr>
              <w:t>56</w:t>
            </w:r>
          </w:p>
        </w:tc>
        <w:tc>
          <w:tcPr>
            <w:tcW w:w="1418" w:type="dxa"/>
            <w:tcBorders>
              <w:top w:val="single" w:sz="4" w:space="0" w:color="auto"/>
              <w:left w:val="single" w:sz="4" w:space="0" w:color="auto"/>
              <w:bottom w:val="single" w:sz="4" w:space="0" w:color="auto"/>
              <w:right w:val="single" w:sz="4" w:space="0" w:color="auto"/>
            </w:tcBorders>
            <w:hideMark/>
          </w:tcPr>
          <w:p w:rsidR="00FB71BB" w:rsidRPr="004C3DFC" w:rsidRDefault="00FB71BB" w:rsidP="00FB71BB">
            <w:pPr>
              <w:spacing w:after="0" w:line="254" w:lineRule="auto"/>
              <w:jc w:val="center"/>
              <w:rPr>
                <w:rFonts w:ascii="Times New Roman" w:eastAsia="Times New Roman" w:hAnsi="Times New Roman"/>
              </w:rPr>
            </w:pPr>
            <w:r w:rsidRPr="004C3DFC">
              <w:rPr>
                <w:rFonts w:ascii="Times New Roman" w:eastAsia="Times New Roman" w:hAnsi="Times New Roman"/>
              </w:rPr>
              <w:t>153</w:t>
            </w:r>
          </w:p>
        </w:tc>
        <w:tc>
          <w:tcPr>
            <w:tcW w:w="1842" w:type="dxa"/>
            <w:tcBorders>
              <w:top w:val="single" w:sz="4" w:space="0" w:color="auto"/>
              <w:left w:val="single" w:sz="4" w:space="0" w:color="auto"/>
              <w:bottom w:val="single" w:sz="4" w:space="0" w:color="auto"/>
              <w:right w:val="single" w:sz="4" w:space="0" w:color="auto"/>
            </w:tcBorders>
            <w:hideMark/>
          </w:tcPr>
          <w:p w:rsidR="00FB71BB" w:rsidRPr="004C3DFC" w:rsidRDefault="00FB71BB" w:rsidP="00FB71BB">
            <w:pPr>
              <w:spacing w:after="0" w:line="254" w:lineRule="auto"/>
              <w:jc w:val="center"/>
              <w:rPr>
                <w:rFonts w:ascii="Times New Roman" w:eastAsia="Times New Roman" w:hAnsi="Times New Roman"/>
              </w:rPr>
            </w:pPr>
            <w:r w:rsidRPr="004C3DFC">
              <w:rPr>
                <w:rFonts w:ascii="Times New Roman" w:eastAsia="Times New Roman" w:hAnsi="Times New Roman"/>
              </w:rPr>
              <w:t>36</w:t>
            </w:r>
          </w:p>
        </w:tc>
        <w:tc>
          <w:tcPr>
            <w:tcW w:w="1701" w:type="dxa"/>
            <w:tcBorders>
              <w:top w:val="single" w:sz="4" w:space="0" w:color="auto"/>
              <w:left w:val="single" w:sz="4" w:space="0" w:color="auto"/>
              <w:bottom w:val="single" w:sz="4" w:space="0" w:color="auto"/>
              <w:right w:val="single" w:sz="4" w:space="0" w:color="auto"/>
            </w:tcBorders>
            <w:hideMark/>
          </w:tcPr>
          <w:p w:rsidR="00FB71BB" w:rsidRPr="004C3DFC" w:rsidRDefault="00FB71BB" w:rsidP="00FB71BB">
            <w:pPr>
              <w:spacing w:after="0" w:line="254" w:lineRule="auto"/>
              <w:jc w:val="center"/>
              <w:rPr>
                <w:rFonts w:ascii="Times New Roman" w:eastAsia="Times New Roman" w:hAnsi="Times New Roman"/>
              </w:rPr>
            </w:pPr>
            <w:r w:rsidRPr="004C3DFC">
              <w:rPr>
                <w:rFonts w:ascii="Times New Roman" w:eastAsia="Times New Roman" w:hAnsi="Times New Roman"/>
              </w:rPr>
              <w:t>13</w:t>
            </w:r>
          </w:p>
        </w:tc>
      </w:tr>
    </w:tbl>
    <w:p w:rsidR="00FB71BB" w:rsidRPr="00FB71BB" w:rsidRDefault="00FB71BB" w:rsidP="00FB71BB">
      <w:pPr>
        <w:spacing w:after="0" w:line="240" w:lineRule="auto"/>
        <w:ind w:firstLine="1296"/>
        <w:jc w:val="center"/>
        <w:rPr>
          <w:rFonts w:ascii="Times New Roman" w:eastAsia="Times New Roman" w:hAnsi="Times New Roman"/>
          <w:color w:val="000000"/>
          <w:sz w:val="12"/>
          <w:szCs w:val="12"/>
          <w:lang w:eastAsia="lt-LT"/>
        </w:rPr>
      </w:pPr>
    </w:p>
    <w:p w:rsidR="00FB71BB" w:rsidRPr="00FB71BB" w:rsidRDefault="0059007B" w:rsidP="00FB71BB">
      <w:pPr>
        <w:spacing w:after="0" w:line="240" w:lineRule="auto"/>
        <w:ind w:firstLine="1296"/>
        <w:jc w:val="center"/>
        <w:rPr>
          <w:rFonts w:ascii="Times New Roman" w:eastAsia="Times New Roman" w:hAnsi="Times New Roman"/>
          <w:color w:val="000000"/>
          <w:sz w:val="20"/>
          <w:szCs w:val="20"/>
          <w:lang w:eastAsia="lt-LT"/>
        </w:rPr>
      </w:pPr>
      <w:r>
        <w:rPr>
          <w:rFonts w:ascii="Times New Roman" w:eastAsia="Times New Roman" w:hAnsi="Times New Roman"/>
          <w:color w:val="000000"/>
          <w:sz w:val="20"/>
          <w:szCs w:val="20"/>
          <w:lang w:eastAsia="lt-LT"/>
        </w:rPr>
        <w:t>16</w:t>
      </w:r>
      <w:r w:rsidR="00FB71BB" w:rsidRPr="00FB71BB">
        <w:rPr>
          <w:rFonts w:ascii="Times New Roman" w:eastAsia="Times New Roman" w:hAnsi="Times New Roman"/>
          <w:color w:val="000000"/>
          <w:sz w:val="20"/>
          <w:szCs w:val="20"/>
          <w:lang w:eastAsia="lt-LT"/>
        </w:rPr>
        <w:t xml:space="preserve"> pav. Pedagoginio konsultavimo lentelė</w:t>
      </w:r>
    </w:p>
    <w:p w:rsidR="00FB71BB" w:rsidRPr="006E0234" w:rsidRDefault="00FB71BB" w:rsidP="00FB71BB">
      <w:pPr>
        <w:spacing w:after="0" w:line="240" w:lineRule="auto"/>
        <w:ind w:firstLine="1296"/>
        <w:jc w:val="center"/>
        <w:rPr>
          <w:rFonts w:ascii="Times New Roman" w:eastAsia="Times New Roman" w:hAnsi="Times New Roman"/>
          <w:color w:val="000000"/>
          <w:sz w:val="18"/>
          <w:szCs w:val="18"/>
          <w:lang w:eastAsia="lt-LT"/>
        </w:rPr>
      </w:pPr>
    </w:p>
    <w:p w:rsidR="00FB71BB" w:rsidRPr="00FB71BB" w:rsidRDefault="006E0234" w:rsidP="006E0234">
      <w:pPr>
        <w:tabs>
          <w:tab w:val="left" w:pos="851"/>
        </w:tabs>
        <w:spacing w:after="0" w:line="240" w:lineRule="auto"/>
        <w:rPr>
          <w:rFonts w:ascii="Times New Roman" w:eastAsia="Times New Roman" w:hAnsi="Times New Roman"/>
          <w:color w:val="000000"/>
          <w:sz w:val="24"/>
          <w:szCs w:val="24"/>
          <w:lang w:eastAsia="lt-LT"/>
        </w:rPr>
      </w:pPr>
      <w:r>
        <w:rPr>
          <w:rFonts w:ascii="Times New Roman" w:eastAsia="Times New Roman" w:hAnsi="Times New Roman"/>
          <w:b/>
          <w:color w:val="000000"/>
          <w:sz w:val="24"/>
          <w:szCs w:val="24"/>
          <w:lang w:eastAsia="lt-LT"/>
        </w:rPr>
        <w:t xml:space="preserve">              </w:t>
      </w:r>
      <w:r w:rsidR="006A6528">
        <w:rPr>
          <w:rFonts w:ascii="Times New Roman" w:eastAsia="Times New Roman" w:hAnsi="Times New Roman"/>
          <w:b/>
          <w:color w:val="000000"/>
          <w:sz w:val="24"/>
          <w:szCs w:val="24"/>
          <w:lang w:eastAsia="lt-LT"/>
        </w:rPr>
        <w:t>5.7</w:t>
      </w:r>
      <w:r w:rsidR="00FB71BB" w:rsidRPr="00FB71BB">
        <w:rPr>
          <w:rFonts w:ascii="Times New Roman" w:eastAsia="Times New Roman" w:hAnsi="Times New Roman"/>
          <w:b/>
          <w:color w:val="000000"/>
          <w:sz w:val="24"/>
          <w:szCs w:val="24"/>
          <w:lang w:eastAsia="lt-LT"/>
        </w:rPr>
        <w:t>. Psichologinės pagalbos teikimas (psichologinis konsultavimas)</w:t>
      </w:r>
      <w:r>
        <w:rPr>
          <w:rFonts w:ascii="Times New Roman" w:eastAsia="Times New Roman" w:hAnsi="Times New Roman"/>
          <w:b/>
          <w:color w:val="000000"/>
          <w:sz w:val="24"/>
          <w:szCs w:val="24"/>
          <w:lang w:eastAsia="lt-LT"/>
        </w:rPr>
        <w:t>.</w:t>
      </w:r>
    </w:p>
    <w:p w:rsidR="00FB71BB" w:rsidRPr="00FB71BB" w:rsidRDefault="00FB71BB" w:rsidP="00FB71BB">
      <w:pPr>
        <w:spacing w:after="0" w:line="240" w:lineRule="auto"/>
        <w:rPr>
          <w:rFonts w:ascii="Times New Roman" w:eastAsia="Times New Roman" w:hAnsi="Times New Roman"/>
          <w:sz w:val="24"/>
          <w:szCs w:val="24"/>
          <w:lang w:eastAsia="lt-LT"/>
        </w:rPr>
      </w:pPr>
    </w:p>
    <w:tbl>
      <w:tblPr>
        <w:tblW w:w="49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33"/>
        <w:gridCol w:w="833"/>
        <w:gridCol w:w="833"/>
        <w:gridCol w:w="1249"/>
        <w:gridCol w:w="830"/>
        <w:gridCol w:w="696"/>
        <w:gridCol w:w="1261"/>
      </w:tblGrid>
      <w:tr w:rsidR="00FB71BB" w:rsidRPr="00FB71BB" w:rsidTr="004C3DFC">
        <w:trPr>
          <w:trHeight w:val="417"/>
        </w:trPr>
        <w:tc>
          <w:tcPr>
            <w:tcW w:w="1978" w:type="pct"/>
            <w:vMerge w:val="restart"/>
            <w:tcBorders>
              <w:top w:val="single" w:sz="4" w:space="0" w:color="auto"/>
              <w:left w:val="single" w:sz="4" w:space="0" w:color="auto"/>
              <w:bottom w:val="single" w:sz="4" w:space="0" w:color="auto"/>
              <w:right w:val="single" w:sz="4" w:space="0" w:color="auto"/>
            </w:tcBorders>
          </w:tcPr>
          <w:p w:rsidR="00FB71BB" w:rsidRPr="00FB71BB" w:rsidRDefault="00FB71BB" w:rsidP="00FB71BB">
            <w:pPr>
              <w:tabs>
                <w:tab w:val="left" w:pos="0"/>
              </w:tabs>
              <w:spacing w:after="0" w:line="254" w:lineRule="auto"/>
              <w:jc w:val="center"/>
              <w:rPr>
                <w:rFonts w:ascii="Times New Roman" w:eastAsia="Times New Roman" w:hAnsi="Times New Roman"/>
                <w:sz w:val="24"/>
                <w:szCs w:val="24"/>
                <w:lang w:val="x-none"/>
              </w:rPr>
            </w:pPr>
          </w:p>
          <w:p w:rsidR="00FB71BB" w:rsidRPr="00FB71BB" w:rsidRDefault="00FB71BB" w:rsidP="00FB71BB">
            <w:pPr>
              <w:tabs>
                <w:tab w:val="left" w:pos="0"/>
              </w:tabs>
              <w:spacing w:after="0" w:line="254" w:lineRule="auto"/>
              <w:jc w:val="center"/>
              <w:rPr>
                <w:rFonts w:ascii="Times New Roman" w:eastAsia="Times New Roman" w:hAnsi="Times New Roman"/>
                <w:sz w:val="24"/>
                <w:szCs w:val="24"/>
                <w:lang w:val="x-none"/>
              </w:rPr>
            </w:pPr>
            <w:proofErr w:type="spellStart"/>
            <w:r w:rsidRPr="00FB71BB">
              <w:rPr>
                <w:rFonts w:ascii="Times New Roman" w:eastAsia="Times New Roman" w:hAnsi="Times New Roman"/>
                <w:sz w:val="24"/>
                <w:szCs w:val="24"/>
                <w:lang w:val="x-none"/>
              </w:rPr>
              <w:lastRenderedPageBreak/>
              <w:t>Problema</w:t>
            </w:r>
            <w:proofErr w:type="spellEnd"/>
          </w:p>
        </w:tc>
        <w:tc>
          <w:tcPr>
            <w:tcW w:w="1544" w:type="pct"/>
            <w:gridSpan w:val="3"/>
            <w:tcBorders>
              <w:top w:val="single" w:sz="4" w:space="0" w:color="auto"/>
              <w:left w:val="single" w:sz="4" w:space="0" w:color="auto"/>
              <w:bottom w:val="single" w:sz="4" w:space="0" w:color="auto"/>
              <w:right w:val="single" w:sz="4" w:space="0" w:color="auto"/>
            </w:tcBorders>
            <w:hideMark/>
          </w:tcPr>
          <w:p w:rsidR="00FB71BB" w:rsidRPr="00FB71BB" w:rsidRDefault="00FB71BB" w:rsidP="00FB71BB">
            <w:pPr>
              <w:tabs>
                <w:tab w:val="left" w:pos="0"/>
              </w:tabs>
              <w:spacing w:after="0" w:line="254" w:lineRule="auto"/>
              <w:jc w:val="center"/>
              <w:rPr>
                <w:rFonts w:ascii="Times New Roman" w:eastAsia="Times New Roman" w:hAnsi="Times New Roman"/>
                <w:sz w:val="24"/>
                <w:szCs w:val="24"/>
                <w:lang w:val="x-none"/>
              </w:rPr>
            </w:pPr>
            <w:proofErr w:type="spellStart"/>
            <w:r w:rsidRPr="00FB71BB">
              <w:rPr>
                <w:rFonts w:ascii="Times New Roman" w:eastAsia="Times New Roman" w:hAnsi="Times New Roman"/>
                <w:sz w:val="24"/>
                <w:szCs w:val="24"/>
                <w:lang w:val="x-none"/>
              </w:rPr>
              <w:lastRenderedPageBreak/>
              <w:t>Klientų</w:t>
            </w:r>
            <w:proofErr w:type="spellEnd"/>
            <w:r w:rsidRPr="00FB71BB">
              <w:rPr>
                <w:rFonts w:ascii="Times New Roman" w:eastAsia="Times New Roman" w:hAnsi="Times New Roman"/>
                <w:sz w:val="24"/>
                <w:szCs w:val="24"/>
                <w:lang w:val="x-none"/>
              </w:rPr>
              <w:t xml:space="preserve">  </w:t>
            </w:r>
            <w:proofErr w:type="spellStart"/>
            <w:r w:rsidRPr="00FB71BB">
              <w:rPr>
                <w:rFonts w:ascii="Times New Roman" w:eastAsia="Times New Roman" w:hAnsi="Times New Roman"/>
                <w:sz w:val="24"/>
                <w:szCs w:val="24"/>
                <w:lang w:val="x-none"/>
              </w:rPr>
              <w:t>skaičius</w:t>
            </w:r>
            <w:proofErr w:type="spellEnd"/>
          </w:p>
        </w:tc>
        <w:tc>
          <w:tcPr>
            <w:tcW w:w="1477" w:type="pct"/>
            <w:gridSpan w:val="3"/>
            <w:tcBorders>
              <w:top w:val="single" w:sz="4" w:space="0" w:color="auto"/>
              <w:left w:val="single" w:sz="4" w:space="0" w:color="auto"/>
              <w:bottom w:val="single" w:sz="4" w:space="0" w:color="auto"/>
              <w:right w:val="single" w:sz="4" w:space="0" w:color="auto"/>
            </w:tcBorders>
            <w:hideMark/>
          </w:tcPr>
          <w:p w:rsidR="00FB71BB" w:rsidRPr="00FB71BB" w:rsidRDefault="00FB71BB" w:rsidP="00FB71BB">
            <w:pPr>
              <w:tabs>
                <w:tab w:val="left" w:pos="0"/>
              </w:tabs>
              <w:spacing w:after="0" w:line="254" w:lineRule="auto"/>
              <w:jc w:val="center"/>
              <w:rPr>
                <w:rFonts w:ascii="Times New Roman" w:eastAsia="Times New Roman" w:hAnsi="Times New Roman"/>
                <w:sz w:val="24"/>
                <w:szCs w:val="24"/>
                <w:lang w:val="x-none"/>
              </w:rPr>
            </w:pPr>
            <w:proofErr w:type="spellStart"/>
            <w:r w:rsidRPr="00FB71BB">
              <w:rPr>
                <w:rFonts w:ascii="Times New Roman" w:eastAsia="Times New Roman" w:hAnsi="Times New Roman"/>
                <w:sz w:val="24"/>
                <w:szCs w:val="24"/>
                <w:lang w:val="x-none"/>
              </w:rPr>
              <w:t>Konsultacijų</w:t>
            </w:r>
            <w:proofErr w:type="spellEnd"/>
            <w:r w:rsidRPr="00FB71BB">
              <w:rPr>
                <w:rFonts w:ascii="Times New Roman" w:eastAsia="Times New Roman" w:hAnsi="Times New Roman"/>
                <w:sz w:val="24"/>
                <w:szCs w:val="24"/>
                <w:lang w:val="x-none"/>
              </w:rPr>
              <w:t xml:space="preserve"> </w:t>
            </w:r>
            <w:proofErr w:type="spellStart"/>
            <w:r w:rsidRPr="00FB71BB">
              <w:rPr>
                <w:rFonts w:ascii="Times New Roman" w:eastAsia="Times New Roman" w:hAnsi="Times New Roman"/>
                <w:sz w:val="24"/>
                <w:szCs w:val="24"/>
                <w:lang w:val="x-none"/>
              </w:rPr>
              <w:t>skaičius</w:t>
            </w:r>
            <w:proofErr w:type="spellEnd"/>
          </w:p>
        </w:tc>
      </w:tr>
      <w:tr w:rsidR="006E0234" w:rsidRPr="00FB71BB" w:rsidTr="004C3DFC">
        <w:trPr>
          <w:cantSplit/>
          <w:trHeight w:val="339"/>
        </w:trPr>
        <w:tc>
          <w:tcPr>
            <w:tcW w:w="1978" w:type="pct"/>
            <w:vMerge/>
            <w:tcBorders>
              <w:top w:val="single" w:sz="4" w:space="0" w:color="auto"/>
              <w:left w:val="single" w:sz="4" w:space="0" w:color="auto"/>
              <w:bottom w:val="single" w:sz="4" w:space="0" w:color="auto"/>
              <w:right w:val="single" w:sz="4" w:space="0" w:color="auto"/>
            </w:tcBorders>
            <w:vAlign w:val="center"/>
            <w:hideMark/>
          </w:tcPr>
          <w:p w:rsidR="00FB71BB" w:rsidRPr="00FB71BB" w:rsidRDefault="00FB71BB" w:rsidP="00FB71BB">
            <w:pPr>
              <w:spacing w:after="0" w:line="240" w:lineRule="auto"/>
              <w:rPr>
                <w:rFonts w:ascii="Times New Roman" w:eastAsia="Times New Roman" w:hAnsi="Times New Roman"/>
                <w:sz w:val="24"/>
                <w:szCs w:val="24"/>
                <w:lang w:val="x-none"/>
              </w:rPr>
            </w:pPr>
          </w:p>
        </w:tc>
        <w:tc>
          <w:tcPr>
            <w:tcW w:w="441" w:type="pct"/>
            <w:tcBorders>
              <w:top w:val="single" w:sz="4" w:space="0" w:color="auto"/>
              <w:left w:val="single" w:sz="4" w:space="0" w:color="auto"/>
              <w:bottom w:val="single" w:sz="4" w:space="0" w:color="auto"/>
              <w:right w:val="single" w:sz="4" w:space="0" w:color="auto"/>
            </w:tcBorders>
            <w:hideMark/>
          </w:tcPr>
          <w:p w:rsidR="00FB71BB" w:rsidRPr="00FB71BB" w:rsidRDefault="00FB71BB" w:rsidP="00FB71BB">
            <w:pPr>
              <w:tabs>
                <w:tab w:val="left" w:pos="0"/>
              </w:tabs>
              <w:spacing w:after="0" w:line="254" w:lineRule="auto"/>
              <w:jc w:val="center"/>
              <w:rPr>
                <w:rFonts w:ascii="Times New Roman" w:eastAsia="Times New Roman" w:hAnsi="Times New Roman"/>
                <w:sz w:val="24"/>
                <w:szCs w:val="24"/>
                <w:lang w:val="x-none"/>
              </w:rPr>
            </w:pPr>
            <w:proofErr w:type="spellStart"/>
            <w:r w:rsidRPr="00FB71BB">
              <w:rPr>
                <w:rFonts w:ascii="Times New Roman" w:eastAsia="Times New Roman" w:hAnsi="Times New Roman"/>
                <w:sz w:val="24"/>
                <w:szCs w:val="24"/>
                <w:lang w:val="x-none"/>
              </w:rPr>
              <w:t>Vaikų</w:t>
            </w:r>
            <w:proofErr w:type="spellEnd"/>
          </w:p>
        </w:tc>
        <w:tc>
          <w:tcPr>
            <w:tcW w:w="441" w:type="pct"/>
            <w:tcBorders>
              <w:top w:val="single" w:sz="4" w:space="0" w:color="auto"/>
              <w:left w:val="single" w:sz="4" w:space="0" w:color="auto"/>
              <w:bottom w:val="single" w:sz="4" w:space="0" w:color="auto"/>
              <w:right w:val="single" w:sz="4" w:space="0" w:color="auto"/>
            </w:tcBorders>
            <w:hideMark/>
          </w:tcPr>
          <w:p w:rsidR="00FB71BB" w:rsidRPr="00FB71BB" w:rsidRDefault="00FB71BB" w:rsidP="00FB71BB">
            <w:pPr>
              <w:tabs>
                <w:tab w:val="left" w:pos="0"/>
              </w:tabs>
              <w:spacing w:after="0" w:line="254" w:lineRule="auto"/>
              <w:jc w:val="center"/>
              <w:rPr>
                <w:rFonts w:ascii="Times New Roman" w:eastAsia="Times New Roman" w:hAnsi="Times New Roman"/>
                <w:sz w:val="24"/>
                <w:szCs w:val="24"/>
                <w:lang w:val="x-none"/>
              </w:rPr>
            </w:pPr>
            <w:proofErr w:type="spellStart"/>
            <w:r w:rsidRPr="00FB71BB">
              <w:rPr>
                <w:rFonts w:ascii="Times New Roman" w:eastAsia="Times New Roman" w:hAnsi="Times New Roman"/>
                <w:sz w:val="24"/>
                <w:szCs w:val="24"/>
                <w:lang w:val="x-none"/>
              </w:rPr>
              <w:t>Tėvų</w:t>
            </w:r>
            <w:proofErr w:type="spellEnd"/>
          </w:p>
        </w:tc>
        <w:tc>
          <w:tcPr>
            <w:tcW w:w="662" w:type="pct"/>
            <w:tcBorders>
              <w:top w:val="single" w:sz="4" w:space="0" w:color="auto"/>
              <w:left w:val="single" w:sz="4" w:space="0" w:color="auto"/>
              <w:bottom w:val="single" w:sz="4" w:space="0" w:color="auto"/>
              <w:right w:val="single" w:sz="4" w:space="0" w:color="auto"/>
            </w:tcBorders>
            <w:hideMark/>
          </w:tcPr>
          <w:p w:rsidR="00FB71BB" w:rsidRPr="00FB71BB" w:rsidRDefault="00FB71BB" w:rsidP="00FB71BB">
            <w:pPr>
              <w:tabs>
                <w:tab w:val="left" w:pos="0"/>
              </w:tabs>
              <w:spacing w:after="0" w:line="254" w:lineRule="auto"/>
              <w:jc w:val="center"/>
              <w:rPr>
                <w:rFonts w:ascii="Times New Roman" w:eastAsia="Times New Roman" w:hAnsi="Times New Roman"/>
                <w:sz w:val="24"/>
                <w:szCs w:val="24"/>
                <w:lang w:val="x-none"/>
              </w:rPr>
            </w:pPr>
            <w:proofErr w:type="spellStart"/>
            <w:r w:rsidRPr="00FB71BB">
              <w:rPr>
                <w:rFonts w:ascii="Times New Roman" w:eastAsia="Times New Roman" w:hAnsi="Times New Roman"/>
                <w:sz w:val="24"/>
                <w:szCs w:val="24"/>
                <w:lang w:val="x-none"/>
              </w:rPr>
              <w:t>Mokytojų</w:t>
            </w:r>
            <w:proofErr w:type="spellEnd"/>
          </w:p>
        </w:tc>
        <w:tc>
          <w:tcPr>
            <w:tcW w:w="440" w:type="pct"/>
            <w:tcBorders>
              <w:top w:val="single" w:sz="4" w:space="0" w:color="auto"/>
              <w:left w:val="single" w:sz="4" w:space="0" w:color="auto"/>
              <w:bottom w:val="single" w:sz="4" w:space="0" w:color="auto"/>
              <w:right w:val="single" w:sz="4" w:space="0" w:color="auto"/>
            </w:tcBorders>
            <w:hideMark/>
          </w:tcPr>
          <w:p w:rsidR="00FB71BB" w:rsidRPr="00FB71BB" w:rsidRDefault="00FB71BB" w:rsidP="00FB71BB">
            <w:pPr>
              <w:tabs>
                <w:tab w:val="left" w:pos="0"/>
              </w:tabs>
              <w:spacing w:after="0" w:line="254" w:lineRule="auto"/>
              <w:jc w:val="center"/>
              <w:rPr>
                <w:rFonts w:ascii="Times New Roman" w:eastAsia="Times New Roman" w:hAnsi="Times New Roman"/>
                <w:b/>
                <w:sz w:val="24"/>
                <w:szCs w:val="24"/>
                <w:lang w:val="x-none"/>
              </w:rPr>
            </w:pPr>
            <w:proofErr w:type="spellStart"/>
            <w:r w:rsidRPr="00FB71BB">
              <w:rPr>
                <w:rFonts w:ascii="Times New Roman" w:eastAsia="Times New Roman" w:hAnsi="Times New Roman"/>
                <w:sz w:val="24"/>
                <w:szCs w:val="24"/>
                <w:lang w:val="x-none"/>
              </w:rPr>
              <w:t>Vaikų</w:t>
            </w:r>
            <w:proofErr w:type="spellEnd"/>
          </w:p>
        </w:tc>
        <w:tc>
          <w:tcPr>
            <w:tcW w:w="369" w:type="pct"/>
            <w:tcBorders>
              <w:top w:val="single" w:sz="4" w:space="0" w:color="auto"/>
              <w:left w:val="single" w:sz="4" w:space="0" w:color="auto"/>
              <w:bottom w:val="single" w:sz="4" w:space="0" w:color="auto"/>
              <w:right w:val="single" w:sz="4" w:space="0" w:color="auto"/>
            </w:tcBorders>
            <w:hideMark/>
          </w:tcPr>
          <w:p w:rsidR="00FB71BB" w:rsidRPr="00FB71BB" w:rsidRDefault="00FB71BB" w:rsidP="00FB71BB">
            <w:pPr>
              <w:tabs>
                <w:tab w:val="left" w:pos="0"/>
              </w:tabs>
              <w:spacing w:after="0" w:line="254" w:lineRule="auto"/>
              <w:jc w:val="center"/>
              <w:rPr>
                <w:rFonts w:ascii="Times New Roman" w:eastAsia="Times New Roman" w:hAnsi="Times New Roman"/>
                <w:b/>
                <w:sz w:val="24"/>
                <w:szCs w:val="24"/>
                <w:lang w:val="x-none"/>
              </w:rPr>
            </w:pPr>
            <w:proofErr w:type="spellStart"/>
            <w:r w:rsidRPr="00FB71BB">
              <w:rPr>
                <w:rFonts w:ascii="Times New Roman" w:eastAsia="Times New Roman" w:hAnsi="Times New Roman"/>
                <w:sz w:val="24"/>
                <w:szCs w:val="24"/>
                <w:lang w:val="x-none"/>
              </w:rPr>
              <w:t>Tėvų</w:t>
            </w:r>
            <w:proofErr w:type="spellEnd"/>
          </w:p>
        </w:tc>
        <w:tc>
          <w:tcPr>
            <w:tcW w:w="668" w:type="pct"/>
            <w:tcBorders>
              <w:top w:val="single" w:sz="4" w:space="0" w:color="auto"/>
              <w:left w:val="single" w:sz="4" w:space="0" w:color="auto"/>
              <w:bottom w:val="single" w:sz="4" w:space="0" w:color="auto"/>
              <w:right w:val="single" w:sz="4" w:space="0" w:color="auto"/>
            </w:tcBorders>
            <w:hideMark/>
          </w:tcPr>
          <w:p w:rsidR="00FB71BB" w:rsidRPr="00FB71BB" w:rsidRDefault="00FB71BB" w:rsidP="00FB71BB">
            <w:pPr>
              <w:tabs>
                <w:tab w:val="left" w:pos="0"/>
              </w:tabs>
              <w:spacing w:after="0" w:line="254" w:lineRule="auto"/>
              <w:jc w:val="center"/>
              <w:rPr>
                <w:rFonts w:ascii="Times New Roman" w:eastAsia="Times New Roman" w:hAnsi="Times New Roman"/>
                <w:sz w:val="24"/>
                <w:szCs w:val="24"/>
                <w:lang w:val="x-none"/>
              </w:rPr>
            </w:pPr>
            <w:proofErr w:type="spellStart"/>
            <w:r w:rsidRPr="00FB71BB">
              <w:rPr>
                <w:rFonts w:ascii="Times New Roman" w:eastAsia="Times New Roman" w:hAnsi="Times New Roman"/>
                <w:sz w:val="24"/>
                <w:szCs w:val="24"/>
                <w:lang w:val="x-none"/>
              </w:rPr>
              <w:t>Mokytojų</w:t>
            </w:r>
            <w:proofErr w:type="spellEnd"/>
          </w:p>
        </w:tc>
      </w:tr>
      <w:tr w:rsidR="006E0234" w:rsidRPr="00FB71BB" w:rsidTr="004C3DFC">
        <w:trPr>
          <w:cantSplit/>
          <w:trHeight w:val="339"/>
        </w:trPr>
        <w:tc>
          <w:tcPr>
            <w:tcW w:w="1978" w:type="pct"/>
            <w:tcBorders>
              <w:top w:val="single" w:sz="4" w:space="0" w:color="auto"/>
              <w:left w:val="single" w:sz="4" w:space="0" w:color="auto"/>
              <w:bottom w:val="single" w:sz="4" w:space="0" w:color="auto"/>
              <w:right w:val="single" w:sz="4" w:space="0" w:color="auto"/>
            </w:tcBorders>
            <w:hideMark/>
          </w:tcPr>
          <w:p w:rsidR="00FB71BB" w:rsidRPr="00FB71BB" w:rsidRDefault="00FB71BB" w:rsidP="00FB71BB">
            <w:pPr>
              <w:tabs>
                <w:tab w:val="left" w:pos="0"/>
              </w:tabs>
              <w:spacing w:after="0" w:line="254" w:lineRule="auto"/>
              <w:jc w:val="both"/>
              <w:rPr>
                <w:rFonts w:ascii="Times New Roman" w:eastAsia="Times New Roman" w:hAnsi="Times New Roman"/>
                <w:lang w:val="x-none"/>
              </w:rPr>
            </w:pPr>
            <w:proofErr w:type="spellStart"/>
            <w:r w:rsidRPr="00FB71BB">
              <w:rPr>
                <w:rFonts w:ascii="Times New Roman" w:eastAsia="Times New Roman" w:hAnsi="Times New Roman"/>
                <w:lang w:val="x-none"/>
              </w:rPr>
              <w:lastRenderedPageBreak/>
              <w:t>Emocijų</w:t>
            </w:r>
            <w:proofErr w:type="spellEnd"/>
            <w:r w:rsidRPr="00FB71BB">
              <w:rPr>
                <w:rFonts w:ascii="Times New Roman" w:eastAsia="Times New Roman" w:hAnsi="Times New Roman"/>
                <w:lang w:val="x-none"/>
              </w:rPr>
              <w:t xml:space="preserve"> </w:t>
            </w:r>
            <w:proofErr w:type="spellStart"/>
            <w:r w:rsidRPr="00FB71BB">
              <w:rPr>
                <w:rFonts w:ascii="Times New Roman" w:eastAsia="Times New Roman" w:hAnsi="Times New Roman"/>
                <w:lang w:val="x-none"/>
              </w:rPr>
              <w:t>ir</w:t>
            </w:r>
            <w:proofErr w:type="spellEnd"/>
            <w:r w:rsidRPr="00FB71BB">
              <w:rPr>
                <w:rFonts w:ascii="Times New Roman" w:eastAsia="Times New Roman" w:hAnsi="Times New Roman"/>
                <w:lang w:val="x-none"/>
              </w:rPr>
              <w:t xml:space="preserve"> </w:t>
            </w:r>
            <w:proofErr w:type="spellStart"/>
            <w:r w:rsidRPr="00FB71BB">
              <w:rPr>
                <w:rFonts w:ascii="Times New Roman" w:eastAsia="Times New Roman" w:hAnsi="Times New Roman"/>
                <w:lang w:val="x-none"/>
              </w:rPr>
              <w:t>elgesio</w:t>
            </w:r>
            <w:proofErr w:type="spellEnd"/>
            <w:r w:rsidRPr="00FB71BB">
              <w:rPr>
                <w:rFonts w:ascii="Times New Roman" w:eastAsia="Times New Roman" w:hAnsi="Times New Roman"/>
                <w:lang w:val="x-none"/>
              </w:rPr>
              <w:t xml:space="preserve"> (</w:t>
            </w:r>
            <w:proofErr w:type="spellStart"/>
            <w:r w:rsidRPr="00FB71BB">
              <w:rPr>
                <w:rFonts w:ascii="Times New Roman" w:eastAsia="Times New Roman" w:hAnsi="Times New Roman"/>
                <w:lang w:val="x-none"/>
              </w:rPr>
              <w:t>depresiškumas</w:t>
            </w:r>
            <w:proofErr w:type="spellEnd"/>
            <w:r w:rsidRPr="00FB71BB">
              <w:rPr>
                <w:rFonts w:ascii="Times New Roman" w:eastAsia="Times New Roman" w:hAnsi="Times New Roman"/>
                <w:lang w:val="x-none"/>
              </w:rPr>
              <w:t xml:space="preserve">, </w:t>
            </w:r>
            <w:proofErr w:type="spellStart"/>
            <w:r w:rsidRPr="00FB71BB">
              <w:rPr>
                <w:rFonts w:ascii="Times New Roman" w:eastAsia="Times New Roman" w:hAnsi="Times New Roman"/>
                <w:lang w:val="x-none"/>
              </w:rPr>
              <w:t>prislėgtumas</w:t>
            </w:r>
            <w:proofErr w:type="spellEnd"/>
            <w:r w:rsidRPr="00FB71BB">
              <w:rPr>
                <w:rFonts w:ascii="Times New Roman" w:eastAsia="Times New Roman" w:hAnsi="Times New Roman"/>
                <w:lang w:val="x-none"/>
              </w:rPr>
              <w:t xml:space="preserve">, </w:t>
            </w:r>
            <w:proofErr w:type="spellStart"/>
            <w:r w:rsidRPr="00FB71BB">
              <w:rPr>
                <w:rFonts w:ascii="Times New Roman" w:eastAsia="Times New Roman" w:hAnsi="Times New Roman"/>
                <w:lang w:val="x-none"/>
              </w:rPr>
              <w:t>liūdesys</w:t>
            </w:r>
            <w:proofErr w:type="spellEnd"/>
            <w:r w:rsidRPr="00FB71BB">
              <w:rPr>
                <w:rFonts w:ascii="Times New Roman" w:eastAsia="Times New Roman" w:hAnsi="Times New Roman"/>
                <w:lang w:val="x-none"/>
              </w:rPr>
              <w:t xml:space="preserve">, </w:t>
            </w:r>
            <w:proofErr w:type="spellStart"/>
            <w:r w:rsidRPr="00FB71BB">
              <w:rPr>
                <w:rFonts w:ascii="Times New Roman" w:eastAsia="Times New Roman" w:hAnsi="Times New Roman"/>
                <w:lang w:val="x-none"/>
              </w:rPr>
              <w:t>baimė</w:t>
            </w:r>
            <w:proofErr w:type="spellEnd"/>
            <w:r w:rsidRPr="00FB71BB">
              <w:rPr>
                <w:rFonts w:ascii="Times New Roman" w:eastAsia="Times New Roman" w:hAnsi="Times New Roman"/>
                <w:lang w:val="x-none"/>
              </w:rPr>
              <w:t xml:space="preserve">, </w:t>
            </w:r>
            <w:proofErr w:type="spellStart"/>
            <w:r w:rsidRPr="00FB71BB">
              <w:rPr>
                <w:rFonts w:ascii="Times New Roman" w:eastAsia="Times New Roman" w:hAnsi="Times New Roman"/>
                <w:lang w:val="x-none"/>
              </w:rPr>
              <w:t>nerimas</w:t>
            </w:r>
            <w:proofErr w:type="spellEnd"/>
            <w:r w:rsidRPr="00FB71BB">
              <w:rPr>
                <w:rFonts w:ascii="Times New Roman" w:eastAsia="Times New Roman" w:hAnsi="Times New Roman"/>
                <w:lang w:val="x-none"/>
              </w:rPr>
              <w:t xml:space="preserve">, </w:t>
            </w:r>
            <w:proofErr w:type="spellStart"/>
            <w:r w:rsidRPr="00FB71BB">
              <w:rPr>
                <w:rFonts w:ascii="Times New Roman" w:eastAsia="Times New Roman" w:hAnsi="Times New Roman"/>
                <w:lang w:val="x-none"/>
              </w:rPr>
              <w:t>drovumas</w:t>
            </w:r>
            <w:proofErr w:type="spellEnd"/>
            <w:r w:rsidRPr="00FB71BB">
              <w:rPr>
                <w:rFonts w:ascii="Times New Roman" w:eastAsia="Times New Roman" w:hAnsi="Times New Roman"/>
                <w:lang w:val="x-none"/>
              </w:rPr>
              <w:t xml:space="preserve">, </w:t>
            </w:r>
            <w:proofErr w:type="spellStart"/>
            <w:r w:rsidRPr="00FB71BB">
              <w:rPr>
                <w:rFonts w:ascii="Times New Roman" w:eastAsia="Times New Roman" w:hAnsi="Times New Roman"/>
                <w:lang w:val="x-none"/>
              </w:rPr>
              <w:t>uždarumas</w:t>
            </w:r>
            <w:proofErr w:type="spellEnd"/>
            <w:r w:rsidRPr="00FB71BB">
              <w:rPr>
                <w:rFonts w:ascii="Times New Roman" w:eastAsia="Times New Roman" w:hAnsi="Times New Roman"/>
                <w:lang w:val="x-none"/>
              </w:rPr>
              <w:t xml:space="preserve">, </w:t>
            </w:r>
            <w:proofErr w:type="spellStart"/>
            <w:r w:rsidRPr="00FB71BB">
              <w:rPr>
                <w:rFonts w:ascii="Times New Roman" w:eastAsia="Times New Roman" w:hAnsi="Times New Roman"/>
                <w:lang w:val="x-none"/>
              </w:rPr>
              <w:t>agresyvumas</w:t>
            </w:r>
            <w:proofErr w:type="spellEnd"/>
            <w:r w:rsidRPr="00FB71BB">
              <w:rPr>
                <w:rFonts w:ascii="Times New Roman" w:eastAsia="Times New Roman" w:hAnsi="Times New Roman"/>
                <w:lang w:val="x-none"/>
              </w:rPr>
              <w:t xml:space="preserve">, </w:t>
            </w:r>
            <w:proofErr w:type="spellStart"/>
            <w:r w:rsidRPr="00FB71BB">
              <w:rPr>
                <w:rFonts w:ascii="Times New Roman" w:eastAsia="Times New Roman" w:hAnsi="Times New Roman"/>
                <w:lang w:val="x-none"/>
              </w:rPr>
              <w:t>piktumas</w:t>
            </w:r>
            <w:proofErr w:type="spellEnd"/>
            <w:r w:rsidRPr="00FB71BB">
              <w:rPr>
                <w:rFonts w:ascii="Times New Roman" w:eastAsia="Times New Roman" w:hAnsi="Times New Roman"/>
                <w:lang w:val="x-none"/>
              </w:rPr>
              <w:t xml:space="preserve">, </w:t>
            </w:r>
            <w:proofErr w:type="spellStart"/>
            <w:r w:rsidRPr="00FB71BB">
              <w:rPr>
                <w:rFonts w:ascii="Times New Roman" w:eastAsia="Times New Roman" w:hAnsi="Times New Roman"/>
                <w:lang w:val="x-none"/>
              </w:rPr>
              <w:t>pervargimas</w:t>
            </w:r>
            <w:proofErr w:type="spellEnd"/>
            <w:r w:rsidRPr="00FB71BB">
              <w:rPr>
                <w:rFonts w:ascii="Times New Roman" w:eastAsia="Times New Roman" w:hAnsi="Times New Roman"/>
                <w:lang w:val="x-none"/>
              </w:rPr>
              <w:t xml:space="preserve">, </w:t>
            </w:r>
            <w:proofErr w:type="spellStart"/>
            <w:r w:rsidRPr="00FB71BB">
              <w:rPr>
                <w:rFonts w:ascii="Times New Roman" w:eastAsia="Times New Roman" w:hAnsi="Times New Roman"/>
                <w:lang w:val="x-none"/>
              </w:rPr>
              <w:t>neklusnumas</w:t>
            </w:r>
            <w:proofErr w:type="spellEnd"/>
            <w:r w:rsidRPr="00FB71BB">
              <w:rPr>
                <w:rFonts w:ascii="Times New Roman" w:eastAsia="Times New Roman" w:hAnsi="Times New Roman"/>
                <w:lang w:val="x-none"/>
              </w:rPr>
              <w:t xml:space="preserve">, </w:t>
            </w:r>
            <w:proofErr w:type="spellStart"/>
            <w:r w:rsidRPr="00FB71BB">
              <w:rPr>
                <w:rFonts w:ascii="Times New Roman" w:eastAsia="Times New Roman" w:hAnsi="Times New Roman"/>
                <w:lang w:val="x-none"/>
              </w:rPr>
              <w:t>melavimas</w:t>
            </w:r>
            <w:proofErr w:type="spellEnd"/>
            <w:r w:rsidRPr="00FB71BB">
              <w:rPr>
                <w:rFonts w:ascii="Times New Roman" w:eastAsia="Times New Roman" w:hAnsi="Times New Roman"/>
                <w:lang w:val="x-none"/>
              </w:rPr>
              <w:t xml:space="preserve">, </w:t>
            </w:r>
            <w:proofErr w:type="spellStart"/>
            <w:r w:rsidRPr="00FB71BB">
              <w:rPr>
                <w:rFonts w:ascii="Times New Roman" w:eastAsia="Times New Roman" w:hAnsi="Times New Roman"/>
                <w:lang w:val="x-none"/>
              </w:rPr>
              <w:t>manipuliavimas</w:t>
            </w:r>
            <w:proofErr w:type="spellEnd"/>
            <w:r w:rsidRPr="00FB71BB">
              <w:rPr>
                <w:rFonts w:ascii="Times New Roman" w:eastAsia="Times New Roman" w:hAnsi="Times New Roman"/>
                <w:lang w:val="x-none"/>
              </w:rPr>
              <w:t xml:space="preserve">, </w:t>
            </w:r>
            <w:proofErr w:type="spellStart"/>
            <w:r w:rsidRPr="00FB71BB">
              <w:rPr>
                <w:rFonts w:ascii="Times New Roman" w:eastAsia="Times New Roman" w:hAnsi="Times New Roman"/>
                <w:lang w:val="x-none"/>
              </w:rPr>
              <w:t>vagiliavimas</w:t>
            </w:r>
            <w:proofErr w:type="spellEnd"/>
            <w:r w:rsidRPr="00FB71BB">
              <w:rPr>
                <w:rFonts w:ascii="Times New Roman" w:eastAsia="Times New Roman" w:hAnsi="Times New Roman"/>
                <w:lang w:val="x-none"/>
              </w:rPr>
              <w:t xml:space="preserve">, </w:t>
            </w:r>
            <w:proofErr w:type="spellStart"/>
            <w:r w:rsidRPr="00FB71BB">
              <w:rPr>
                <w:rFonts w:ascii="Times New Roman" w:eastAsia="Times New Roman" w:hAnsi="Times New Roman"/>
                <w:lang w:val="x-none"/>
              </w:rPr>
              <w:t>pabėgimai</w:t>
            </w:r>
            <w:proofErr w:type="spellEnd"/>
            <w:r w:rsidRPr="00FB71BB">
              <w:rPr>
                <w:rFonts w:ascii="Times New Roman" w:eastAsia="Times New Roman" w:hAnsi="Times New Roman"/>
                <w:lang w:val="x-none"/>
              </w:rPr>
              <w:t xml:space="preserve">, </w:t>
            </w:r>
            <w:proofErr w:type="spellStart"/>
            <w:r w:rsidRPr="00FB71BB">
              <w:rPr>
                <w:rFonts w:ascii="Times New Roman" w:eastAsia="Times New Roman" w:hAnsi="Times New Roman"/>
                <w:lang w:val="x-none"/>
              </w:rPr>
              <w:t>perdėtas</w:t>
            </w:r>
            <w:proofErr w:type="spellEnd"/>
            <w:r w:rsidRPr="00FB71BB">
              <w:rPr>
                <w:rFonts w:ascii="Times New Roman" w:eastAsia="Times New Roman" w:hAnsi="Times New Roman"/>
                <w:lang w:val="x-none"/>
              </w:rPr>
              <w:t xml:space="preserve"> </w:t>
            </w:r>
            <w:proofErr w:type="spellStart"/>
            <w:r w:rsidRPr="00FB71BB">
              <w:rPr>
                <w:rFonts w:ascii="Times New Roman" w:eastAsia="Times New Roman" w:hAnsi="Times New Roman"/>
                <w:lang w:val="x-none"/>
              </w:rPr>
              <w:t>prieraišumas</w:t>
            </w:r>
            <w:proofErr w:type="spellEnd"/>
            <w:r w:rsidRPr="00FB71BB">
              <w:rPr>
                <w:rFonts w:ascii="Times New Roman" w:eastAsia="Times New Roman" w:hAnsi="Times New Roman"/>
                <w:lang w:val="x-none"/>
              </w:rPr>
              <w:t xml:space="preserve">, </w:t>
            </w:r>
            <w:proofErr w:type="spellStart"/>
            <w:r w:rsidRPr="00FB71BB">
              <w:rPr>
                <w:rFonts w:ascii="Times New Roman" w:eastAsia="Times New Roman" w:hAnsi="Times New Roman"/>
                <w:lang w:val="x-none"/>
              </w:rPr>
              <w:t>piktnaudžiavimas</w:t>
            </w:r>
            <w:proofErr w:type="spellEnd"/>
            <w:r w:rsidRPr="00FB71BB">
              <w:rPr>
                <w:rFonts w:ascii="Times New Roman" w:eastAsia="Times New Roman" w:hAnsi="Times New Roman"/>
                <w:lang w:val="x-none"/>
              </w:rPr>
              <w:t xml:space="preserve"> </w:t>
            </w:r>
            <w:proofErr w:type="spellStart"/>
            <w:r w:rsidRPr="00FB71BB">
              <w:rPr>
                <w:rFonts w:ascii="Times New Roman" w:eastAsia="Times New Roman" w:hAnsi="Times New Roman"/>
                <w:lang w:val="x-none"/>
              </w:rPr>
              <w:t>kvaišalais</w:t>
            </w:r>
            <w:proofErr w:type="spellEnd"/>
            <w:r w:rsidRPr="00FB71BB">
              <w:rPr>
                <w:rFonts w:ascii="Times New Roman" w:eastAsia="Times New Roman" w:hAnsi="Times New Roman"/>
                <w:lang w:val="x-none"/>
              </w:rPr>
              <w:t xml:space="preserve"> </w:t>
            </w:r>
            <w:proofErr w:type="spellStart"/>
            <w:r w:rsidRPr="00FB71BB">
              <w:rPr>
                <w:rFonts w:ascii="Times New Roman" w:eastAsia="Times New Roman" w:hAnsi="Times New Roman"/>
                <w:lang w:val="x-none"/>
              </w:rPr>
              <w:t>ir</w:t>
            </w:r>
            <w:proofErr w:type="spellEnd"/>
            <w:r w:rsidRPr="00FB71BB">
              <w:rPr>
                <w:rFonts w:ascii="Times New Roman" w:eastAsia="Times New Roman" w:hAnsi="Times New Roman"/>
                <w:lang w:val="x-none"/>
              </w:rPr>
              <w:t xml:space="preserve"> pan.)</w:t>
            </w:r>
          </w:p>
        </w:tc>
        <w:tc>
          <w:tcPr>
            <w:tcW w:w="441" w:type="pct"/>
            <w:tcBorders>
              <w:top w:val="single" w:sz="4" w:space="0" w:color="auto"/>
              <w:left w:val="single" w:sz="4" w:space="0" w:color="auto"/>
              <w:bottom w:val="single" w:sz="4" w:space="0" w:color="auto"/>
              <w:right w:val="single" w:sz="4" w:space="0" w:color="auto"/>
            </w:tcBorders>
            <w:hideMark/>
          </w:tcPr>
          <w:p w:rsidR="00FB71BB" w:rsidRPr="00FB71BB" w:rsidRDefault="00FB71BB" w:rsidP="00FB71BB">
            <w:pPr>
              <w:tabs>
                <w:tab w:val="left" w:pos="0"/>
              </w:tabs>
              <w:spacing w:after="0" w:line="254" w:lineRule="auto"/>
              <w:jc w:val="center"/>
              <w:rPr>
                <w:rFonts w:ascii="Times New Roman" w:eastAsia="Times New Roman" w:hAnsi="Times New Roman"/>
              </w:rPr>
            </w:pPr>
            <w:r w:rsidRPr="00FB71BB">
              <w:rPr>
                <w:rFonts w:ascii="Times New Roman" w:eastAsia="Times New Roman" w:hAnsi="Times New Roman"/>
              </w:rPr>
              <w:t>23</w:t>
            </w:r>
          </w:p>
        </w:tc>
        <w:tc>
          <w:tcPr>
            <w:tcW w:w="441" w:type="pct"/>
            <w:tcBorders>
              <w:top w:val="single" w:sz="4" w:space="0" w:color="auto"/>
              <w:left w:val="single" w:sz="4" w:space="0" w:color="auto"/>
              <w:bottom w:val="single" w:sz="4" w:space="0" w:color="auto"/>
              <w:right w:val="single" w:sz="4" w:space="0" w:color="auto"/>
            </w:tcBorders>
            <w:hideMark/>
          </w:tcPr>
          <w:p w:rsidR="00FB71BB" w:rsidRPr="00FB71BB" w:rsidRDefault="00FB71BB" w:rsidP="00FB71BB">
            <w:pPr>
              <w:tabs>
                <w:tab w:val="left" w:pos="0"/>
              </w:tabs>
              <w:spacing w:after="0" w:line="254" w:lineRule="auto"/>
              <w:jc w:val="center"/>
              <w:rPr>
                <w:rFonts w:ascii="Times New Roman" w:eastAsia="Times New Roman" w:hAnsi="Times New Roman"/>
              </w:rPr>
            </w:pPr>
            <w:r w:rsidRPr="00FB71BB">
              <w:rPr>
                <w:rFonts w:ascii="Times New Roman" w:eastAsia="Times New Roman" w:hAnsi="Times New Roman"/>
              </w:rPr>
              <w:t>20</w:t>
            </w:r>
          </w:p>
        </w:tc>
        <w:tc>
          <w:tcPr>
            <w:tcW w:w="662" w:type="pct"/>
            <w:tcBorders>
              <w:top w:val="single" w:sz="4" w:space="0" w:color="auto"/>
              <w:left w:val="single" w:sz="4" w:space="0" w:color="auto"/>
              <w:bottom w:val="single" w:sz="4" w:space="0" w:color="auto"/>
              <w:right w:val="single" w:sz="4" w:space="0" w:color="auto"/>
            </w:tcBorders>
            <w:hideMark/>
          </w:tcPr>
          <w:p w:rsidR="00FB71BB" w:rsidRPr="00FB71BB" w:rsidRDefault="00FB71BB" w:rsidP="00FB71BB">
            <w:pPr>
              <w:tabs>
                <w:tab w:val="left" w:pos="0"/>
              </w:tabs>
              <w:spacing w:after="0" w:line="254" w:lineRule="auto"/>
              <w:jc w:val="center"/>
              <w:rPr>
                <w:rFonts w:ascii="Times New Roman" w:eastAsia="Times New Roman" w:hAnsi="Times New Roman"/>
              </w:rPr>
            </w:pPr>
            <w:r w:rsidRPr="00FB71BB">
              <w:rPr>
                <w:rFonts w:ascii="Times New Roman" w:eastAsia="Times New Roman" w:hAnsi="Times New Roman"/>
              </w:rPr>
              <w:t>4</w:t>
            </w:r>
          </w:p>
        </w:tc>
        <w:tc>
          <w:tcPr>
            <w:tcW w:w="440" w:type="pct"/>
            <w:tcBorders>
              <w:top w:val="single" w:sz="4" w:space="0" w:color="auto"/>
              <w:left w:val="single" w:sz="4" w:space="0" w:color="auto"/>
              <w:bottom w:val="single" w:sz="4" w:space="0" w:color="auto"/>
              <w:right w:val="single" w:sz="4" w:space="0" w:color="auto"/>
            </w:tcBorders>
            <w:hideMark/>
          </w:tcPr>
          <w:p w:rsidR="00FB71BB" w:rsidRPr="00FB71BB" w:rsidRDefault="00FB71BB" w:rsidP="00FB71BB">
            <w:pPr>
              <w:tabs>
                <w:tab w:val="left" w:pos="0"/>
              </w:tabs>
              <w:spacing w:after="0" w:line="254" w:lineRule="auto"/>
              <w:jc w:val="center"/>
              <w:rPr>
                <w:rFonts w:ascii="Times New Roman" w:eastAsia="Times New Roman" w:hAnsi="Times New Roman"/>
              </w:rPr>
            </w:pPr>
            <w:r w:rsidRPr="00FB71BB">
              <w:rPr>
                <w:rFonts w:ascii="Times New Roman" w:eastAsia="Times New Roman" w:hAnsi="Times New Roman"/>
              </w:rPr>
              <w:t>91</w:t>
            </w:r>
          </w:p>
        </w:tc>
        <w:tc>
          <w:tcPr>
            <w:tcW w:w="369" w:type="pct"/>
            <w:tcBorders>
              <w:top w:val="single" w:sz="4" w:space="0" w:color="auto"/>
              <w:left w:val="single" w:sz="4" w:space="0" w:color="auto"/>
              <w:bottom w:val="single" w:sz="4" w:space="0" w:color="auto"/>
              <w:right w:val="single" w:sz="4" w:space="0" w:color="auto"/>
            </w:tcBorders>
            <w:hideMark/>
          </w:tcPr>
          <w:p w:rsidR="00FB71BB" w:rsidRPr="00FB71BB" w:rsidRDefault="00FB71BB" w:rsidP="00FB71BB">
            <w:pPr>
              <w:tabs>
                <w:tab w:val="left" w:pos="0"/>
              </w:tabs>
              <w:spacing w:after="0" w:line="254" w:lineRule="auto"/>
              <w:jc w:val="center"/>
              <w:rPr>
                <w:rFonts w:ascii="Times New Roman" w:eastAsia="Times New Roman" w:hAnsi="Times New Roman"/>
              </w:rPr>
            </w:pPr>
            <w:r w:rsidRPr="00FB71BB">
              <w:rPr>
                <w:rFonts w:ascii="Times New Roman" w:eastAsia="Times New Roman" w:hAnsi="Times New Roman"/>
              </w:rPr>
              <w:t>40</w:t>
            </w:r>
          </w:p>
        </w:tc>
        <w:tc>
          <w:tcPr>
            <w:tcW w:w="668" w:type="pct"/>
            <w:tcBorders>
              <w:top w:val="single" w:sz="4" w:space="0" w:color="auto"/>
              <w:left w:val="single" w:sz="4" w:space="0" w:color="auto"/>
              <w:bottom w:val="single" w:sz="4" w:space="0" w:color="auto"/>
              <w:right w:val="single" w:sz="4" w:space="0" w:color="auto"/>
            </w:tcBorders>
            <w:hideMark/>
          </w:tcPr>
          <w:p w:rsidR="00FB71BB" w:rsidRPr="00FB71BB" w:rsidRDefault="00FB71BB" w:rsidP="00FB71BB">
            <w:pPr>
              <w:tabs>
                <w:tab w:val="left" w:pos="0"/>
              </w:tabs>
              <w:spacing w:after="0" w:line="254" w:lineRule="auto"/>
              <w:jc w:val="center"/>
              <w:rPr>
                <w:rFonts w:ascii="Times New Roman" w:eastAsia="Times New Roman" w:hAnsi="Times New Roman"/>
              </w:rPr>
            </w:pPr>
            <w:r w:rsidRPr="00FB71BB">
              <w:rPr>
                <w:rFonts w:ascii="Times New Roman" w:eastAsia="Times New Roman" w:hAnsi="Times New Roman"/>
              </w:rPr>
              <w:t>7</w:t>
            </w:r>
          </w:p>
        </w:tc>
      </w:tr>
      <w:tr w:rsidR="006E0234" w:rsidRPr="00FB71BB" w:rsidTr="004C3DFC">
        <w:trPr>
          <w:cantSplit/>
          <w:trHeight w:val="395"/>
        </w:trPr>
        <w:tc>
          <w:tcPr>
            <w:tcW w:w="1978" w:type="pct"/>
            <w:tcBorders>
              <w:top w:val="single" w:sz="4" w:space="0" w:color="auto"/>
              <w:left w:val="single" w:sz="4" w:space="0" w:color="auto"/>
              <w:bottom w:val="single" w:sz="4" w:space="0" w:color="auto"/>
              <w:right w:val="single" w:sz="4" w:space="0" w:color="auto"/>
            </w:tcBorders>
            <w:hideMark/>
          </w:tcPr>
          <w:p w:rsidR="00FB71BB" w:rsidRPr="00FB71BB" w:rsidRDefault="00FB71BB" w:rsidP="00FB71BB">
            <w:pPr>
              <w:tabs>
                <w:tab w:val="left" w:pos="0"/>
              </w:tabs>
              <w:spacing w:after="0" w:line="254" w:lineRule="auto"/>
              <w:jc w:val="both"/>
              <w:rPr>
                <w:rFonts w:ascii="Times New Roman" w:eastAsia="Times New Roman" w:hAnsi="Times New Roman"/>
                <w:lang w:val="x-none"/>
              </w:rPr>
            </w:pPr>
            <w:proofErr w:type="spellStart"/>
            <w:r w:rsidRPr="00FB71BB">
              <w:rPr>
                <w:rFonts w:ascii="Times New Roman" w:eastAsia="Times New Roman" w:hAnsi="Times New Roman"/>
                <w:lang w:val="x-none"/>
              </w:rPr>
              <w:t>Bendravimo</w:t>
            </w:r>
            <w:proofErr w:type="spellEnd"/>
            <w:r w:rsidRPr="00FB71BB">
              <w:rPr>
                <w:rFonts w:ascii="Times New Roman" w:eastAsia="Times New Roman" w:hAnsi="Times New Roman"/>
                <w:lang w:val="x-none"/>
              </w:rPr>
              <w:t xml:space="preserve"> (tarp </w:t>
            </w:r>
            <w:proofErr w:type="spellStart"/>
            <w:r w:rsidRPr="00FB71BB">
              <w:rPr>
                <w:rFonts w:ascii="Times New Roman" w:eastAsia="Times New Roman" w:hAnsi="Times New Roman"/>
                <w:lang w:val="x-none"/>
              </w:rPr>
              <w:t>tėvų</w:t>
            </w:r>
            <w:proofErr w:type="spellEnd"/>
            <w:r w:rsidRPr="00FB71BB">
              <w:rPr>
                <w:rFonts w:ascii="Times New Roman" w:eastAsia="Times New Roman" w:hAnsi="Times New Roman"/>
                <w:lang w:val="x-none"/>
              </w:rPr>
              <w:t xml:space="preserve"> (</w:t>
            </w:r>
            <w:proofErr w:type="spellStart"/>
            <w:r w:rsidRPr="00FB71BB">
              <w:rPr>
                <w:rFonts w:ascii="Times New Roman" w:eastAsia="Times New Roman" w:hAnsi="Times New Roman"/>
                <w:lang w:val="x-none"/>
              </w:rPr>
              <w:t>globėjų</w:t>
            </w:r>
            <w:proofErr w:type="spellEnd"/>
            <w:r w:rsidRPr="00FB71BB">
              <w:rPr>
                <w:rFonts w:ascii="Times New Roman" w:eastAsia="Times New Roman" w:hAnsi="Times New Roman"/>
                <w:lang w:val="x-none"/>
              </w:rPr>
              <w:t xml:space="preserve">) </w:t>
            </w:r>
            <w:proofErr w:type="spellStart"/>
            <w:r w:rsidRPr="00FB71BB">
              <w:rPr>
                <w:rFonts w:ascii="Times New Roman" w:eastAsia="Times New Roman" w:hAnsi="Times New Roman"/>
                <w:lang w:val="x-none"/>
              </w:rPr>
              <w:t>ir</w:t>
            </w:r>
            <w:proofErr w:type="spellEnd"/>
            <w:r w:rsidRPr="00FB71BB">
              <w:rPr>
                <w:rFonts w:ascii="Times New Roman" w:eastAsia="Times New Roman" w:hAnsi="Times New Roman"/>
                <w:lang w:val="x-none"/>
              </w:rPr>
              <w:t xml:space="preserve"> </w:t>
            </w:r>
            <w:proofErr w:type="spellStart"/>
            <w:r w:rsidRPr="00FB71BB">
              <w:rPr>
                <w:rFonts w:ascii="Times New Roman" w:eastAsia="Times New Roman" w:hAnsi="Times New Roman"/>
                <w:lang w:val="x-none"/>
              </w:rPr>
              <w:t>vaikų</w:t>
            </w:r>
            <w:proofErr w:type="spellEnd"/>
            <w:r w:rsidRPr="00FB71BB">
              <w:rPr>
                <w:rFonts w:ascii="Times New Roman" w:eastAsia="Times New Roman" w:hAnsi="Times New Roman"/>
                <w:lang w:val="x-none"/>
              </w:rPr>
              <w:t xml:space="preserve">, </w:t>
            </w:r>
            <w:proofErr w:type="spellStart"/>
            <w:r w:rsidRPr="00FB71BB">
              <w:rPr>
                <w:rFonts w:ascii="Times New Roman" w:eastAsia="Times New Roman" w:hAnsi="Times New Roman"/>
                <w:lang w:val="x-none"/>
              </w:rPr>
              <w:t>mokinių</w:t>
            </w:r>
            <w:proofErr w:type="spellEnd"/>
            <w:r w:rsidRPr="00FB71BB">
              <w:rPr>
                <w:rFonts w:ascii="Times New Roman" w:eastAsia="Times New Roman" w:hAnsi="Times New Roman"/>
                <w:lang w:val="x-none"/>
              </w:rPr>
              <w:t xml:space="preserve"> </w:t>
            </w:r>
            <w:proofErr w:type="spellStart"/>
            <w:r w:rsidRPr="00FB71BB">
              <w:rPr>
                <w:rFonts w:ascii="Times New Roman" w:eastAsia="Times New Roman" w:hAnsi="Times New Roman"/>
                <w:lang w:val="x-none"/>
              </w:rPr>
              <w:t>ir</w:t>
            </w:r>
            <w:proofErr w:type="spellEnd"/>
            <w:r w:rsidRPr="00FB71BB">
              <w:rPr>
                <w:rFonts w:ascii="Times New Roman" w:eastAsia="Times New Roman" w:hAnsi="Times New Roman"/>
                <w:lang w:val="x-none"/>
              </w:rPr>
              <w:t xml:space="preserve"> </w:t>
            </w:r>
            <w:proofErr w:type="spellStart"/>
            <w:r w:rsidRPr="00FB71BB">
              <w:rPr>
                <w:rFonts w:ascii="Times New Roman" w:eastAsia="Times New Roman" w:hAnsi="Times New Roman"/>
                <w:lang w:val="x-none"/>
              </w:rPr>
              <w:t>mokytojų</w:t>
            </w:r>
            <w:proofErr w:type="spellEnd"/>
            <w:r w:rsidRPr="00FB71BB">
              <w:rPr>
                <w:rFonts w:ascii="Times New Roman" w:eastAsia="Times New Roman" w:hAnsi="Times New Roman"/>
                <w:lang w:val="x-none"/>
              </w:rPr>
              <w:t xml:space="preserve">, </w:t>
            </w:r>
            <w:proofErr w:type="spellStart"/>
            <w:r w:rsidRPr="00FB71BB">
              <w:rPr>
                <w:rFonts w:ascii="Times New Roman" w:eastAsia="Times New Roman" w:hAnsi="Times New Roman"/>
                <w:lang w:val="x-none"/>
              </w:rPr>
              <w:t>bendraamžių</w:t>
            </w:r>
            <w:proofErr w:type="spellEnd"/>
            <w:r w:rsidRPr="00FB71BB">
              <w:rPr>
                <w:rFonts w:ascii="Times New Roman" w:eastAsia="Times New Roman" w:hAnsi="Times New Roman"/>
                <w:lang w:val="x-none"/>
              </w:rPr>
              <w:t xml:space="preserve">, </w:t>
            </w:r>
            <w:proofErr w:type="spellStart"/>
            <w:r w:rsidRPr="00FB71BB">
              <w:rPr>
                <w:rFonts w:ascii="Times New Roman" w:eastAsia="Times New Roman" w:hAnsi="Times New Roman"/>
                <w:lang w:val="x-none"/>
              </w:rPr>
              <w:t>šeimos</w:t>
            </w:r>
            <w:proofErr w:type="spellEnd"/>
            <w:r w:rsidRPr="00FB71BB">
              <w:rPr>
                <w:rFonts w:ascii="Times New Roman" w:eastAsia="Times New Roman" w:hAnsi="Times New Roman"/>
                <w:lang w:val="x-none"/>
              </w:rPr>
              <w:t xml:space="preserve"> </w:t>
            </w:r>
            <w:proofErr w:type="spellStart"/>
            <w:r w:rsidRPr="00FB71BB">
              <w:rPr>
                <w:rFonts w:ascii="Times New Roman" w:eastAsia="Times New Roman" w:hAnsi="Times New Roman"/>
                <w:lang w:val="x-none"/>
              </w:rPr>
              <w:t>narių</w:t>
            </w:r>
            <w:proofErr w:type="spellEnd"/>
            <w:r w:rsidRPr="00FB71BB">
              <w:rPr>
                <w:rFonts w:ascii="Times New Roman" w:eastAsia="Times New Roman" w:hAnsi="Times New Roman"/>
                <w:lang w:val="x-none"/>
              </w:rPr>
              <w:t xml:space="preserve">; </w:t>
            </w:r>
            <w:proofErr w:type="spellStart"/>
            <w:r w:rsidRPr="00FB71BB">
              <w:rPr>
                <w:rFonts w:ascii="Times New Roman" w:eastAsia="Times New Roman" w:hAnsi="Times New Roman"/>
                <w:lang w:val="x-none"/>
              </w:rPr>
              <w:t>vienišumas</w:t>
            </w:r>
            <w:proofErr w:type="spellEnd"/>
            <w:r w:rsidRPr="00FB71BB">
              <w:rPr>
                <w:rFonts w:ascii="Times New Roman" w:eastAsia="Times New Roman" w:hAnsi="Times New Roman"/>
                <w:lang w:val="x-none"/>
              </w:rPr>
              <w:t>)</w:t>
            </w:r>
          </w:p>
        </w:tc>
        <w:tc>
          <w:tcPr>
            <w:tcW w:w="441" w:type="pct"/>
            <w:tcBorders>
              <w:top w:val="single" w:sz="4" w:space="0" w:color="auto"/>
              <w:left w:val="single" w:sz="4" w:space="0" w:color="auto"/>
              <w:bottom w:val="single" w:sz="4" w:space="0" w:color="auto"/>
              <w:right w:val="single" w:sz="4" w:space="0" w:color="auto"/>
            </w:tcBorders>
            <w:hideMark/>
          </w:tcPr>
          <w:p w:rsidR="00FB71BB" w:rsidRPr="00FB71BB" w:rsidRDefault="00FB71BB" w:rsidP="00FB71BB">
            <w:pPr>
              <w:tabs>
                <w:tab w:val="left" w:pos="0"/>
              </w:tabs>
              <w:spacing w:after="0" w:line="254" w:lineRule="auto"/>
              <w:jc w:val="center"/>
              <w:rPr>
                <w:rFonts w:ascii="Times New Roman" w:eastAsia="Times New Roman" w:hAnsi="Times New Roman"/>
              </w:rPr>
            </w:pPr>
            <w:r w:rsidRPr="00FB71BB">
              <w:rPr>
                <w:rFonts w:ascii="Times New Roman" w:eastAsia="Times New Roman" w:hAnsi="Times New Roman"/>
              </w:rPr>
              <w:t>6</w:t>
            </w:r>
          </w:p>
        </w:tc>
        <w:tc>
          <w:tcPr>
            <w:tcW w:w="441" w:type="pct"/>
            <w:tcBorders>
              <w:top w:val="single" w:sz="4" w:space="0" w:color="auto"/>
              <w:left w:val="single" w:sz="4" w:space="0" w:color="auto"/>
              <w:bottom w:val="single" w:sz="4" w:space="0" w:color="auto"/>
              <w:right w:val="single" w:sz="4" w:space="0" w:color="auto"/>
            </w:tcBorders>
            <w:hideMark/>
          </w:tcPr>
          <w:p w:rsidR="00FB71BB" w:rsidRPr="00FB71BB" w:rsidRDefault="00FB71BB" w:rsidP="00FB71BB">
            <w:pPr>
              <w:tabs>
                <w:tab w:val="left" w:pos="0"/>
              </w:tabs>
              <w:spacing w:after="0" w:line="254" w:lineRule="auto"/>
              <w:jc w:val="center"/>
              <w:rPr>
                <w:rFonts w:ascii="Times New Roman" w:eastAsia="Times New Roman" w:hAnsi="Times New Roman"/>
              </w:rPr>
            </w:pPr>
            <w:r w:rsidRPr="00FB71BB">
              <w:rPr>
                <w:rFonts w:ascii="Times New Roman" w:eastAsia="Times New Roman" w:hAnsi="Times New Roman"/>
              </w:rPr>
              <w:t>6</w:t>
            </w:r>
          </w:p>
        </w:tc>
        <w:tc>
          <w:tcPr>
            <w:tcW w:w="662" w:type="pct"/>
            <w:tcBorders>
              <w:top w:val="single" w:sz="4" w:space="0" w:color="auto"/>
              <w:left w:val="single" w:sz="4" w:space="0" w:color="auto"/>
              <w:bottom w:val="single" w:sz="4" w:space="0" w:color="auto"/>
              <w:right w:val="single" w:sz="4" w:space="0" w:color="auto"/>
            </w:tcBorders>
            <w:hideMark/>
          </w:tcPr>
          <w:p w:rsidR="00FB71BB" w:rsidRPr="00FB71BB" w:rsidRDefault="00FB71BB" w:rsidP="00FB71BB">
            <w:pPr>
              <w:tabs>
                <w:tab w:val="left" w:pos="0"/>
              </w:tabs>
              <w:spacing w:after="0" w:line="254" w:lineRule="auto"/>
              <w:jc w:val="center"/>
              <w:rPr>
                <w:rFonts w:ascii="Times New Roman" w:eastAsia="Times New Roman" w:hAnsi="Times New Roman"/>
              </w:rPr>
            </w:pPr>
            <w:r w:rsidRPr="00FB71BB">
              <w:rPr>
                <w:rFonts w:ascii="Times New Roman" w:eastAsia="Times New Roman" w:hAnsi="Times New Roman"/>
              </w:rPr>
              <w:t>1</w:t>
            </w:r>
          </w:p>
        </w:tc>
        <w:tc>
          <w:tcPr>
            <w:tcW w:w="440" w:type="pct"/>
            <w:tcBorders>
              <w:top w:val="single" w:sz="4" w:space="0" w:color="auto"/>
              <w:left w:val="single" w:sz="4" w:space="0" w:color="auto"/>
              <w:bottom w:val="single" w:sz="4" w:space="0" w:color="auto"/>
              <w:right w:val="single" w:sz="4" w:space="0" w:color="auto"/>
            </w:tcBorders>
            <w:hideMark/>
          </w:tcPr>
          <w:p w:rsidR="00FB71BB" w:rsidRPr="00FB71BB" w:rsidRDefault="00FB71BB" w:rsidP="00FB71BB">
            <w:pPr>
              <w:tabs>
                <w:tab w:val="left" w:pos="0"/>
              </w:tabs>
              <w:spacing w:after="0" w:line="254" w:lineRule="auto"/>
              <w:jc w:val="center"/>
              <w:rPr>
                <w:rFonts w:ascii="Times New Roman" w:eastAsia="Times New Roman" w:hAnsi="Times New Roman"/>
              </w:rPr>
            </w:pPr>
            <w:r w:rsidRPr="00FB71BB">
              <w:rPr>
                <w:rFonts w:ascii="Times New Roman" w:eastAsia="Times New Roman" w:hAnsi="Times New Roman"/>
              </w:rPr>
              <w:t>22</w:t>
            </w:r>
          </w:p>
        </w:tc>
        <w:tc>
          <w:tcPr>
            <w:tcW w:w="369" w:type="pct"/>
            <w:tcBorders>
              <w:top w:val="single" w:sz="4" w:space="0" w:color="auto"/>
              <w:left w:val="single" w:sz="4" w:space="0" w:color="auto"/>
              <w:bottom w:val="single" w:sz="4" w:space="0" w:color="auto"/>
              <w:right w:val="single" w:sz="4" w:space="0" w:color="auto"/>
            </w:tcBorders>
            <w:hideMark/>
          </w:tcPr>
          <w:p w:rsidR="00FB71BB" w:rsidRPr="00FB71BB" w:rsidRDefault="00FB71BB" w:rsidP="00FB71BB">
            <w:pPr>
              <w:tabs>
                <w:tab w:val="left" w:pos="0"/>
              </w:tabs>
              <w:spacing w:after="0" w:line="254" w:lineRule="auto"/>
              <w:jc w:val="center"/>
              <w:rPr>
                <w:rFonts w:ascii="Times New Roman" w:eastAsia="Times New Roman" w:hAnsi="Times New Roman"/>
              </w:rPr>
            </w:pPr>
            <w:r w:rsidRPr="00FB71BB">
              <w:rPr>
                <w:rFonts w:ascii="Times New Roman" w:eastAsia="Times New Roman" w:hAnsi="Times New Roman"/>
              </w:rPr>
              <w:t>24</w:t>
            </w:r>
          </w:p>
        </w:tc>
        <w:tc>
          <w:tcPr>
            <w:tcW w:w="668" w:type="pct"/>
            <w:tcBorders>
              <w:top w:val="single" w:sz="4" w:space="0" w:color="auto"/>
              <w:left w:val="single" w:sz="4" w:space="0" w:color="auto"/>
              <w:bottom w:val="single" w:sz="4" w:space="0" w:color="auto"/>
              <w:right w:val="single" w:sz="4" w:space="0" w:color="auto"/>
            </w:tcBorders>
            <w:hideMark/>
          </w:tcPr>
          <w:p w:rsidR="00FB71BB" w:rsidRPr="00FB71BB" w:rsidRDefault="00FB71BB" w:rsidP="00FB71BB">
            <w:pPr>
              <w:tabs>
                <w:tab w:val="left" w:pos="0"/>
              </w:tabs>
              <w:spacing w:after="0" w:line="254" w:lineRule="auto"/>
              <w:jc w:val="center"/>
              <w:rPr>
                <w:rFonts w:ascii="Times New Roman" w:eastAsia="Times New Roman" w:hAnsi="Times New Roman"/>
              </w:rPr>
            </w:pPr>
            <w:r w:rsidRPr="00FB71BB">
              <w:rPr>
                <w:rFonts w:ascii="Times New Roman" w:eastAsia="Times New Roman" w:hAnsi="Times New Roman"/>
              </w:rPr>
              <w:t>1</w:t>
            </w:r>
          </w:p>
        </w:tc>
      </w:tr>
      <w:tr w:rsidR="006E0234" w:rsidRPr="00FB71BB" w:rsidTr="004C3DFC">
        <w:trPr>
          <w:cantSplit/>
          <w:trHeight w:val="461"/>
        </w:trPr>
        <w:tc>
          <w:tcPr>
            <w:tcW w:w="1978" w:type="pct"/>
            <w:tcBorders>
              <w:top w:val="single" w:sz="4" w:space="0" w:color="auto"/>
              <w:left w:val="single" w:sz="4" w:space="0" w:color="auto"/>
              <w:bottom w:val="single" w:sz="4" w:space="0" w:color="auto"/>
              <w:right w:val="single" w:sz="4" w:space="0" w:color="auto"/>
            </w:tcBorders>
            <w:hideMark/>
          </w:tcPr>
          <w:p w:rsidR="00FB71BB" w:rsidRPr="00FB71BB" w:rsidRDefault="00FB71BB" w:rsidP="00FB71BB">
            <w:pPr>
              <w:tabs>
                <w:tab w:val="left" w:pos="0"/>
              </w:tabs>
              <w:spacing w:after="0" w:line="254" w:lineRule="auto"/>
              <w:jc w:val="both"/>
              <w:rPr>
                <w:rFonts w:ascii="Times New Roman" w:eastAsia="Times New Roman" w:hAnsi="Times New Roman"/>
                <w:lang w:val="x-none"/>
              </w:rPr>
            </w:pPr>
            <w:proofErr w:type="spellStart"/>
            <w:r w:rsidRPr="00FB71BB">
              <w:rPr>
                <w:rFonts w:ascii="Times New Roman" w:eastAsia="Times New Roman" w:hAnsi="Times New Roman"/>
                <w:lang w:val="x-none"/>
              </w:rPr>
              <w:t>Mokymosi</w:t>
            </w:r>
            <w:proofErr w:type="spellEnd"/>
            <w:r w:rsidRPr="00FB71BB">
              <w:rPr>
                <w:rFonts w:ascii="Times New Roman" w:eastAsia="Times New Roman" w:hAnsi="Times New Roman"/>
                <w:lang w:val="x-none"/>
              </w:rPr>
              <w:t xml:space="preserve"> (</w:t>
            </w:r>
            <w:proofErr w:type="spellStart"/>
            <w:r w:rsidRPr="00FB71BB">
              <w:rPr>
                <w:rFonts w:ascii="Times New Roman" w:eastAsia="Times New Roman" w:hAnsi="Times New Roman"/>
                <w:lang w:val="x-none"/>
              </w:rPr>
              <w:t>pedagoginis</w:t>
            </w:r>
            <w:proofErr w:type="spellEnd"/>
            <w:r w:rsidRPr="00FB71BB">
              <w:rPr>
                <w:rFonts w:ascii="Times New Roman" w:eastAsia="Times New Roman" w:hAnsi="Times New Roman"/>
                <w:lang w:val="x-none"/>
              </w:rPr>
              <w:t xml:space="preserve"> </w:t>
            </w:r>
            <w:proofErr w:type="spellStart"/>
            <w:r w:rsidRPr="00FB71BB">
              <w:rPr>
                <w:rFonts w:ascii="Times New Roman" w:eastAsia="Times New Roman" w:hAnsi="Times New Roman"/>
                <w:lang w:val="x-none"/>
              </w:rPr>
              <w:t>apleistumas</w:t>
            </w:r>
            <w:proofErr w:type="spellEnd"/>
            <w:r w:rsidRPr="00FB71BB">
              <w:rPr>
                <w:rFonts w:ascii="Times New Roman" w:eastAsia="Times New Roman" w:hAnsi="Times New Roman"/>
                <w:lang w:val="x-none"/>
              </w:rPr>
              <w:t xml:space="preserve">, </w:t>
            </w:r>
            <w:proofErr w:type="spellStart"/>
            <w:r w:rsidRPr="00FB71BB">
              <w:rPr>
                <w:rFonts w:ascii="Times New Roman" w:eastAsia="Times New Roman" w:hAnsi="Times New Roman"/>
                <w:lang w:val="x-none"/>
              </w:rPr>
              <w:t>motyvacijos</w:t>
            </w:r>
            <w:proofErr w:type="spellEnd"/>
            <w:r w:rsidRPr="00FB71BB">
              <w:rPr>
                <w:rFonts w:ascii="Times New Roman" w:eastAsia="Times New Roman" w:hAnsi="Times New Roman"/>
                <w:lang w:val="x-none"/>
              </w:rPr>
              <w:t xml:space="preserve"> </w:t>
            </w:r>
            <w:proofErr w:type="spellStart"/>
            <w:r w:rsidRPr="00FB71BB">
              <w:rPr>
                <w:rFonts w:ascii="Times New Roman" w:eastAsia="Times New Roman" w:hAnsi="Times New Roman"/>
                <w:lang w:val="x-none"/>
              </w:rPr>
              <w:t>stoka</w:t>
            </w:r>
            <w:proofErr w:type="spellEnd"/>
            <w:r w:rsidRPr="00FB71BB">
              <w:rPr>
                <w:rFonts w:ascii="Times New Roman" w:eastAsia="Times New Roman" w:hAnsi="Times New Roman"/>
                <w:lang w:val="x-none"/>
              </w:rPr>
              <w:t xml:space="preserve"> </w:t>
            </w:r>
            <w:proofErr w:type="spellStart"/>
            <w:r w:rsidRPr="00FB71BB">
              <w:rPr>
                <w:rFonts w:ascii="Times New Roman" w:eastAsia="Times New Roman" w:hAnsi="Times New Roman"/>
                <w:lang w:val="x-none"/>
              </w:rPr>
              <w:t>ir</w:t>
            </w:r>
            <w:proofErr w:type="spellEnd"/>
            <w:r w:rsidRPr="00FB71BB">
              <w:rPr>
                <w:rFonts w:ascii="Times New Roman" w:eastAsia="Times New Roman" w:hAnsi="Times New Roman"/>
                <w:lang w:val="x-none"/>
              </w:rPr>
              <w:t xml:space="preserve"> kt.)</w:t>
            </w:r>
          </w:p>
        </w:tc>
        <w:tc>
          <w:tcPr>
            <w:tcW w:w="441" w:type="pct"/>
            <w:tcBorders>
              <w:top w:val="single" w:sz="4" w:space="0" w:color="auto"/>
              <w:left w:val="single" w:sz="4" w:space="0" w:color="auto"/>
              <w:bottom w:val="single" w:sz="4" w:space="0" w:color="auto"/>
              <w:right w:val="single" w:sz="4" w:space="0" w:color="auto"/>
            </w:tcBorders>
            <w:hideMark/>
          </w:tcPr>
          <w:p w:rsidR="00FB71BB" w:rsidRPr="00FB71BB" w:rsidRDefault="00FB71BB" w:rsidP="00FB71BB">
            <w:pPr>
              <w:tabs>
                <w:tab w:val="left" w:pos="0"/>
              </w:tabs>
              <w:spacing w:after="0" w:line="254" w:lineRule="auto"/>
              <w:jc w:val="center"/>
              <w:rPr>
                <w:rFonts w:ascii="Times New Roman" w:eastAsia="Times New Roman" w:hAnsi="Times New Roman"/>
              </w:rPr>
            </w:pPr>
            <w:r w:rsidRPr="00FB71BB">
              <w:rPr>
                <w:rFonts w:ascii="Times New Roman" w:eastAsia="Times New Roman" w:hAnsi="Times New Roman"/>
              </w:rPr>
              <w:t>8</w:t>
            </w:r>
          </w:p>
        </w:tc>
        <w:tc>
          <w:tcPr>
            <w:tcW w:w="441" w:type="pct"/>
            <w:tcBorders>
              <w:top w:val="single" w:sz="4" w:space="0" w:color="auto"/>
              <w:left w:val="single" w:sz="4" w:space="0" w:color="auto"/>
              <w:bottom w:val="single" w:sz="4" w:space="0" w:color="auto"/>
              <w:right w:val="single" w:sz="4" w:space="0" w:color="auto"/>
            </w:tcBorders>
            <w:hideMark/>
          </w:tcPr>
          <w:p w:rsidR="00FB71BB" w:rsidRPr="00FB71BB" w:rsidRDefault="00FB71BB" w:rsidP="00FB71BB">
            <w:pPr>
              <w:tabs>
                <w:tab w:val="left" w:pos="0"/>
              </w:tabs>
              <w:spacing w:after="0" w:line="254" w:lineRule="auto"/>
              <w:jc w:val="center"/>
              <w:rPr>
                <w:rFonts w:ascii="Times New Roman" w:eastAsia="Times New Roman" w:hAnsi="Times New Roman"/>
              </w:rPr>
            </w:pPr>
            <w:r w:rsidRPr="00FB71BB">
              <w:rPr>
                <w:rFonts w:ascii="Times New Roman" w:eastAsia="Times New Roman" w:hAnsi="Times New Roman"/>
              </w:rPr>
              <w:t>7</w:t>
            </w:r>
          </w:p>
        </w:tc>
        <w:tc>
          <w:tcPr>
            <w:tcW w:w="662" w:type="pct"/>
            <w:tcBorders>
              <w:top w:val="single" w:sz="4" w:space="0" w:color="auto"/>
              <w:left w:val="single" w:sz="4" w:space="0" w:color="auto"/>
              <w:bottom w:val="single" w:sz="4" w:space="0" w:color="auto"/>
              <w:right w:val="single" w:sz="4" w:space="0" w:color="auto"/>
            </w:tcBorders>
            <w:hideMark/>
          </w:tcPr>
          <w:p w:rsidR="00FB71BB" w:rsidRPr="00FB71BB" w:rsidRDefault="00FB71BB" w:rsidP="00FB71BB">
            <w:pPr>
              <w:tabs>
                <w:tab w:val="left" w:pos="0"/>
              </w:tabs>
              <w:spacing w:after="0" w:line="254" w:lineRule="auto"/>
              <w:jc w:val="center"/>
              <w:rPr>
                <w:rFonts w:ascii="Times New Roman" w:eastAsia="Times New Roman" w:hAnsi="Times New Roman"/>
              </w:rPr>
            </w:pPr>
            <w:r w:rsidRPr="00FB71BB">
              <w:rPr>
                <w:rFonts w:ascii="Times New Roman" w:eastAsia="Times New Roman" w:hAnsi="Times New Roman"/>
              </w:rPr>
              <w:t>1</w:t>
            </w:r>
          </w:p>
        </w:tc>
        <w:tc>
          <w:tcPr>
            <w:tcW w:w="440" w:type="pct"/>
            <w:tcBorders>
              <w:top w:val="single" w:sz="4" w:space="0" w:color="auto"/>
              <w:left w:val="single" w:sz="4" w:space="0" w:color="auto"/>
              <w:bottom w:val="single" w:sz="4" w:space="0" w:color="auto"/>
              <w:right w:val="single" w:sz="4" w:space="0" w:color="auto"/>
            </w:tcBorders>
            <w:hideMark/>
          </w:tcPr>
          <w:p w:rsidR="00FB71BB" w:rsidRPr="00FB71BB" w:rsidRDefault="00FB71BB" w:rsidP="00FB71BB">
            <w:pPr>
              <w:tabs>
                <w:tab w:val="left" w:pos="0"/>
              </w:tabs>
              <w:spacing w:after="0" w:line="254" w:lineRule="auto"/>
              <w:jc w:val="center"/>
              <w:rPr>
                <w:rFonts w:ascii="Times New Roman" w:eastAsia="Times New Roman" w:hAnsi="Times New Roman"/>
              </w:rPr>
            </w:pPr>
            <w:r w:rsidRPr="00FB71BB">
              <w:rPr>
                <w:rFonts w:ascii="Times New Roman" w:eastAsia="Times New Roman" w:hAnsi="Times New Roman"/>
              </w:rPr>
              <w:t>13</w:t>
            </w:r>
          </w:p>
        </w:tc>
        <w:tc>
          <w:tcPr>
            <w:tcW w:w="369" w:type="pct"/>
            <w:tcBorders>
              <w:top w:val="single" w:sz="4" w:space="0" w:color="auto"/>
              <w:left w:val="single" w:sz="4" w:space="0" w:color="auto"/>
              <w:bottom w:val="single" w:sz="4" w:space="0" w:color="auto"/>
              <w:right w:val="single" w:sz="4" w:space="0" w:color="auto"/>
            </w:tcBorders>
            <w:hideMark/>
          </w:tcPr>
          <w:p w:rsidR="00FB71BB" w:rsidRPr="00FB71BB" w:rsidRDefault="00FB71BB" w:rsidP="00FB71BB">
            <w:pPr>
              <w:tabs>
                <w:tab w:val="left" w:pos="0"/>
              </w:tabs>
              <w:spacing w:after="0" w:line="254" w:lineRule="auto"/>
              <w:jc w:val="center"/>
              <w:rPr>
                <w:rFonts w:ascii="Times New Roman" w:eastAsia="Times New Roman" w:hAnsi="Times New Roman"/>
              </w:rPr>
            </w:pPr>
            <w:r w:rsidRPr="00FB71BB">
              <w:rPr>
                <w:rFonts w:ascii="Times New Roman" w:eastAsia="Times New Roman" w:hAnsi="Times New Roman"/>
              </w:rPr>
              <w:t>18</w:t>
            </w:r>
          </w:p>
        </w:tc>
        <w:tc>
          <w:tcPr>
            <w:tcW w:w="668" w:type="pct"/>
            <w:tcBorders>
              <w:top w:val="single" w:sz="4" w:space="0" w:color="auto"/>
              <w:left w:val="single" w:sz="4" w:space="0" w:color="auto"/>
              <w:bottom w:val="single" w:sz="4" w:space="0" w:color="auto"/>
              <w:right w:val="single" w:sz="4" w:space="0" w:color="auto"/>
            </w:tcBorders>
            <w:hideMark/>
          </w:tcPr>
          <w:p w:rsidR="00FB71BB" w:rsidRPr="00FB71BB" w:rsidRDefault="00FB71BB" w:rsidP="00FB71BB">
            <w:pPr>
              <w:tabs>
                <w:tab w:val="left" w:pos="0"/>
              </w:tabs>
              <w:spacing w:after="0" w:line="254" w:lineRule="auto"/>
              <w:jc w:val="center"/>
              <w:rPr>
                <w:rFonts w:ascii="Times New Roman" w:eastAsia="Times New Roman" w:hAnsi="Times New Roman"/>
              </w:rPr>
            </w:pPr>
            <w:r w:rsidRPr="00FB71BB">
              <w:rPr>
                <w:rFonts w:ascii="Times New Roman" w:eastAsia="Times New Roman" w:hAnsi="Times New Roman"/>
              </w:rPr>
              <w:t>2</w:t>
            </w:r>
          </w:p>
        </w:tc>
      </w:tr>
      <w:tr w:rsidR="006E0234" w:rsidRPr="00FB71BB" w:rsidTr="004C3DFC">
        <w:trPr>
          <w:cantSplit/>
          <w:trHeight w:val="399"/>
        </w:trPr>
        <w:tc>
          <w:tcPr>
            <w:tcW w:w="1978" w:type="pct"/>
            <w:tcBorders>
              <w:top w:val="single" w:sz="4" w:space="0" w:color="auto"/>
              <w:left w:val="single" w:sz="4" w:space="0" w:color="auto"/>
              <w:bottom w:val="single" w:sz="4" w:space="0" w:color="auto"/>
              <w:right w:val="single" w:sz="4" w:space="0" w:color="auto"/>
            </w:tcBorders>
            <w:hideMark/>
          </w:tcPr>
          <w:p w:rsidR="00FB71BB" w:rsidRPr="00FB71BB" w:rsidRDefault="00FB71BB" w:rsidP="00FB71BB">
            <w:pPr>
              <w:tabs>
                <w:tab w:val="left" w:pos="0"/>
              </w:tabs>
              <w:spacing w:after="0" w:line="254" w:lineRule="auto"/>
              <w:jc w:val="both"/>
              <w:rPr>
                <w:rFonts w:ascii="Times New Roman" w:eastAsia="Times New Roman" w:hAnsi="Times New Roman"/>
                <w:lang w:val="x-none"/>
              </w:rPr>
            </w:pPr>
            <w:proofErr w:type="spellStart"/>
            <w:r w:rsidRPr="00FB71BB">
              <w:rPr>
                <w:rFonts w:ascii="Times New Roman" w:eastAsia="Times New Roman" w:hAnsi="Times New Roman"/>
                <w:lang w:val="x-none"/>
              </w:rPr>
              <w:t>Krizės</w:t>
            </w:r>
            <w:proofErr w:type="spellEnd"/>
            <w:r w:rsidRPr="00FB71BB">
              <w:rPr>
                <w:rFonts w:ascii="Times New Roman" w:eastAsia="Times New Roman" w:hAnsi="Times New Roman"/>
                <w:lang w:val="x-none"/>
              </w:rPr>
              <w:t xml:space="preserve"> (</w:t>
            </w:r>
            <w:proofErr w:type="spellStart"/>
            <w:r w:rsidRPr="00FB71BB">
              <w:rPr>
                <w:rFonts w:ascii="Times New Roman" w:eastAsia="Times New Roman" w:hAnsi="Times New Roman"/>
                <w:lang w:val="x-none"/>
              </w:rPr>
              <w:t>savižudybės</w:t>
            </w:r>
            <w:proofErr w:type="spellEnd"/>
            <w:r w:rsidRPr="00FB71BB">
              <w:rPr>
                <w:rFonts w:ascii="Times New Roman" w:eastAsia="Times New Roman" w:hAnsi="Times New Roman"/>
                <w:lang w:val="x-none"/>
              </w:rPr>
              <w:t xml:space="preserve"> </w:t>
            </w:r>
            <w:proofErr w:type="spellStart"/>
            <w:r w:rsidRPr="00FB71BB">
              <w:rPr>
                <w:rFonts w:ascii="Times New Roman" w:eastAsia="Times New Roman" w:hAnsi="Times New Roman"/>
                <w:lang w:val="x-none"/>
              </w:rPr>
              <w:t>krizė</w:t>
            </w:r>
            <w:proofErr w:type="spellEnd"/>
            <w:r w:rsidRPr="00FB71BB">
              <w:rPr>
                <w:rFonts w:ascii="Times New Roman" w:eastAsia="Times New Roman" w:hAnsi="Times New Roman"/>
                <w:lang w:val="x-none"/>
              </w:rPr>
              <w:t xml:space="preserve"> </w:t>
            </w:r>
            <w:proofErr w:type="spellStart"/>
            <w:r w:rsidRPr="00FB71BB">
              <w:rPr>
                <w:rFonts w:ascii="Times New Roman" w:eastAsia="Times New Roman" w:hAnsi="Times New Roman"/>
                <w:lang w:val="x-none"/>
              </w:rPr>
              <w:t>ir</w:t>
            </w:r>
            <w:proofErr w:type="spellEnd"/>
            <w:r w:rsidRPr="00FB71BB">
              <w:rPr>
                <w:rFonts w:ascii="Times New Roman" w:eastAsia="Times New Roman" w:hAnsi="Times New Roman"/>
                <w:lang w:val="x-none"/>
              </w:rPr>
              <w:t xml:space="preserve"> save </w:t>
            </w:r>
            <w:proofErr w:type="spellStart"/>
            <w:r w:rsidRPr="00FB71BB">
              <w:rPr>
                <w:rFonts w:ascii="Times New Roman" w:eastAsia="Times New Roman" w:hAnsi="Times New Roman"/>
                <w:lang w:val="x-none"/>
              </w:rPr>
              <w:t>žalojantis</w:t>
            </w:r>
            <w:proofErr w:type="spellEnd"/>
            <w:r w:rsidRPr="00FB71BB">
              <w:rPr>
                <w:rFonts w:ascii="Times New Roman" w:eastAsia="Times New Roman" w:hAnsi="Times New Roman"/>
                <w:lang w:val="x-none"/>
              </w:rPr>
              <w:t xml:space="preserve"> </w:t>
            </w:r>
            <w:proofErr w:type="spellStart"/>
            <w:r w:rsidRPr="00FB71BB">
              <w:rPr>
                <w:rFonts w:ascii="Times New Roman" w:eastAsia="Times New Roman" w:hAnsi="Times New Roman"/>
                <w:lang w:val="x-none"/>
              </w:rPr>
              <w:t>elgesys</w:t>
            </w:r>
            <w:proofErr w:type="spellEnd"/>
            <w:r w:rsidRPr="00FB71BB">
              <w:rPr>
                <w:rFonts w:ascii="Times New Roman" w:eastAsia="Times New Roman" w:hAnsi="Times New Roman"/>
                <w:lang w:val="x-none"/>
              </w:rPr>
              <w:t xml:space="preserve">, </w:t>
            </w:r>
            <w:proofErr w:type="spellStart"/>
            <w:r w:rsidRPr="00FB71BB">
              <w:rPr>
                <w:rFonts w:ascii="Times New Roman" w:eastAsia="Times New Roman" w:hAnsi="Times New Roman"/>
                <w:lang w:val="x-none"/>
              </w:rPr>
              <w:t>netektys</w:t>
            </w:r>
            <w:proofErr w:type="spellEnd"/>
            <w:r w:rsidRPr="00FB71BB">
              <w:rPr>
                <w:rFonts w:ascii="Times New Roman" w:eastAsia="Times New Roman" w:hAnsi="Times New Roman"/>
                <w:lang w:val="x-none"/>
              </w:rPr>
              <w:t xml:space="preserve">, </w:t>
            </w:r>
            <w:proofErr w:type="spellStart"/>
            <w:r w:rsidRPr="00FB71BB">
              <w:rPr>
                <w:rFonts w:ascii="Times New Roman" w:eastAsia="Times New Roman" w:hAnsi="Times New Roman"/>
                <w:lang w:val="x-none"/>
              </w:rPr>
              <w:t>skyrybos</w:t>
            </w:r>
            <w:proofErr w:type="spellEnd"/>
            <w:r w:rsidRPr="00FB71BB">
              <w:rPr>
                <w:rFonts w:ascii="Times New Roman" w:eastAsia="Times New Roman" w:hAnsi="Times New Roman"/>
                <w:lang w:val="x-none"/>
              </w:rPr>
              <w:t xml:space="preserve">, </w:t>
            </w:r>
            <w:proofErr w:type="spellStart"/>
            <w:r w:rsidRPr="00FB71BB">
              <w:rPr>
                <w:rFonts w:ascii="Times New Roman" w:eastAsia="Times New Roman" w:hAnsi="Times New Roman"/>
                <w:lang w:val="x-none"/>
              </w:rPr>
              <w:t>socialinis</w:t>
            </w:r>
            <w:proofErr w:type="spellEnd"/>
            <w:r w:rsidRPr="00FB71BB">
              <w:rPr>
                <w:rFonts w:ascii="Times New Roman" w:eastAsia="Times New Roman" w:hAnsi="Times New Roman"/>
                <w:lang w:val="x-none"/>
              </w:rPr>
              <w:t xml:space="preserve"> </w:t>
            </w:r>
            <w:proofErr w:type="spellStart"/>
            <w:r w:rsidRPr="00FB71BB">
              <w:rPr>
                <w:rFonts w:ascii="Times New Roman" w:eastAsia="Times New Roman" w:hAnsi="Times New Roman"/>
                <w:lang w:val="x-none"/>
              </w:rPr>
              <w:t>ir</w:t>
            </w:r>
            <w:proofErr w:type="spellEnd"/>
            <w:r w:rsidRPr="00FB71BB">
              <w:rPr>
                <w:rFonts w:ascii="Times New Roman" w:eastAsia="Times New Roman" w:hAnsi="Times New Roman"/>
                <w:lang w:val="x-none"/>
              </w:rPr>
              <w:t>/</w:t>
            </w:r>
            <w:proofErr w:type="spellStart"/>
            <w:r w:rsidRPr="00FB71BB">
              <w:rPr>
                <w:rFonts w:ascii="Times New Roman" w:eastAsia="Times New Roman" w:hAnsi="Times New Roman"/>
                <w:lang w:val="x-none"/>
              </w:rPr>
              <w:t>ar</w:t>
            </w:r>
            <w:proofErr w:type="spellEnd"/>
            <w:r w:rsidRPr="00FB71BB">
              <w:rPr>
                <w:rFonts w:ascii="Times New Roman" w:eastAsia="Times New Roman" w:hAnsi="Times New Roman"/>
                <w:lang w:val="x-none"/>
              </w:rPr>
              <w:t xml:space="preserve"> </w:t>
            </w:r>
            <w:proofErr w:type="spellStart"/>
            <w:r w:rsidRPr="00FB71BB">
              <w:rPr>
                <w:rFonts w:ascii="Times New Roman" w:eastAsia="Times New Roman" w:hAnsi="Times New Roman"/>
                <w:lang w:val="x-none"/>
              </w:rPr>
              <w:t>psichologinis</w:t>
            </w:r>
            <w:proofErr w:type="spellEnd"/>
            <w:r w:rsidRPr="00FB71BB">
              <w:rPr>
                <w:rFonts w:ascii="Times New Roman" w:eastAsia="Times New Roman" w:hAnsi="Times New Roman"/>
                <w:lang w:val="x-none"/>
              </w:rPr>
              <w:t xml:space="preserve"> </w:t>
            </w:r>
            <w:proofErr w:type="spellStart"/>
            <w:r w:rsidRPr="00FB71BB">
              <w:rPr>
                <w:rFonts w:ascii="Times New Roman" w:eastAsia="Times New Roman" w:hAnsi="Times New Roman"/>
                <w:lang w:val="x-none"/>
              </w:rPr>
              <w:t>apleistumas</w:t>
            </w:r>
            <w:proofErr w:type="spellEnd"/>
            <w:r w:rsidRPr="00FB71BB">
              <w:rPr>
                <w:rFonts w:ascii="Times New Roman" w:eastAsia="Times New Roman" w:hAnsi="Times New Roman"/>
                <w:lang w:val="x-none"/>
              </w:rPr>
              <w:t xml:space="preserve">, </w:t>
            </w:r>
            <w:proofErr w:type="spellStart"/>
            <w:r w:rsidRPr="00FB71BB">
              <w:rPr>
                <w:rFonts w:ascii="Times New Roman" w:eastAsia="Times New Roman" w:hAnsi="Times New Roman"/>
                <w:lang w:val="x-none"/>
              </w:rPr>
              <w:t>fizinė</w:t>
            </w:r>
            <w:proofErr w:type="spellEnd"/>
            <w:r w:rsidRPr="00FB71BB">
              <w:rPr>
                <w:rFonts w:ascii="Times New Roman" w:eastAsia="Times New Roman" w:hAnsi="Times New Roman"/>
                <w:lang w:val="x-none"/>
              </w:rPr>
              <w:t xml:space="preserve"> </w:t>
            </w:r>
            <w:proofErr w:type="spellStart"/>
            <w:r w:rsidRPr="00FB71BB">
              <w:rPr>
                <w:rFonts w:ascii="Times New Roman" w:eastAsia="Times New Roman" w:hAnsi="Times New Roman"/>
                <w:lang w:val="x-none"/>
              </w:rPr>
              <w:t>ar</w:t>
            </w:r>
            <w:proofErr w:type="spellEnd"/>
            <w:r w:rsidRPr="00FB71BB">
              <w:rPr>
                <w:rFonts w:ascii="Times New Roman" w:eastAsia="Times New Roman" w:hAnsi="Times New Roman"/>
                <w:lang w:val="x-none"/>
              </w:rPr>
              <w:t xml:space="preserve"> </w:t>
            </w:r>
            <w:proofErr w:type="spellStart"/>
            <w:r w:rsidRPr="00FB71BB">
              <w:rPr>
                <w:rFonts w:ascii="Times New Roman" w:eastAsia="Times New Roman" w:hAnsi="Times New Roman"/>
                <w:lang w:val="x-none"/>
              </w:rPr>
              <w:t>psichologinė</w:t>
            </w:r>
            <w:proofErr w:type="spellEnd"/>
            <w:r w:rsidRPr="00FB71BB">
              <w:rPr>
                <w:rFonts w:ascii="Times New Roman" w:eastAsia="Times New Roman" w:hAnsi="Times New Roman"/>
                <w:lang w:val="x-none"/>
              </w:rPr>
              <w:t xml:space="preserve"> </w:t>
            </w:r>
            <w:proofErr w:type="spellStart"/>
            <w:r w:rsidRPr="00FB71BB">
              <w:rPr>
                <w:rFonts w:ascii="Times New Roman" w:eastAsia="Times New Roman" w:hAnsi="Times New Roman"/>
                <w:lang w:val="x-none"/>
              </w:rPr>
              <w:t>atskirtis</w:t>
            </w:r>
            <w:proofErr w:type="spellEnd"/>
            <w:r w:rsidRPr="00FB71BB">
              <w:rPr>
                <w:rFonts w:ascii="Times New Roman" w:eastAsia="Times New Roman" w:hAnsi="Times New Roman"/>
                <w:lang w:val="x-none"/>
              </w:rPr>
              <w:t xml:space="preserve"> </w:t>
            </w:r>
            <w:proofErr w:type="spellStart"/>
            <w:r w:rsidRPr="00FB71BB">
              <w:rPr>
                <w:rFonts w:ascii="Times New Roman" w:eastAsia="Times New Roman" w:hAnsi="Times New Roman"/>
                <w:lang w:val="x-none"/>
              </w:rPr>
              <w:t>nuo</w:t>
            </w:r>
            <w:proofErr w:type="spellEnd"/>
            <w:r w:rsidRPr="00FB71BB">
              <w:rPr>
                <w:rFonts w:ascii="Times New Roman" w:eastAsia="Times New Roman" w:hAnsi="Times New Roman"/>
                <w:lang w:val="x-none"/>
              </w:rPr>
              <w:t xml:space="preserve"> </w:t>
            </w:r>
            <w:proofErr w:type="spellStart"/>
            <w:r w:rsidRPr="00FB71BB">
              <w:rPr>
                <w:rFonts w:ascii="Times New Roman" w:eastAsia="Times New Roman" w:hAnsi="Times New Roman"/>
                <w:lang w:val="x-none"/>
              </w:rPr>
              <w:t>tėvų</w:t>
            </w:r>
            <w:proofErr w:type="spellEnd"/>
            <w:r w:rsidRPr="00FB71BB">
              <w:rPr>
                <w:rFonts w:ascii="Times New Roman" w:eastAsia="Times New Roman" w:hAnsi="Times New Roman"/>
                <w:lang w:val="x-none"/>
              </w:rPr>
              <w:t>)</w:t>
            </w:r>
          </w:p>
        </w:tc>
        <w:tc>
          <w:tcPr>
            <w:tcW w:w="441" w:type="pct"/>
            <w:tcBorders>
              <w:top w:val="single" w:sz="4" w:space="0" w:color="auto"/>
              <w:left w:val="single" w:sz="4" w:space="0" w:color="auto"/>
              <w:bottom w:val="single" w:sz="4" w:space="0" w:color="auto"/>
              <w:right w:val="single" w:sz="4" w:space="0" w:color="auto"/>
            </w:tcBorders>
            <w:hideMark/>
          </w:tcPr>
          <w:p w:rsidR="00FB71BB" w:rsidRPr="00FB71BB" w:rsidRDefault="00FB71BB" w:rsidP="00FB71BB">
            <w:pPr>
              <w:tabs>
                <w:tab w:val="left" w:pos="0"/>
              </w:tabs>
              <w:spacing w:after="0" w:line="254" w:lineRule="auto"/>
              <w:jc w:val="center"/>
              <w:rPr>
                <w:rFonts w:ascii="Times New Roman" w:eastAsia="Times New Roman" w:hAnsi="Times New Roman"/>
              </w:rPr>
            </w:pPr>
            <w:r w:rsidRPr="00FB71BB">
              <w:rPr>
                <w:rFonts w:ascii="Times New Roman" w:eastAsia="Times New Roman" w:hAnsi="Times New Roman"/>
              </w:rPr>
              <w:t>5</w:t>
            </w:r>
          </w:p>
        </w:tc>
        <w:tc>
          <w:tcPr>
            <w:tcW w:w="441" w:type="pct"/>
            <w:tcBorders>
              <w:top w:val="single" w:sz="4" w:space="0" w:color="auto"/>
              <w:left w:val="single" w:sz="4" w:space="0" w:color="auto"/>
              <w:bottom w:val="single" w:sz="4" w:space="0" w:color="auto"/>
              <w:right w:val="single" w:sz="4" w:space="0" w:color="auto"/>
            </w:tcBorders>
            <w:hideMark/>
          </w:tcPr>
          <w:p w:rsidR="00FB71BB" w:rsidRPr="00FB71BB" w:rsidRDefault="00FB71BB" w:rsidP="00FB71BB">
            <w:pPr>
              <w:tabs>
                <w:tab w:val="left" w:pos="0"/>
              </w:tabs>
              <w:spacing w:after="0" w:line="254" w:lineRule="auto"/>
              <w:jc w:val="center"/>
              <w:rPr>
                <w:rFonts w:ascii="Times New Roman" w:eastAsia="Times New Roman" w:hAnsi="Times New Roman"/>
              </w:rPr>
            </w:pPr>
            <w:r w:rsidRPr="00FB71BB">
              <w:rPr>
                <w:rFonts w:ascii="Times New Roman" w:eastAsia="Times New Roman" w:hAnsi="Times New Roman"/>
              </w:rPr>
              <w:t>4</w:t>
            </w:r>
          </w:p>
        </w:tc>
        <w:tc>
          <w:tcPr>
            <w:tcW w:w="662" w:type="pct"/>
            <w:tcBorders>
              <w:top w:val="single" w:sz="4" w:space="0" w:color="auto"/>
              <w:left w:val="single" w:sz="4" w:space="0" w:color="auto"/>
              <w:bottom w:val="single" w:sz="4" w:space="0" w:color="auto"/>
              <w:right w:val="single" w:sz="4" w:space="0" w:color="auto"/>
            </w:tcBorders>
            <w:hideMark/>
          </w:tcPr>
          <w:p w:rsidR="00FB71BB" w:rsidRPr="00FB71BB" w:rsidRDefault="00FB71BB" w:rsidP="00FB71BB">
            <w:pPr>
              <w:tabs>
                <w:tab w:val="left" w:pos="0"/>
              </w:tabs>
              <w:spacing w:after="0" w:line="254" w:lineRule="auto"/>
              <w:jc w:val="center"/>
              <w:rPr>
                <w:rFonts w:ascii="Times New Roman" w:eastAsia="Times New Roman" w:hAnsi="Times New Roman"/>
              </w:rPr>
            </w:pPr>
            <w:r w:rsidRPr="00FB71BB">
              <w:rPr>
                <w:rFonts w:ascii="Times New Roman" w:eastAsia="Times New Roman" w:hAnsi="Times New Roman"/>
              </w:rPr>
              <w:t>-</w:t>
            </w:r>
          </w:p>
        </w:tc>
        <w:tc>
          <w:tcPr>
            <w:tcW w:w="440" w:type="pct"/>
            <w:tcBorders>
              <w:top w:val="single" w:sz="4" w:space="0" w:color="auto"/>
              <w:left w:val="single" w:sz="4" w:space="0" w:color="auto"/>
              <w:bottom w:val="single" w:sz="4" w:space="0" w:color="auto"/>
              <w:right w:val="single" w:sz="4" w:space="0" w:color="auto"/>
            </w:tcBorders>
            <w:hideMark/>
          </w:tcPr>
          <w:p w:rsidR="00FB71BB" w:rsidRPr="00FB71BB" w:rsidRDefault="00FB71BB" w:rsidP="00FB71BB">
            <w:pPr>
              <w:tabs>
                <w:tab w:val="left" w:pos="0"/>
              </w:tabs>
              <w:spacing w:after="0" w:line="254" w:lineRule="auto"/>
              <w:jc w:val="center"/>
              <w:rPr>
                <w:rFonts w:ascii="Times New Roman" w:eastAsia="Times New Roman" w:hAnsi="Times New Roman"/>
              </w:rPr>
            </w:pPr>
            <w:r w:rsidRPr="00FB71BB">
              <w:rPr>
                <w:rFonts w:ascii="Times New Roman" w:eastAsia="Times New Roman" w:hAnsi="Times New Roman"/>
              </w:rPr>
              <w:t>14</w:t>
            </w:r>
          </w:p>
        </w:tc>
        <w:tc>
          <w:tcPr>
            <w:tcW w:w="369" w:type="pct"/>
            <w:tcBorders>
              <w:top w:val="single" w:sz="4" w:space="0" w:color="auto"/>
              <w:left w:val="single" w:sz="4" w:space="0" w:color="auto"/>
              <w:bottom w:val="single" w:sz="4" w:space="0" w:color="auto"/>
              <w:right w:val="single" w:sz="4" w:space="0" w:color="auto"/>
            </w:tcBorders>
            <w:hideMark/>
          </w:tcPr>
          <w:p w:rsidR="00FB71BB" w:rsidRPr="00FB71BB" w:rsidRDefault="00FB71BB" w:rsidP="00FB71BB">
            <w:pPr>
              <w:tabs>
                <w:tab w:val="left" w:pos="0"/>
              </w:tabs>
              <w:spacing w:after="0" w:line="254" w:lineRule="auto"/>
              <w:jc w:val="center"/>
              <w:rPr>
                <w:rFonts w:ascii="Times New Roman" w:eastAsia="Times New Roman" w:hAnsi="Times New Roman"/>
              </w:rPr>
            </w:pPr>
            <w:r w:rsidRPr="00FB71BB">
              <w:rPr>
                <w:rFonts w:ascii="Times New Roman" w:eastAsia="Times New Roman" w:hAnsi="Times New Roman"/>
              </w:rPr>
              <w:t>6</w:t>
            </w:r>
          </w:p>
        </w:tc>
        <w:tc>
          <w:tcPr>
            <w:tcW w:w="668" w:type="pct"/>
            <w:tcBorders>
              <w:top w:val="single" w:sz="4" w:space="0" w:color="auto"/>
              <w:left w:val="single" w:sz="4" w:space="0" w:color="auto"/>
              <w:bottom w:val="single" w:sz="4" w:space="0" w:color="auto"/>
              <w:right w:val="single" w:sz="4" w:space="0" w:color="auto"/>
            </w:tcBorders>
            <w:hideMark/>
          </w:tcPr>
          <w:p w:rsidR="00FB71BB" w:rsidRPr="00FB71BB" w:rsidRDefault="00FB71BB" w:rsidP="00FB71BB">
            <w:pPr>
              <w:tabs>
                <w:tab w:val="left" w:pos="0"/>
              </w:tabs>
              <w:spacing w:after="0" w:line="254" w:lineRule="auto"/>
              <w:jc w:val="center"/>
              <w:rPr>
                <w:rFonts w:ascii="Times New Roman" w:eastAsia="Times New Roman" w:hAnsi="Times New Roman"/>
              </w:rPr>
            </w:pPr>
            <w:r w:rsidRPr="00FB71BB">
              <w:rPr>
                <w:rFonts w:ascii="Times New Roman" w:eastAsia="Times New Roman" w:hAnsi="Times New Roman"/>
              </w:rPr>
              <w:t>-</w:t>
            </w:r>
          </w:p>
        </w:tc>
      </w:tr>
      <w:tr w:rsidR="006E0234" w:rsidRPr="00FB71BB" w:rsidTr="004C3DFC">
        <w:trPr>
          <w:cantSplit/>
          <w:trHeight w:val="157"/>
        </w:trPr>
        <w:tc>
          <w:tcPr>
            <w:tcW w:w="1978" w:type="pct"/>
            <w:tcBorders>
              <w:top w:val="single" w:sz="4" w:space="0" w:color="auto"/>
              <w:left w:val="single" w:sz="4" w:space="0" w:color="auto"/>
              <w:bottom w:val="single" w:sz="4" w:space="0" w:color="auto"/>
              <w:right w:val="single" w:sz="4" w:space="0" w:color="auto"/>
            </w:tcBorders>
            <w:hideMark/>
          </w:tcPr>
          <w:p w:rsidR="00FB71BB" w:rsidRPr="00FB71BB" w:rsidRDefault="00FB71BB" w:rsidP="00FB71BB">
            <w:pPr>
              <w:tabs>
                <w:tab w:val="left" w:pos="0"/>
              </w:tabs>
              <w:spacing w:after="0" w:line="254" w:lineRule="auto"/>
              <w:jc w:val="both"/>
              <w:rPr>
                <w:rFonts w:ascii="Times New Roman" w:eastAsia="Times New Roman" w:hAnsi="Times New Roman"/>
                <w:lang w:val="x-none"/>
              </w:rPr>
            </w:pPr>
            <w:proofErr w:type="spellStart"/>
            <w:r w:rsidRPr="00FB71BB">
              <w:rPr>
                <w:rFonts w:ascii="Times New Roman" w:eastAsia="Times New Roman" w:hAnsi="Times New Roman"/>
                <w:lang w:val="x-none"/>
              </w:rPr>
              <w:t>Klinikinės</w:t>
            </w:r>
            <w:proofErr w:type="spellEnd"/>
            <w:r w:rsidRPr="00FB71BB">
              <w:rPr>
                <w:rFonts w:ascii="Times New Roman" w:eastAsia="Times New Roman" w:hAnsi="Times New Roman"/>
                <w:lang w:val="x-none"/>
              </w:rPr>
              <w:t xml:space="preserve"> (</w:t>
            </w:r>
            <w:proofErr w:type="spellStart"/>
            <w:r w:rsidRPr="00FB71BB">
              <w:rPr>
                <w:rFonts w:ascii="Times New Roman" w:eastAsia="Times New Roman" w:hAnsi="Times New Roman"/>
                <w:lang w:val="x-none"/>
              </w:rPr>
              <w:t>hiperaktyvumo</w:t>
            </w:r>
            <w:proofErr w:type="spellEnd"/>
            <w:r w:rsidRPr="00FB71BB">
              <w:rPr>
                <w:rFonts w:ascii="Times New Roman" w:eastAsia="Times New Roman" w:hAnsi="Times New Roman"/>
                <w:lang w:val="x-none"/>
              </w:rPr>
              <w:t xml:space="preserve"> </w:t>
            </w:r>
            <w:proofErr w:type="spellStart"/>
            <w:r w:rsidRPr="00FB71BB">
              <w:rPr>
                <w:rFonts w:ascii="Times New Roman" w:eastAsia="Times New Roman" w:hAnsi="Times New Roman"/>
                <w:lang w:val="x-none"/>
              </w:rPr>
              <w:t>sutrikimas</w:t>
            </w:r>
            <w:proofErr w:type="spellEnd"/>
            <w:r w:rsidRPr="00FB71BB">
              <w:rPr>
                <w:rFonts w:ascii="Times New Roman" w:eastAsia="Times New Roman" w:hAnsi="Times New Roman"/>
                <w:lang w:val="x-none"/>
              </w:rPr>
              <w:t xml:space="preserve">, </w:t>
            </w:r>
            <w:proofErr w:type="spellStart"/>
            <w:r w:rsidRPr="00FB71BB">
              <w:rPr>
                <w:rFonts w:ascii="Times New Roman" w:eastAsia="Times New Roman" w:hAnsi="Times New Roman"/>
                <w:lang w:val="x-none"/>
              </w:rPr>
              <w:t>neurozės</w:t>
            </w:r>
            <w:proofErr w:type="spellEnd"/>
            <w:r w:rsidRPr="00FB71BB">
              <w:rPr>
                <w:rFonts w:ascii="Times New Roman" w:eastAsia="Times New Roman" w:hAnsi="Times New Roman"/>
                <w:lang w:val="x-none"/>
              </w:rPr>
              <w:t xml:space="preserve"> [</w:t>
            </w:r>
            <w:proofErr w:type="spellStart"/>
            <w:r w:rsidRPr="00FB71BB">
              <w:rPr>
                <w:rFonts w:ascii="Times New Roman" w:eastAsia="Times New Roman" w:hAnsi="Times New Roman"/>
                <w:lang w:val="x-none"/>
              </w:rPr>
              <w:t>tikai</w:t>
            </w:r>
            <w:proofErr w:type="spellEnd"/>
            <w:r w:rsidRPr="00FB71BB">
              <w:rPr>
                <w:rFonts w:ascii="Times New Roman" w:eastAsia="Times New Roman" w:hAnsi="Times New Roman"/>
                <w:lang w:val="x-none"/>
              </w:rPr>
              <w:t xml:space="preserve">, </w:t>
            </w:r>
            <w:proofErr w:type="spellStart"/>
            <w:r w:rsidRPr="00FB71BB">
              <w:rPr>
                <w:rFonts w:ascii="Times New Roman" w:eastAsia="Times New Roman" w:hAnsi="Times New Roman"/>
                <w:lang w:val="x-none"/>
              </w:rPr>
              <w:t>enurezė</w:t>
            </w:r>
            <w:proofErr w:type="spellEnd"/>
            <w:r w:rsidRPr="00FB71BB">
              <w:rPr>
                <w:rFonts w:ascii="Times New Roman" w:eastAsia="Times New Roman" w:hAnsi="Times New Roman"/>
                <w:lang w:val="x-none"/>
              </w:rPr>
              <w:t xml:space="preserve">, </w:t>
            </w:r>
            <w:proofErr w:type="spellStart"/>
            <w:r w:rsidRPr="00FB71BB">
              <w:rPr>
                <w:rFonts w:ascii="Times New Roman" w:eastAsia="Times New Roman" w:hAnsi="Times New Roman"/>
                <w:lang w:val="x-none"/>
              </w:rPr>
              <w:t>įkyrumai</w:t>
            </w:r>
            <w:proofErr w:type="spellEnd"/>
            <w:r w:rsidRPr="00FB71BB">
              <w:rPr>
                <w:rFonts w:ascii="Times New Roman" w:eastAsia="Times New Roman" w:hAnsi="Times New Roman"/>
                <w:lang w:val="x-none"/>
              </w:rPr>
              <w:t xml:space="preserve">, </w:t>
            </w:r>
            <w:proofErr w:type="spellStart"/>
            <w:r w:rsidRPr="00FB71BB">
              <w:rPr>
                <w:rFonts w:ascii="Times New Roman" w:eastAsia="Times New Roman" w:hAnsi="Times New Roman"/>
                <w:lang w:val="x-none"/>
              </w:rPr>
              <w:t>isterinės</w:t>
            </w:r>
            <w:proofErr w:type="spellEnd"/>
            <w:r w:rsidRPr="00FB71BB">
              <w:rPr>
                <w:rFonts w:ascii="Times New Roman" w:eastAsia="Times New Roman" w:hAnsi="Times New Roman"/>
                <w:lang w:val="x-none"/>
              </w:rPr>
              <w:t xml:space="preserve"> </w:t>
            </w:r>
            <w:proofErr w:type="spellStart"/>
            <w:r w:rsidRPr="00FB71BB">
              <w:rPr>
                <w:rFonts w:ascii="Times New Roman" w:eastAsia="Times New Roman" w:hAnsi="Times New Roman"/>
                <w:lang w:val="x-none"/>
              </w:rPr>
              <w:t>reakcijos</w:t>
            </w:r>
            <w:proofErr w:type="spellEnd"/>
            <w:r w:rsidRPr="00FB71BB">
              <w:rPr>
                <w:rFonts w:ascii="Times New Roman" w:eastAsia="Times New Roman" w:hAnsi="Times New Roman"/>
                <w:lang w:val="x-none"/>
              </w:rPr>
              <w:t xml:space="preserve"> </w:t>
            </w:r>
            <w:proofErr w:type="spellStart"/>
            <w:r w:rsidRPr="00FB71BB">
              <w:rPr>
                <w:rFonts w:ascii="Times New Roman" w:eastAsia="Times New Roman" w:hAnsi="Times New Roman"/>
                <w:lang w:val="x-none"/>
              </w:rPr>
              <w:t>ir</w:t>
            </w:r>
            <w:proofErr w:type="spellEnd"/>
            <w:r w:rsidRPr="00FB71BB">
              <w:rPr>
                <w:rFonts w:ascii="Times New Roman" w:eastAsia="Times New Roman" w:hAnsi="Times New Roman"/>
                <w:lang w:val="x-none"/>
              </w:rPr>
              <w:t xml:space="preserve"> kt.], </w:t>
            </w:r>
            <w:proofErr w:type="spellStart"/>
            <w:r w:rsidRPr="00FB71BB">
              <w:rPr>
                <w:rFonts w:ascii="Times New Roman" w:eastAsia="Times New Roman" w:hAnsi="Times New Roman"/>
                <w:lang w:val="x-none"/>
              </w:rPr>
              <w:t>depresija</w:t>
            </w:r>
            <w:proofErr w:type="spellEnd"/>
            <w:r w:rsidRPr="00FB71BB">
              <w:rPr>
                <w:rFonts w:ascii="Times New Roman" w:eastAsia="Times New Roman" w:hAnsi="Times New Roman"/>
                <w:lang w:val="x-none"/>
              </w:rPr>
              <w:t xml:space="preserve">, </w:t>
            </w:r>
            <w:proofErr w:type="spellStart"/>
            <w:r w:rsidRPr="00FB71BB">
              <w:rPr>
                <w:rFonts w:ascii="Times New Roman" w:eastAsia="Times New Roman" w:hAnsi="Times New Roman"/>
                <w:lang w:val="x-none"/>
              </w:rPr>
              <w:t>elgesio</w:t>
            </w:r>
            <w:proofErr w:type="spellEnd"/>
            <w:r w:rsidRPr="00FB71BB">
              <w:rPr>
                <w:rFonts w:ascii="Times New Roman" w:eastAsia="Times New Roman" w:hAnsi="Times New Roman"/>
                <w:lang w:val="x-none"/>
              </w:rPr>
              <w:t xml:space="preserve"> </w:t>
            </w:r>
            <w:proofErr w:type="spellStart"/>
            <w:r w:rsidRPr="00FB71BB">
              <w:rPr>
                <w:rFonts w:ascii="Times New Roman" w:eastAsia="Times New Roman" w:hAnsi="Times New Roman"/>
                <w:lang w:val="x-none"/>
              </w:rPr>
              <w:t>sutrikimai</w:t>
            </w:r>
            <w:proofErr w:type="spellEnd"/>
            <w:r w:rsidRPr="00FB71BB">
              <w:rPr>
                <w:rFonts w:ascii="Times New Roman" w:eastAsia="Times New Roman" w:hAnsi="Times New Roman"/>
                <w:lang w:val="x-none"/>
              </w:rPr>
              <w:t xml:space="preserve">, </w:t>
            </w:r>
            <w:proofErr w:type="spellStart"/>
            <w:r w:rsidRPr="00FB71BB">
              <w:rPr>
                <w:rFonts w:ascii="Times New Roman" w:eastAsia="Times New Roman" w:hAnsi="Times New Roman"/>
                <w:lang w:val="x-none"/>
              </w:rPr>
              <w:t>fobijos</w:t>
            </w:r>
            <w:proofErr w:type="spellEnd"/>
            <w:r w:rsidRPr="00FB71BB">
              <w:rPr>
                <w:rFonts w:ascii="Times New Roman" w:eastAsia="Times New Roman" w:hAnsi="Times New Roman"/>
                <w:lang w:val="x-none"/>
              </w:rPr>
              <w:t xml:space="preserve">, </w:t>
            </w:r>
            <w:proofErr w:type="spellStart"/>
            <w:r w:rsidRPr="00FB71BB">
              <w:rPr>
                <w:rFonts w:ascii="Times New Roman" w:eastAsia="Times New Roman" w:hAnsi="Times New Roman"/>
                <w:lang w:val="x-none"/>
              </w:rPr>
              <w:t>autizmas</w:t>
            </w:r>
            <w:proofErr w:type="spellEnd"/>
            <w:r w:rsidRPr="00FB71BB">
              <w:rPr>
                <w:rFonts w:ascii="Times New Roman" w:eastAsia="Times New Roman" w:hAnsi="Times New Roman"/>
                <w:lang w:val="x-none"/>
              </w:rPr>
              <w:t xml:space="preserve">, </w:t>
            </w:r>
            <w:proofErr w:type="spellStart"/>
            <w:r w:rsidRPr="00FB71BB">
              <w:rPr>
                <w:rFonts w:ascii="Times New Roman" w:eastAsia="Times New Roman" w:hAnsi="Times New Roman"/>
                <w:lang w:val="x-none"/>
              </w:rPr>
              <w:t>valgymo</w:t>
            </w:r>
            <w:proofErr w:type="spellEnd"/>
            <w:r w:rsidRPr="00FB71BB">
              <w:rPr>
                <w:rFonts w:ascii="Times New Roman" w:eastAsia="Times New Roman" w:hAnsi="Times New Roman"/>
                <w:lang w:val="x-none"/>
              </w:rPr>
              <w:t xml:space="preserve">, </w:t>
            </w:r>
            <w:proofErr w:type="spellStart"/>
            <w:r w:rsidRPr="00FB71BB">
              <w:rPr>
                <w:rFonts w:ascii="Times New Roman" w:eastAsia="Times New Roman" w:hAnsi="Times New Roman"/>
                <w:lang w:val="x-none"/>
              </w:rPr>
              <w:t>nerimo</w:t>
            </w:r>
            <w:proofErr w:type="spellEnd"/>
            <w:r w:rsidRPr="00FB71BB">
              <w:rPr>
                <w:rFonts w:ascii="Times New Roman" w:eastAsia="Times New Roman" w:hAnsi="Times New Roman"/>
                <w:lang w:val="x-none"/>
              </w:rPr>
              <w:t xml:space="preserve"> </w:t>
            </w:r>
            <w:proofErr w:type="spellStart"/>
            <w:r w:rsidRPr="00FB71BB">
              <w:rPr>
                <w:rFonts w:ascii="Times New Roman" w:eastAsia="Times New Roman" w:hAnsi="Times New Roman"/>
                <w:lang w:val="x-none"/>
              </w:rPr>
              <w:t>sutrikim</w:t>
            </w:r>
            <w:proofErr w:type="spellEnd"/>
            <w:r w:rsidRPr="00FB71BB">
              <w:rPr>
                <w:rFonts w:ascii="Times New Roman" w:eastAsia="Times New Roman" w:hAnsi="Times New Roman"/>
                <w:lang w:val="x-none"/>
              </w:rPr>
              <w:t xml:space="preserve"> ,</w:t>
            </w:r>
            <w:proofErr w:type="spellStart"/>
            <w:r w:rsidRPr="00FB71BB">
              <w:rPr>
                <w:rFonts w:ascii="Times New Roman" w:eastAsia="Times New Roman" w:hAnsi="Times New Roman"/>
                <w:lang w:val="x-none"/>
              </w:rPr>
              <w:t>potrauminio</w:t>
            </w:r>
            <w:proofErr w:type="spellEnd"/>
            <w:r w:rsidRPr="00FB71BB">
              <w:rPr>
                <w:rFonts w:ascii="Times New Roman" w:eastAsia="Times New Roman" w:hAnsi="Times New Roman"/>
                <w:lang w:val="x-none"/>
              </w:rPr>
              <w:t xml:space="preserve"> </w:t>
            </w:r>
            <w:proofErr w:type="spellStart"/>
            <w:r w:rsidRPr="00FB71BB">
              <w:rPr>
                <w:rFonts w:ascii="Times New Roman" w:eastAsia="Times New Roman" w:hAnsi="Times New Roman"/>
                <w:lang w:val="x-none"/>
              </w:rPr>
              <w:t>streso</w:t>
            </w:r>
            <w:proofErr w:type="spellEnd"/>
            <w:r w:rsidRPr="00FB71BB">
              <w:rPr>
                <w:rFonts w:ascii="Times New Roman" w:eastAsia="Times New Roman" w:hAnsi="Times New Roman"/>
                <w:lang w:val="x-none"/>
              </w:rPr>
              <w:t xml:space="preserve"> </w:t>
            </w:r>
            <w:proofErr w:type="spellStart"/>
            <w:r w:rsidRPr="00FB71BB">
              <w:rPr>
                <w:rFonts w:ascii="Times New Roman" w:eastAsia="Times New Roman" w:hAnsi="Times New Roman"/>
                <w:lang w:val="x-none"/>
              </w:rPr>
              <w:t>sindromas</w:t>
            </w:r>
            <w:proofErr w:type="spellEnd"/>
            <w:r w:rsidRPr="00FB71BB">
              <w:rPr>
                <w:rFonts w:ascii="Times New Roman" w:eastAsia="Times New Roman" w:hAnsi="Times New Roman"/>
                <w:lang w:val="x-none"/>
              </w:rPr>
              <w:t xml:space="preserve">, </w:t>
            </w:r>
            <w:proofErr w:type="spellStart"/>
            <w:r w:rsidRPr="00FB71BB">
              <w:rPr>
                <w:rFonts w:ascii="Times New Roman" w:eastAsia="Times New Roman" w:hAnsi="Times New Roman"/>
                <w:lang w:val="x-none"/>
              </w:rPr>
              <w:t>priklausomybės</w:t>
            </w:r>
            <w:proofErr w:type="spellEnd"/>
            <w:r w:rsidRPr="00FB71BB">
              <w:rPr>
                <w:rFonts w:ascii="Times New Roman" w:eastAsia="Times New Roman" w:hAnsi="Times New Roman"/>
                <w:lang w:val="x-none"/>
              </w:rPr>
              <w:t xml:space="preserve"> </w:t>
            </w:r>
            <w:proofErr w:type="spellStart"/>
            <w:r w:rsidRPr="00FB71BB">
              <w:rPr>
                <w:rFonts w:ascii="Times New Roman" w:eastAsia="Times New Roman" w:hAnsi="Times New Roman"/>
                <w:lang w:val="x-none"/>
              </w:rPr>
              <w:t>ir</w:t>
            </w:r>
            <w:proofErr w:type="spellEnd"/>
            <w:r w:rsidRPr="00FB71BB">
              <w:rPr>
                <w:rFonts w:ascii="Times New Roman" w:eastAsia="Times New Roman" w:hAnsi="Times New Roman"/>
                <w:lang w:val="x-none"/>
              </w:rPr>
              <w:t xml:space="preserve"> kt.)</w:t>
            </w:r>
          </w:p>
        </w:tc>
        <w:tc>
          <w:tcPr>
            <w:tcW w:w="441" w:type="pct"/>
            <w:tcBorders>
              <w:top w:val="single" w:sz="4" w:space="0" w:color="auto"/>
              <w:left w:val="single" w:sz="4" w:space="0" w:color="auto"/>
              <w:bottom w:val="single" w:sz="4" w:space="0" w:color="auto"/>
              <w:right w:val="single" w:sz="4" w:space="0" w:color="auto"/>
            </w:tcBorders>
            <w:hideMark/>
          </w:tcPr>
          <w:p w:rsidR="00FB71BB" w:rsidRPr="00FB71BB" w:rsidRDefault="00FB71BB" w:rsidP="00FB71BB">
            <w:pPr>
              <w:tabs>
                <w:tab w:val="left" w:pos="0"/>
              </w:tabs>
              <w:spacing w:after="0" w:line="254" w:lineRule="auto"/>
              <w:jc w:val="center"/>
              <w:rPr>
                <w:rFonts w:ascii="Times New Roman" w:eastAsia="Times New Roman" w:hAnsi="Times New Roman"/>
              </w:rPr>
            </w:pPr>
            <w:r w:rsidRPr="00FB71BB">
              <w:rPr>
                <w:rFonts w:ascii="Times New Roman" w:eastAsia="Times New Roman" w:hAnsi="Times New Roman"/>
              </w:rPr>
              <w:t>1</w:t>
            </w:r>
          </w:p>
        </w:tc>
        <w:tc>
          <w:tcPr>
            <w:tcW w:w="441" w:type="pct"/>
            <w:tcBorders>
              <w:top w:val="single" w:sz="4" w:space="0" w:color="auto"/>
              <w:left w:val="single" w:sz="4" w:space="0" w:color="auto"/>
              <w:bottom w:val="single" w:sz="4" w:space="0" w:color="auto"/>
              <w:right w:val="single" w:sz="4" w:space="0" w:color="auto"/>
            </w:tcBorders>
            <w:hideMark/>
          </w:tcPr>
          <w:p w:rsidR="00FB71BB" w:rsidRPr="00FB71BB" w:rsidRDefault="00FB71BB" w:rsidP="00FB71BB">
            <w:pPr>
              <w:tabs>
                <w:tab w:val="left" w:pos="0"/>
              </w:tabs>
              <w:spacing w:after="0" w:line="254" w:lineRule="auto"/>
              <w:jc w:val="center"/>
              <w:rPr>
                <w:rFonts w:ascii="Times New Roman" w:eastAsia="Times New Roman" w:hAnsi="Times New Roman"/>
              </w:rPr>
            </w:pPr>
            <w:r w:rsidRPr="00FB71BB">
              <w:rPr>
                <w:rFonts w:ascii="Times New Roman" w:eastAsia="Times New Roman" w:hAnsi="Times New Roman"/>
              </w:rPr>
              <w:t>1</w:t>
            </w:r>
          </w:p>
        </w:tc>
        <w:tc>
          <w:tcPr>
            <w:tcW w:w="662" w:type="pct"/>
            <w:tcBorders>
              <w:top w:val="single" w:sz="4" w:space="0" w:color="auto"/>
              <w:left w:val="single" w:sz="4" w:space="0" w:color="auto"/>
              <w:bottom w:val="single" w:sz="4" w:space="0" w:color="auto"/>
              <w:right w:val="single" w:sz="4" w:space="0" w:color="auto"/>
            </w:tcBorders>
            <w:hideMark/>
          </w:tcPr>
          <w:p w:rsidR="00FB71BB" w:rsidRPr="00FB71BB" w:rsidRDefault="00FB71BB" w:rsidP="00FB71BB">
            <w:pPr>
              <w:tabs>
                <w:tab w:val="left" w:pos="0"/>
              </w:tabs>
              <w:spacing w:after="0" w:line="254" w:lineRule="auto"/>
              <w:jc w:val="center"/>
              <w:rPr>
                <w:rFonts w:ascii="Times New Roman" w:eastAsia="Times New Roman" w:hAnsi="Times New Roman"/>
              </w:rPr>
            </w:pPr>
            <w:r w:rsidRPr="00FB71BB">
              <w:rPr>
                <w:rFonts w:ascii="Times New Roman" w:eastAsia="Times New Roman" w:hAnsi="Times New Roman"/>
              </w:rPr>
              <w:t>1</w:t>
            </w:r>
          </w:p>
        </w:tc>
        <w:tc>
          <w:tcPr>
            <w:tcW w:w="440" w:type="pct"/>
            <w:tcBorders>
              <w:top w:val="single" w:sz="4" w:space="0" w:color="auto"/>
              <w:left w:val="single" w:sz="4" w:space="0" w:color="auto"/>
              <w:bottom w:val="single" w:sz="4" w:space="0" w:color="auto"/>
              <w:right w:val="single" w:sz="4" w:space="0" w:color="auto"/>
            </w:tcBorders>
            <w:hideMark/>
          </w:tcPr>
          <w:p w:rsidR="00FB71BB" w:rsidRPr="00FB71BB" w:rsidRDefault="00FB71BB" w:rsidP="00FB71BB">
            <w:pPr>
              <w:tabs>
                <w:tab w:val="left" w:pos="0"/>
              </w:tabs>
              <w:spacing w:after="0" w:line="254" w:lineRule="auto"/>
              <w:jc w:val="center"/>
              <w:rPr>
                <w:rFonts w:ascii="Times New Roman" w:eastAsia="Times New Roman" w:hAnsi="Times New Roman"/>
              </w:rPr>
            </w:pPr>
            <w:r w:rsidRPr="00FB71BB">
              <w:rPr>
                <w:rFonts w:ascii="Times New Roman" w:eastAsia="Times New Roman" w:hAnsi="Times New Roman"/>
              </w:rPr>
              <w:t>13</w:t>
            </w:r>
          </w:p>
        </w:tc>
        <w:tc>
          <w:tcPr>
            <w:tcW w:w="369" w:type="pct"/>
            <w:tcBorders>
              <w:top w:val="single" w:sz="4" w:space="0" w:color="auto"/>
              <w:left w:val="single" w:sz="4" w:space="0" w:color="auto"/>
              <w:bottom w:val="single" w:sz="4" w:space="0" w:color="auto"/>
              <w:right w:val="single" w:sz="4" w:space="0" w:color="auto"/>
            </w:tcBorders>
            <w:hideMark/>
          </w:tcPr>
          <w:p w:rsidR="00FB71BB" w:rsidRPr="00FB71BB" w:rsidRDefault="00FB71BB" w:rsidP="00FB71BB">
            <w:pPr>
              <w:tabs>
                <w:tab w:val="left" w:pos="0"/>
              </w:tabs>
              <w:spacing w:after="0" w:line="254" w:lineRule="auto"/>
              <w:jc w:val="center"/>
              <w:rPr>
                <w:rFonts w:ascii="Times New Roman" w:eastAsia="Times New Roman" w:hAnsi="Times New Roman"/>
              </w:rPr>
            </w:pPr>
            <w:r w:rsidRPr="00FB71BB">
              <w:rPr>
                <w:rFonts w:ascii="Times New Roman" w:eastAsia="Times New Roman" w:hAnsi="Times New Roman"/>
              </w:rPr>
              <w:t>4</w:t>
            </w:r>
          </w:p>
        </w:tc>
        <w:tc>
          <w:tcPr>
            <w:tcW w:w="668" w:type="pct"/>
            <w:tcBorders>
              <w:top w:val="single" w:sz="4" w:space="0" w:color="auto"/>
              <w:left w:val="single" w:sz="4" w:space="0" w:color="auto"/>
              <w:bottom w:val="single" w:sz="4" w:space="0" w:color="auto"/>
              <w:right w:val="single" w:sz="4" w:space="0" w:color="auto"/>
            </w:tcBorders>
            <w:hideMark/>
          </w:tcPr>
          <w:p w:rsidR="00FB71BB" w:rsidRPr="00FB71BB" w:rsidRDefault="00FB71BB" w:rsidP="00FB71BB">
            <w:pPr>
              <w:tabs>
                <w:tab w:val="left" w:pos="0"/>
              </w:tabs>
              <w:spacing w:after="0" w:line="254" w:lineRule="auto"/>
              <w:jc w:val="center"/>
              <w:rPr>
                <w:rFonts w:ascii="Times New Roman" w:eastAsia="Times New Roman" w:hAnsi="Times New Roman"/>
              </w:rPr>
            </w:pPr>
            <w:r w:rsidRPr="00FB71BB">
              <w:rPr>
                <w:rFonts w:ascii="Times New Roman" w:eastAsia="Times New Roman" w:hAnsi="Times New Roman"/>
              </w:rPr>
              <w:t>2</w:t>
            </w:r>
          </w:p>
        </w:tc>
      </w:tr>
      <w:tr w:rsidR="006E0234" w:rsidRPr="00FB71BB" w:rsidTr="004C3DFC">
        <w:trPr>
          <w:cantSplit/>
          <w:trHeight w:val="157"/>
        </w:trPr>
        <w:tc>
          <w:tcPr>
            <w:tcW w:w="1978" w:type="pct"/>
            <w:tcBorders>
              <w:top w:val="single" w:sz="4" w:space="0" w:color="auto"/>
              <w:left w:val="single" w:sz="4" w:space="0" w:color="auto"/>
              <w:bottom w:val="single" w:sz="4" w:space="0" w:color="auto"/>
              <w:right w:val="single" w:sz="4" w:space="0" w:color="auto"/>
            </w:tcBorders>
            <w:hideMark/>
          </w:tcPr>
          <w:p w:rsidR="00FB71BB" w:rsidRPr="00FB71BB" w:rsidRDefault="00FB71BB" w:rsidP="00FB71BB">
            <w:pPr>
              <w:tabs>
                <w:tab w:val="left" w:pos="0"/>
              </w:tabs>
              <w:spacing w:after="0" w:line="254" w:lineRule="auto"/>
              <w:jc w:val="center"/>
              <w:rPr>
                <w:rFonts w:ascii="Times New Roman" w:eastAsia="Times New Roman" w:hAnsi="Times New Roman"/>
                <w:sz w:val="24"/>
                <w:szCs w:val="24"/>
                <w:lang w:val="x-none"/>
              </w:rPr>
            </w:pPr>
            <w:proofErr w:type="spellStart"/>
            <w:r w:rsidRPr="00FB71BB">
              <w:rPr>
                <w:rFonts w:ascii="Times New Roman" w:eastAsia="Times New Roman" w:hAnsi="Times New Roman"/>
                <w:sz w:val="24"/>
                <w:szCs w:val="24"/>
                <w:lang w:val="x-none"/>
              </w:rPr>
              <w:t>Iš</w:t>
            </w:r>
            <w:proofErr w:type="spellEnd"/>
            <w:r w:rsidRPr="00FB71BB">
              <w:rPr>
                <w:rFonts w:ascii="Times New Roman" w:eastAsia="Times New Roman" w:hAnsi="Times New Roman"/>
                <w:sz w:val="24"/>
                <w:szCs w:val="24"/>
                <w:lang w:val="x-none"/>
              </w:rPr>
              <w:t xml:space="preserve"> </w:t>
            </w:r>
            <w:proofErr w:type="spellStart"/>
            <w:r w:rsidRPr="00FB71BB">
              <w:rPr>
                <w:rFonts w:ascii="Times New Roman" w:eastAsia="Times New Roman" w:hAnsi="Times New Roman"/>
                <w:sz w:val="24"/>
                <w:szCs w:val="24"/>
                <w:lang w:val="x-none"/>
              </w:rPr>
              <w:t>viso</w:t>
            </w:r>
            <w:proofErr w:type="spellEnd"/>
            <w:r w:rsidRPr="00FB71BB">
              <w:rPr>
                <w:rFonts w:ascii="Times New Roman" w:eastAsia="Times New Roman" w:hAnsi="Times New Roman"/>
                <w:sz w:val="24"/>
                <w:szCs w:val="24"/>
                <w:lang w:val="x-none"/>
              </w:rPr>
              <w:t>:</w:t>
            </w:r>
          </w:p>
        </w:tc>
        <w:tc>
          <w:tcPr>
            <w:tcW w:w="441" w:type="pct"/>
            <w:tcBorders>
              <w:top w:val="single" w:sz="4" w:space="0" w:color="auto"/>
              <w:left w:val="single" w:sz="4" w:space="0" w:color="auto"/>
              <w:bottom w:val="single" w:sz="4" w:space="0" w:color="auto"/>
              <w:right w:val="single" w:sz="4" w:space="0" w:color="auto"/>
            </w:tcBorders>
            <w:hideMark/>
          </w:tcPr>
          <w:p w:rsidR="00FB71BB" w:rsidRPr="00FB71BB" w:rsidRDefault="00FB71BB" w:rsidP="00FB71BB">
            <w:pPr>
              <w:tabs>
                <w:tab w:val="left" w:pos="0"/>
              </w:tabs>
              <w:spacing w:after="0" w:line="254" w:lineRule="auto"/>
              <w:jc w:val="center"/>
              <w:rPr>
                <w:rFonts w:ascii="Times New Roman" w:eastAsia="Times New Roman" w:hAnsi="Times New Roman"/>
                <w:sz w:val="24"/>
                <w:szCs w:val="24"/>
              </w:rPr>
            </w:pPr>
            <w:r w:rsidRPr="00FB71BB">
              <w:rPr>
                <w:rFonts w:ascii="Times New Roman" w:eastAsia="Times New Roman" w:hAnsi="Times New Roman"/>
                <w:sz w:val="24"/>
                <w:szCs w:val="24"/>
              </w:rPr>
              <w:t>43</w:t>
            </w:r>
          </w:p>
        </w:tc>
        <w:tc>
          <w:tcPr>
            <w:tcW w:w="441" w:type="pct"/>
            <w:tcBorders>
              <w:top w:val="single" w:sz="4" w:space="0" w:color="auto"/>
              <w:left w:val="single" w:sz="4" w:space="0" w:color="auto"/>
              <w:bottom w:val="single" w:sz="4" w:space="0" w:color="auto"/>
              <w:right w:val="single" w:sz="4" w:space="0" w:color="auto"/>
            </w:tcBorders>
            <w:hideMark/>
          </w:tcPr>
          <w:p w:rsidR="00FB71BB" w:rsidRPr="00FB71BB" w:rsidRDefault="00FB71BB" w:rsidP="00FB71BB">
            <w:pPr>
              <w:tabs>
                <w:tab w:val="left" w:pos="0"/>
              </w:tabs>
              <w:spacing w:after="0" w:line="254" w:lineRule="auto"/>
              <w:jc w:val="center"/>
              <w:rPr>
                <w:rFonts w:ascii="Times New Roman" w:eastAsia="Times New Roman" w:hAnsi="Times New Roman"/>
                <w:sz w:val="24"/>
                <w:szCs w:val="24"/>
              </w:rPr>
            </w:pPr>
            <w:r w:rsidRPr="00FB71BB">
              <w:rPr>
                <w:rFonts w:ascii="Times New Roman" w:eastAsia="Times New Roman" w:hAnsi="Times New Roman"/>
                <w:sz w:val="24"/>
                <w:szCs w:val="24"/>
              </w:rPr>
              <w:t>38</w:t>
            </w:r>
          </w:p>
        </w:tc>
        <w:tc>
          <w:tcPr>
            <w:tcW w:w="662" w:type="pct"/>
            <w:tcBorders>
              <w:top w:val="single" w:sz="4" w:space="0" w:color="auto"/>
              <w:left w:val="single" w:sz="4" w:space="0" w:color="auto"/>
              <w:bottom w:val="single" w:sz="4" w:space="0" w:color="auto"/>
              <w:right w:val="single" w:sz="4" w:space="0" w:color="auto"/>
            </w:tcBorders>
            <w:hideMark/>
          </w:tcPr>
          <w:p w:rsidR="00FB71BB" w:rsidRPr="00FB71BB" w:rsidRDefault="00FB71BB" w:rsidP="00FB71BB">
            <w:pPr>
              <w:tabs>
                <w:tab w:val="left" w:pos="0"/>
              </w:tabs>
              <w:spacing w:after="0" w:line="254" w:lineRule="auto"/>
              <w:jc w:val="center"/>
              <w:rPr>
                <w:rFonts w:ascii="Times New Roman" w:eastAsia="Times New Roman" w:hAnsi="Times New Roman"/>
                <w:sz w:val="24"/>
                <w:szCs w:val="24"/>
              </w:rPr>
            </w:pPr>
            <w:r w:rsidRPr="00FB71BB">
              <w:rPr>
                <w:rFonts w:ascii="Times New Roman" w:eastAsia="Times New Roman" w:hAnsi="Times New Roman"/>
                <w:sz w:val="24"/>
                <w:szCs w:val="24"/>
              </w:rPr>
              <w:t>6</w:t>
            </w:r>
          </w:p>
        </w:tc>
        <w:tc>
          <w:tcPr>
            <w:tcW w:w="440" w:type="pct"/>
            <w:tcBorders>
              <w:top w:val="single" w:sz="4" w:space="0" w:color="auto"/>
              <w:left w:val="single" w:sz="4" w:space="0" w:color="auto"/>
              <w:bottom w:val="single" w:sz="4" w:space="0" w:color="auto"/>
              <w:right w:val="single" w:sz="4" w:space="0" w:color="auto"/>
            </w:tcBorders>
            <w:hideMark/>
          </w:tcPr>
          <w:p w:rsidR="00FB71BB" w:rsidRPr="00FB71BB" w:rsidRDefault="00FB71BB" w:rsidP="00FB71BB">
            <w:pPr>
              <w:tabs>
                <w:tab w:val="left" w:pos="0"/>
              </w:tabs>
              <w:spacing w:after="0" w:line="254" w:lineRule="auto"/>
              <w:jc w:val="center"/>
              <w:rPr>
                <w:rFonts w:ascii="Times New Roman" w:eastAsia="Times New Roman" w:hAnsi="Times New Roman"/>
                <w:sz w:val="24"/>
                <w:szCs w:val="24"/>
              </w:rPr>
            </w:pPr>
            <w:r w:rsidRPr="00FB71BB">
              <w:rPr>
                <w:rFonts w:ascii="Times New Roman" w:eastAsia="Times New Roman" w:hAnsi="Times New Roman"/>
                <w:sz w:val="24"/>
                <w:szCs w:val="24"/>
              </w:rPr>
              <w:t>153</w:t>
            </w:r>
          </w:p>
        </w:tc>
        <w:tc>
          <w:tcPr>
            <w:tcW w:w="369" w:type="pct"/>
            <w:tcBorders>
              <w:top w:val="single" w:sz="4" w:space="0" w:color="auto"/>
              <w:left w:val="single" w:sz="4" w:space="0" w:color="auto"/>
              <w:bottom w:val="single" w:sz="4" w:space="0" w:color="auto"/>
              <w:right w:val="single" w:sz="4" w:space="0" w:color="auto"/>
            </w:tcBorders>
            <w:hideMark/>
          </w:tcPr>
          <w:p w:rsidR="00FB71BB" w:rsidRPr="00FB71BB" w:rsidRDefault="00FB71BB" w:rsidP="00FB71BB">
            <w:pPr>
              <w:tabs>
                <w:tab w:val="left" w:pos="0"/>
              </w:tabs>
              <w:spacing w:after="0" w:line="254" w:lineRule="auto"/>
              <w:jc w:val="center"/>
              <w:rPr>
                <w:rFonts w:ascii="Times New Roman" w:eastAsia="Times New Roman" w:hAnsi="Times New Roman"/>
                <w:sz w:val="24"/>
                <w:szCs w:val="24"/>
              </w:rPr>
            </w:pPr>
            <w:r w:rsidRPr="00FB71BB">
              <w:rPr>
                <w:rFonts w:ascii="Times New Roman" w:eastAsia="Times New Roman" w:hAnsi="Times New Roman"/>
                <w:sz w:val="24"/>
                <w:szCs w:val="24"/>
              </w:rPr>
              <w:t>92</w:t>
            </w:r>
          </w:p>
        </w:tc>
        <w:tc>
          <w:tcPr>
            <w:tcW w:w="668" w:type="pct"/>
            <w:tcBorders>
              <w:top w:val="single" w:sz="4" w:space="0" w:color="auto"/>
              <w:left w:val="single" w:sz="4" w:space="0" w:color="auto"/>
              <w:bottom w:val="single" w:sz="4" w:space="0" w:color="auto"/>
              <w:right w:val="single" w:sz="4" w:space="0" w:color="auto"/>
            </w:tcBorders>
            <w:hideMark/>
          </w:tcPr>
          <w:p w:rsidR="00FB71BB" w:rsidRPr="00FB71BB" w:rsidRDefault="00FB71BB" w:rsidP="00FB71BB">
            <w:pPr>
              <w:tabs>
                <w:tab w:val="left" w:pos="0"/>
              </w:tabs>
              <w:spacing w:after="0" w:line="254" w:lineRule="auto"/>
              <w:jc w:val="center"/>
              <w:rPr>
                <w:rFonts w:ascii="Times New Roman" w:eastAsia="Times New Roman" w:hAnsi="Times New Roman"/>
                <w:sz w:val="24"/>
                <w:szCs w:val="24"/>
              </w:rPr>
            </w:pPr>
            <w:r w:rsidRPr="00FB71BB">
              <w:rPr>
                <w:rFonts w:ascii="Times New Roman" w:eastAsia="Times New Roman" w:hAnsi="Times New Roman"/>
                <w:sz w:val="24"/>
                <w:szCs w:val="24"/>
              </w:rPr>
              <w:t>12</w:t>
            </w:r>
          </w:p>
        </w:tc>
      </w:tr>
    </w:tbl>
    <w:p w:rsidR="00FB71BB" w:rsidRPr="00FB71BB" w:rsidRDefault="00FB71BB" w:rsidP="00FB71BB">
      <w:pPr>
        <w:spacing w:after="0" w:line="240" w:lineRule="auto"/>
        <w:ind w:hanging="900"/>
        <w:jc w:val="center"/>
        <w:rPr>
          <w:rFonts w:ascii="Times New Roman" w:eastAsia="Times New Roman" w:hAnsi="Times New Roman"/>
          <w:color w:val="000000"/>
          <w:sz w:val="20"/>
          <w:szCs w:val="20"/>
          <w:lang w:eastAsia="lt-LT"/>
        </w:rPr>
      </w:pPr>
      <w:r w:rsidRPr="00FB71BB">
        <w:rPr>
          <w:rFonts w:ascii="Times New Roman" w:eastAsia="Times New Roman" w:hAnsi="Times New Roman"/>
          <w:color w:val="000000"/>
          <w:sz w:val="20"/>
          <w:szCs w:val="20"/>
          <w:lang w:eastAsia="lt-LT"/>
        </w:rPr>
        <w:t xml:space="preserve"> </w:t>
      </w:r>
    </w:p>
    <w:p w:rsidR="00FB71BB" w:rsidRPr="00FB71BB" w:rsidRDefault="0087695B" w:rsidP="00FB71BB">
      <w:pPr>
        <w:spacing w:after="0" w:line="240" w:lineRule="auto"/>
        <w:ind w:hanging="900"/>
        <w:jc w:val="center"/>
        <w:rPr>
          <w:rFonts w:ascii="Times New Roman" w:eastAsia="Times New Roman" w:hAnsi="Times New Roman"/>
          <w:sz w:val="20"/>
          <w:szCs w:val="20"/>
          <w:lang w:eastAsia="lt-LT"/>
        </w:rPr>
      </w:pPr>
      <w:r>
        <w:rPr>
          <w:rFonts w:ascii="Times New Roman" w:eastAsia="Times New Roman" w:hAnsi="Times New Roman"/>
          <w:color w:val="000000"/>
          <w:sz w:val="20"/>
          <w:szCs w:val="20"/>
          <w:lang w:eastAsia="lt-LT"/>
        </w:rPr>
        <w:t>17</w:t>
      </w:r>
      <w:r w:rsidR="00FB71BB" w:rsidRPr="00FB71BB">
        <w:rPr>
          <w:rFonts w:ascii="Times New Roman" w:eastAsia="Times New Roman" w:hAnsi="Times New Roman"/>
          <w:color w:val="000000"/>
          <w:sz w:val="20"/>
          <w:szCs w:val="20"/>
          <w:lang w:eastAsia="lt-LT"/>
        </w:rPr>
        <w:t xml:space="preserve"> pav. Psichologinės pagalbos lentelė</w:t>
      </w:r>
    </w:p>
    <w:p w:rsidR="00FB71BB" w:rsidRPr="00E1257E" w:rsidRDefault="00FB71BB" w:rsidP="00FB71BB">
      <w:pPr>
        <w:spacing w:after="0" w:line="240" w:lineRule="auto"/>
        <w:rPr>
          <w:rFonts w:ascii="Times New Roman" w:eastAsia="Times New Roman" w:hAnsi="Times New Roman"/>
          <w:b/>
          <w:sz w:val="18"/>
          <w:szCs w:val="18"/>
          <w:lang w:eastAsia="lt-LT"/>
        </w:rPr>
      </w:pPr>
    </w:p>
    <w:p w:rsidR="00FB71BB" w:rsidRPr="00FB71BB" w:rsidRDefault="006E0234" w:rsidP="00E1257E">
      <w:pPr>
        <w:tabs>
          <w:tab w:val="left" w:pos="851"/>
        </w:tabs>
        <w:spacing w:after="0" w:line="240" w:lineRule="auto"/>
        <w:rPr>
          <w:rFonts w:ascii="Times New Roman" w:eastAsia="Times New Roman" w:hAnsi="Times New Roman"/>
          <w:b/>
          <w:sz w:val="24"/>
          <w:szCs w:val="24"/>
          <w:lang w:eastAsia="lt-LT"/>
        </w:rPr>
      </w:pPr>
      <w:r>
        <w:rPr>
          <w:rFonts w:ascii="Times New Roman" w:eastAsia="Times New Roman" w:hAnsi="Times New Roman"/>
          <w:b/>
          <w:sz w:val="24"/>
          <w:szCs w:val="24"/>
          <w:lang w:eastAsia="lt-LT"/>
        </w:rPr>
        <w:t xml:space="preserve">            </w:t>
      </w:r>
      <w:r w:rsidR="00E1257E">
        <w:rPr>
          <w:rFonts w:ascii="Times New Roman" w:eastAsia="Times New Roman" w:hAnsi="Times New Roman"/>
          <w:b/>
          <w:sz w:val="24"/>
          <w:szCs w:val="24"/>
          <w:lang w:eastAsia="lt-LT"/>
        </w:rPr>
        <w:t xml:space="preserve">  </w:t>
      </w:r>
      <w:r w:rsidR="006A6528">
        <w:rPr>
          <w:rFonts w:ascii="Times New Roman" w:eastAsia="Times New Roman" w:hAnsi="Times New Roman"/>
          <w:b/>
          <w:sz w:val="24"/>
          <w:szCs w:val="24"/>
          <w:lang w:eastAsia="lt-LT"/>
        </w:rPr>
        <w:t>5.8</w:t>
      </w:r>
      <w:r w:rsidR="00FB71BB" w:rsidRPr="00FB71BB">
        <w:rPr>
          <w:rFonts w:ascii="Times New Roman" w:eastAsia="Times New Roman" w:hAnsi="Times New Roman"/>
          <w:b/>
          <w:sz w:val="24"/>
          <w:szCs w:val="24"/>
          <w:lang w:eastAsia="lt-LT"/>
        </w:rPr>
        <w:t>. Darbas su grupėmis</w:t>
      </w:r>
    </w:p>
    <w:p w:rsidR="00FB71BB" w:rsidRPr="00FB71BB" w:rsidRDefault="00FB71BB" w:rsidP="00FB71BB">
      <w:pPr>
        <w:spacing w:after="0" w:line="240" w:lineRule="auto"/>
        <w:ind w:left="360"/>
        <w:rPr>
          <w:rFonts w:ascii="Times New Roman" w:eastAsia="Times New Roman" w:hAnsi="Times New Roman"/>
          <w:b/>
          <w:color w:val="FF0000"/>
          <w:sz w:val="24"/>
          <w:szCs w:val="24"/>
          <w:lang w:eastAsia="lt-L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50"/>
        <w:gridCol w:w="2122"/>
        <w:gridCol w:w="1948"/>
      </w:tblGrid>
      <w:tr w:rsidR="00FB71BB" w:rsidRPr="00FB71BB" w:rsidTr="00FB71BB">
        <w:trPr>
          <w:trHeight w:val="417"/>
        </w:trPr>
        <w:tc>
          <w:tcPr>
            <w:tcW w:w="5580" w:type="dxa"/>
            <w:vMerge w:val="restart"/>
            <w:tcBorders>
              <w:top w:val="single" w:sz="4" w:space="0" w:color="auto"/>
              <w:left w:val="single" w:sz="4" w:space="0" w:color="auto"/>
              <w:bottom w:val="single" w:sz="4" w:space="0" w:color="auto"/>
              <w:right w:val="single" w:sz="4" w:space="0" w:color="auto"/>
            </w:tcBorders>
          </w:tcPr>
          <w:p w:rsidR="00FB71BB" w:rsidRPr="004C3DFC" w:rsidRDefault="00FB71BB" w:rsidP="00FB71BB">
            <w:pPr>
              <w:tabs>
                <w:tab w:val="left" w:pos="0"/>
              </w:tabs>
              <w:spacing w:after="0" w:line="254" w:lineRule="auto"/>
              <w:jc w:val="center"/>
              <w:rPr>
                <w:rFonts w:ascii="Times New Roman" w:eastAsia="Times New Roman" w:hAnsi="Times New Roman"/>
                <w:b/>
                <w:lang w:val="x-none"/>
              </w:rPr>
            </w:pPr>
          </w:p>
          <w:p w:rsidR="00FB71BB" w:rsidRPr="004C3DFC" w:rsidRDefault="00FB71BB" w:rsidP="00FB71BB">
            <w:pPr>
              <w:tabs>
                <w:tab w:val="left" w:pos="0"/>
              </w:tabs>
              <w:spacing w:after="0" w:line="254" w:lineRule="auto"/>
              <w:jc w:val="center"/>
              <w:rPr>
                <w:rFonts w:ascii="Times New Roman" w:eastAsia="Times New Roman" w:hAnsi="Times New Roman"/>
                <w:b/>
                <w:lang w:val="x-none"/>
              </w:rPr>
            </w:pPr>
            <w:proofErr w:type="spellStart"/>
            <w:r w:rsidRPr="004C3DFC">
              <w:rPr>
                <w:rFonts w:ascii="Times New Roman" w:eastAsia="Times New Roman" w:hAnsi="Times New Roman"/>
                <w:b/>
                <w:lang w:val="x-none"/>
              </w:rPr>
              <w:t>Grupės</w:t>
            </w:r>
            <w:proofErr w:type="spellEnd"/>
            <w:r w:rsidRPr="004C3DFC">
              <w:rPr>
                <w:rFonts w:ascii="Times New Roman" w:eastAsia="Times New Roman" w:hAnsi="Times New Roman"/>
                <w:b/>
                <w:lang w:val="x-none"/>
              </w:rPr>
              <w:t xml:space="preserve"> </w:t>
            </w:r>
            <w:proofErr w:type="spellStart"/>
            <w:r w:rsidRPr="004C3DFC">
              <w:rPr>
                <w:rFonts w:ascii="Times New Roman" w:eastAsia="Times New Roman" w:hAnsi="Times New Roman"/>
                <w:b/>
                <w:lang w:val="x-none"/>
              </w:rPr>
              <w:t>pavadinimas</w:t>
            </w:r>
            <w:proofErr w:type="spellEnd"/>
          </w:p>
        </w:tc>
        <w:tc>
          <w:tcPr>
            <w:tcW w:w="4140" w:type="dxa"/>
            <w:gridSpan w:val="2"/>
            <w:tcBorders>
              <w:top w:val="single" w:sz="4" w:space="0" w:color="auto"/>
              <w:left w:val="single" w:sz="4" w:space="0" w:color="auto"/>
              <w:bottom w:val="single" w:sz="4" w:space="0" w:color="auto"/>
              <w:right w:val="single" w:sz="4" w:space="0" w:color="auto"/>
            </w:tcBorders>
            <w:hideMark/>
          </w:tcPr>
          <w:p w:rsidR="00FB71BB" w:rsidRPr="004C3DFC" w:rsidRDefault="00FB71BB" w:rsidP="00FB71BB">
            <w:pPr>
              <w:tabs>
                <w:tab w:val="left" w:pos="0"/>
              </w:tabs>
              <w:spacing w:after="0" w:line="254" w:lineRule="auto"/>
              <w:jc w:val="center"/>
              <w:rPr>
                <w:rFonts w:ascii="Times New Roman" w:eastAsia="Times New Roman" w:hAnsi="Times New Roman"/>
                <w:b/>
                <w:lang w:val="x-none"/>
              </w:rPr>
            </w:pPr>
            <w:proofErr w:type="spellStart"/>
            <w:r w:rsidRPr="004C3DFC">
              <w:rPr>
                <w:rFonts w:ascii="Times New Roman" w:eastAsia="Times New Roman" w:hAnsi="Times New Roman"/>
                <w:b/>
                <w:lang w:val="x-none"/>
              </w:rPr>
              <w:t>Skaičius</w:t>
            </w:r>
            <w:proofErr w:type="spellEnd"/>
          </w:p>
        </w:tc>
      </w:tr>
      <w:tr w:rsidR="00FB71BB" w:rsidRPr="00FB71BB" w:rsidTr="00FB71BB">
        <w:trPr>
          <w:cantSplit/>
          <w:trHeight w:val="339"/>
        </w:trPr>
        <w:tc>
          <w:tcPr>
            <w:tcW w:w="0" w:type="auto"/>
            <w:vMerge/>
            <w:tcBorders>
              <w:top w:val="single" w:sz="4" w:space="0" w:color="auto"/>
              <w:left w:val="single" w:sz="4" w:space="0" w:color="auto"/>
              <w:bottom w:val="single" w:sz="4" w:space="0" w:color="auto"/>
              <w:right w:val="single" w:sz="4" w:space="0" w:color="auto"/>
            </w:tcBorders>
            <w:vAlign w:val="center"/>
            <w:hideMark/>
          </w:tcPr>
          <w:p w:rsidR="00FB71BB" w:rsidRPr="004C3DFC" w:rsidRDefault="00FB71BB" w:rsidP="00FB71BB">
            <w:pPr>
              <w:spacing w:after="0" w:line="240" w:lineRule="auto"/>
              <w:rPr>
                <w:rFonts w:ascii="Times New Roman" w:eastAsia="Times New Roman" w:hAnsi="Times New Roman"/>
                <w:b/>
                <w:lang w:val="x-none"/>
              </w:rPr>
            </w:pPr>
          </w:p>
        </w:tc>
        <w:tc>
          <w:tcPr>
            <w:tcW w:w="2160" w:type="dxa"/>
            <w:tcBorders>
              <w:top w:val="single" w:sz="4" w:space="0" w:color="auto"/>
              <w:left w:val="single" w:sz="4" w:space="0" w:color="auto"/>
              <w:bottom w:val="single" w:sz="4" w:space="0" w:color="auto"/>
              <w:right w:val="single" w:sz="4" w:space="0" w:color="auto"/>
            </w:tcBorders>
            <w:hideMark/>
          </w:tcPr>
          <w:p w:rsidR="00FB71BB" w:rsidRPr="004C3DFC" w:rsidRDefault="00FB71BB" w:rsidP="00FB71BB">
            <w:pPr>
              <w:tabs>
                <w:tab w:val="left" w:pos="0"/>
              </w:tabs>
              <w:spacing w:after="0" w:line="254" w:lineRule="auto"/>
              <w:jc w:val="center"/>
              <w:rPr>
                <w:rFonts w:ascii="Times New Roman" w:eastAsia="Times New Roman" w:hAnsi="Times New Roman"/>
                <w:lang w:val="x-none"/>
              </w:rPr>
            </w:pPr>
            <w:proofErr w:type="spellStart"/>
            <w:r w:rsidRPr="004C3DFC">
              <w:rPr>
                <w:rFonts w:ascii="Times New Roman" w:eastAsia="Times New Roman" w:hAnsi="Times New Roman"/>
                <w:lang w:val="x-none"/>
              </w:rPr>
              <w:t>Dalyvių</w:t>
            </w:r>
            <w:proofErr w:type="spellEnd"/>
          </w:p>
        </w:tc>
        <w:tc>
          <w:tcPr>
            <w:tcW w:w="1980" w:type="dxa"/>
            <w:tcBorders>
              <w:top w:val="single" w:sz="4" w:space="0" w:color="auto"/>
              <w:left w:val="single" w:sz="4" w:space="0" w:color="auto"/>
              <w:bottom w:val="single" w:sz="4" w:space="0" w:color="auto"/>
              <w:right w:val="single" w:sz="4" w:space="0" w:color="auto"/>
            </w:tcBorders>
            <w:hideMark/>
          </w:tcPr>
          <w:p w:rsidR="00FB71BB" w:rsidRPr="004C3DFC" w:rsidRDefault="00FB71BB" w:rsidP="00FB71BB">
            <w:pPr>
              <w:tabs>
                <w:tab w:val="left" w:pos="0"/>
              </w:tabs>
              <w:spacing w:after="0" w:line="254" w:lineRule="auto"/>
              <w:jc w:val="center"/>
              <w:rPr>
                <w:rFonts w:ascii="Times New Roman" w:eastAsia="Times New Roman" w:hAnsi="Times New Roman"/>
                <w:lang w:val="x-none"/>
              </w:rPr>
            </w:pPr>
            <w:proofErr w:type="spellStart"/>
            <w:r w:rsidRPr="004C3DFC">
              <w:rPr>
                <w:rFonts w:ascii="Times New Roman" w:eastAsia="Times New Roman" w:hAnsi="Times New Roman"/>
                <w:lang w:val="x-none"/>
              </w:rPr>
              <w:t>Valandų</w:t>
            </w:r>
            <w:proofErr w:type="spellEnd"/>
          </w:p>
        </w:tc>
      </w:tr>
      <w:tr w:rsidR="00FB71BB" w:rsidRPr="00FB71BB" w:rsidTr="006E0234">
        <w:trPr>
          <w:cantSplit/>
          <w:trHeight w:val="379"/>
        </w:trPr>
        <w:tc>
          <w:tcPr>
            <w:tcW w:w="5580" w:type="dxa"/>
            <w:tcBorders>
              <w:top w:val="single" w:sz="4" w:space="0" w:color="auto"/>
              <w:left w:val="single" w:sz="4" w:space="0" w:color="auto"/>
              <w:bottom w:val="single" w:sz="4" w:space="0" w:color="auto"/>
              <w:right w:val="single" w:sz="4" w:space="0" w:color="auto"/>
            </w:tcBorders>
            <w:hideMark/>
          </w:tcPr>
          <w:p w:rsidR="000E51A9" w:rsidRPr="004C3DFC" w:rsidRDefault="00FB71BB" w:rsidP="00E1257E">
            <w:pPr>
              <w:tabs>
                <w:tab w:val="left" w:pos="0"/>
                <w:tab w:val="left" w:pos="822"/>
              </w:tabs>
              <w:spacing w:after="0" w:line="254" w:lineRule="auto"/>
              <w:jc w:val="center"/>
              <w:rPr>
                <w:rFonts w:ascii="Times New Roman" w:eastAsia="Times New Roman" w:hAnsi="Times New Roman"/>
              </w:rPr>
            </w:pPr>
            <w:proofErr w:type="spellStart"/>
            <w:r w:rsidRPr="004C3DFC">
              <w:rPr>
                <w:rFonts w:ascii="Times New Roman" w:eastAsia="Times New Roman" w:hAnsi="Times New Roman"/>
                <w:lang w:val="x-none"/>
              </w:rPr>
              <w:t>Krizinės</w:t>
            </w:r>
            <w:proofErr w:type="spellEnd"/>
            <w:r w:rsidRPr="004C3DFC">
              <w:rPr>
                <w:rFonts w:ascii="Times New Roman" w:eastAsia="Times New Roman" w:hAnsi="Times New Roman"/>
                <w:lang w:val="x-none"/>
              </w:rPr>
              <w:t xml:space="preserve"> </w:t>
            </w:r>
            <w:proofErr w:type="spellStart"/>
            <w:r w:rsidRPr="004C3DFC">
              <w:rPr>
                <w:rFonts w:ascii="Times New Roman" w:eastAsia="Times New Roman" w:hAnsi="Times New Roman"/>
                <w:lang w:val="x-none"/>
              </w:rPr>
              <w:t>situacijos</w:t>
            </w:r>
            <w:proofErr w:type="spellEnd"/>
            <w:r w:rsidRPr="004C3DFC">
              <w:rPr>
                <w:rFonts w:ascii="Times New Roman" w:eastAsia="Times New Roman" w:hAnsi="Times New Roman"/>
                <w:lang w:val="x-none"/>
              </w:rPr>
              <w:t xml:space="preserve"> </w:t>
            </w:r>
            <w:proofErr w:type="spellStart"/>
            <w:r w:rsidRPr="004C3DFC">
              <w:rPr>
                <w:rFonts w:ascii="Times New Roman" w:eastAsia="Times New Roman" w:hAnsi="Times New Roman"/>
                <w:lang w:val="x-none"/>
              </w:rPr>
              <w:t>postvencija</w:t>
            </w:r>
            <w:proofErr w:type="spellEnd"/>
          </w:p>
        </w:tc>
        <w:tc>
          <w:tcPr>
            <w:tcW w:w="2160" w:type="dxa"/>
            <w:tcBorders>
              <w:top w:val="single" w:sz="4" w:space="0" w:color="auto"/>
              <w:left w:val="single" w:sz="4" w:space="0" w:color="auto"/>
              <w:bottom w:val="single" w:sz="4" w:space="0" w:color="auto"/>
              <w:right w:val="single" w:sz="4" w:space="0" w:color="auto"/>
            </w:tcBorders>
            <w:hideMark/>
          </w:tcPr>
          <w:p w:rsidR="00FB71BB" w:rsidRPr="004C3DFC" w:rsidRDefault="00FB71BB" w:rsidP="00FB71BB">
            <w:pPr>
              <w:tabs>
                <w:tab w:val="left" w:pos="0"/>
              </w:tabs>
              <w:spacing w:after="0" w:line="254" w:lineRule="auto"/>
              <w:jc w:val="center"/>
              <w:rPr>
                <w:rFonts w:ascii="Times New Roman" w:eastAsia="Times New Roman" w:hAnsi="Times New Roman"/>
              </w:rPr>
            </w:pPr>
            <w:r w:rsidRPr="004C3DFC">
              <w:rPr>
                <w:rFonts w:ascii="Times New Roman" w:eastAsia="Times New Roman" w:hAnsi="Times New Roman"/>
              </w:rPr>
              <w:t>6</w:t>
            </w:r>
          </w:p>
        </w:tc>
        <w:tc>
          <w:tcPr>
            <w:tcW w:w="1980" w:type="dxa"/>
            <w:tcBorders>
              <w:top w:val="single" w:sz="4" w:space="0" w:color="auto"/>
              <w:left w:val="single" w:sz="4" w:space="0" w:color="auto"/>
              <w:bottom w:val="single" w:sz="4" w:space="0" w:color="auto"/>
              <w:right w:val="single" w:sz="4" w:space="0" w:color="auto"/>
            </w:tcBorders>
            <w:hideMark/>
          </w:tcPr>
          <w:p w:rsidR="00FB71BB" w:rsidRPr="004C3DFC" w:rsidRDefault="00FB71BB" w:rsidP="00FB71BB">
            <w:pPr>
              <w:tabs>
                <w:tab w:val="left" w:pos="0"/>
              </w:tabs>
              <w:spacing w:after="0" w:line="254" w:lineRule="auto"/>
              <w:jc w:val="center"/>
              <w:rPr>
                <w:rFonts w:ascii="Times New Roman" w:eastAsia="Times New Roman" w:hAnsi="Times New Roman"/>
              </w:rPr>
            </w:pPr>
            <w:r w:rsidRPr="004C3DFC">
              <w:rPr>
                <w:rFonts w:ascii="Times New Roman" w:eastAsia="Times New Roman" w:hAnsi="Times New Roman"/>
              </w:rPr>
              <w:t>8</w:t>
            </w:r>
          </w:p>
        </w:tc>
      </w:tr>
    </w:tbl>
    <w:p w:rsidR="000E51A9" w:rsidRDefault="000E51A9" w:rsidP="000E51A9">
      <w:pPr>
        <w:pStyle w:val="Betarp"/>
        <w:jc w:val="center"/>
        <w:rPr>
          <w:sz w:val="20"/>
          <w:szCs w:val="20"/>
        </w:rPr>
      </w:pPr>
    </w:p>
    <w:p w:rsidR="000E51A9" w:rsidRDefault="00033F9D" w:rsidP="000E51A9">
      <w:pPr>
        <w:pStyle w:val="Betarp"/>
        <w:jc w:val="center"/>
        <w:rPr>
          <w:sz w:val="20"/>
          <w:szCs w:val="20"/>
        </w:rPr>
      </w:pPr>
      <w:r>
        <w:rPr>
          <w:sz w:val="20"/>
          <w:szCs w:val="20"/>
        </w:rPr>
        <w:t>18</w:t>
      </w:r>
      <w:r w:rsidR="000E51A9">
        <w:rPr>
          <w:sz w:val="20"/>
          <w:szCs w:val="20"/>
        </w:rPr>
        <w:t xml:space="preserve"> pav. Darbas su grupėmis lentelė</w:t>
      </w:r>
    </w:p>
    <w:p w:rsidR="000E51A9" w:rsidRPr="00E1257E" w:rsidRDefault="000E51A9" w:rsidP="007621E5">
      <w:pPr>
        <w:pStyle w:val="Betarp"/>
        <w:jc w:val="center"/>
        <w:rPr>
          <w:b/>
          <w:color w:val="FF0000"/>
          <w:sz w:val="18"/>
          <w:szCs w:val="18"/>
        </w:rPr>
      </w:pPr>
    </w:p>
    <w:p w:rsidR="007621E5" w:rsidRPr="00E1257E" w:rsidRDefault="00E1257E" w:rsidP="00E1257E">
      <w:pPr>
        <w:pStyle w:val="Betarp"/>
        <w:tabs>
          <w:tab w:val="left" w:pos="851"/>
        </w:tabs>
        <w:rPr>
          <w:b/>
        </w:rPr>
      </w:pPr>
      <w:r>
        <w:rPr>
          <w:b/>
        </w:rPr>
        <w:t xml:space="preserve">               </w:t>
      </w:r>
      <w:r w:rsidR="007621E5" w:rsidRPr="00BD1794">
        <w:rPr>
          <w:b/>
        </w:rPr>
        <w:t>6. Olimpiados</w:t>
      </w:r>
    </w:p>
    <w:p w:rsidR="007621E5" w:rsidRPr="00BD1794" w:rsidRDefault="007621E5" w:rsidP="007621E5">
      <w:pPr>
        <w:spacing w:after="0" w:line="240" w:lineRule="auto"/>
        <w:ind w:firstLine="851"/>
        <w:jc w:val="both"/>
        <w:rPr>
          <w:rFonts w:ascii="Times New Roman" w:eastAsia="Times New Roman" w:hAnsi="Times New Roman"/>
          <w:color w:val="FF0000"/>
          <w:sz w:val="24"/>
          <w:szCs w:val="24"/>
          <w:lang w:eastAsia="lt-LT"/>
        </w:rPr>
      </w:pPr>
      <w:r w:rsidRPr="00BD1794">
        <w:rPr>
          <w:rFonts w:ascii="Times New Roman" w:eastAsia="SimSun" w:hAnsi="Times New Roman"/>
          <w:sz w:val="24"/>
          <w:szCs w:val="24"/>
          <w:lang w:eastAsia="zh-CN"/>
        </w:rPr>
        <w:t xml:space="preserve">Viena iš Šilalės švietimo pagalbos tarnybos veiklos sričių </w:t>
      </w:r>
      <w:r w:rsidR="00BF13F5">
        <w:rPr>
          <w:rFonts w:ascii="Times New Roman" w:eastAsia="SimSun" w:hAnsi="Times New Roman"/>
          <w:sz w:val="24"/>
          <w:szCs w:val="24"/>
          <w:lang w:eastAsia="zh-CN"/>
        </w:rPr>
        <w:t xml:space="preserve">- </w:t>
      </w:r>
      <w:r w:rsidRPr="00BD1794">
        <w:rPr>
          <w:rFonts w:ascii="Times New Roman" w:eastAsia="SimSun" w:hAnsi="Times New Roman"/>
          <w:sz w:val="24"/>
          <w:szCs w:val="24"/>
          <w:lang w:eastAsia="zh-CN"/>
        </w:rPr>
        <w:t>rajono mokinių o</w:t>
      </w:r>
      <w:r w:rsidR="00BD1794" w:rsidRPr="00BD1794">
        <w:rPr>
          <w:rFonts w:ascii="Times New Roman" w:eastAsia="SimSun" w:hAnsi="Times New Roman"/>
          <w:sz w:val="24"/>
          <w:szCs w:val="24"/>
          <w:lang w:eastAsia="zh-CN"/>
        </w:rPr>
        <w:t>limpiadų organizavimas. Per 2016</w:t>
      </w:r>
      <w:r w:rsidRPr="00BD1794">
        <w:rPr>
          <w:rFonts w:ascii="Times New Roman" w:eastAsia="SimSun" w:hAnsi="Times New Roman"/>
          <w:sz w:val="24"/>
          <w:szCs w:val="24"/>
          <w:lang w:eastAsia="zh-CN"/>
        </w:rPr>
        <w:t xml:space="preserve"> metus olimpiadose ir konkur</w:t>
      </w:r>
      <w:r w:rsidR="00471811">
        <w:rPr>
          <w:rFonts w:ascii="Times New Roman" w:eastAsia="SimSun" w:hAnsi="Times New Roman"/>
          <w:sz w:val="24"/>
          <w:szCs w:val="24"/>
          <w:lang w:eastAsia="zh-CN"/>
        </w:rPr>
        <w:t>suose dalyvavo 355</w:t>
      </w:r>
      <w:r w:rsidRPr="00BD1794">
        <w:rPr>
          <w:rFonts w:ascii="Times New Roman" w:eastAsia="SimSun" w:hAnsi="Times New Roman"/>
          <w:sz w:val="24"/>
          <w:szCs w:val="24"/>
          <w:lang w:eastAsia="zh-CN"/>
        </w:rPr>
        <w:t xml:space="preserve"> mokiniai. Įgyvendinant  šią veiklos sritį  jaučiama didžiulė parama iš Šilalės rajono savivaldybės administracijos Švietimo, kultūros ir sporto skyriaus specialistų bei geras ir darnus darbas su mokyklų vadovais, pedagogais. </w:t>
      </w:r>
      <w:r w:rsidRPr="00BD1794">
        <w:rPr>
          <w:rFonts w:ascii="Times New Roman" w:eastAsia="Times New Roman" w:hAnsi="Times New Roman"/>
          <w:sz w:val="24"/>
          <w:szCs w:val="24"/>
          <w:lang w:eastAsia="lt-LT"/>
        </w:rPr>
        <w:t xml:space="preserve">Rajone </w:t>
      </w:r>
      <w:r w:rsidR="00206555">
        <w:rPr>
          <w:rFonts w:ascii="Times New Roman" w:eastAsia="Times New Roman" w:hAnsi="Times New Roman"/>
          <w:sz w:val="24"/>
          <w:szCs w:val="24"/>
          <w:lang w:eastAsia="lt-LT"/>
        </w:rPr>
        <w:t>organizuotų olimpiadų suvestinė</w:t>
      </w:r>
      <w:r w:rsidRPr="00BD1794">
        <w:rPr>
          <w:rFonts w:ascii="Times New Roman" w:eastAsia="Times New Roman" w:hAnsi="Times New Roman"/>
          <w:color w:val="FF0000"/>
          <w:sz w:val="24"/>
          <w:szCs w:val="24"/>
          <w:lang w:eastAsia="lt-LT"/>
        </w:rPr>
        <w:t xml:space="preserve"> </w:t>
      </w:r>
      <w:r w:rsidR="00206555">
        <w:rPr>
          <w:rFonts w:ascii="Times New Roman" w:eastAsia="Times New Roman" w:hAnsi="Times New Roman"/>
          <w:sz w:val="24"/>
          <w:szCs w:val="24"/>
          <w:lang w:eastAsia="lt-LT"/>
        </w:rPr>
        <w:t>(</w:t>
      </w:r>
      <w:r w:rsidRPr="00FB18C1">
        <w:rPr>
          <w:rFonts w:ascii="Times New Roman" w:eastAsia="Times New Roman" w:hAnsi="Times New Roman"/>
          <w:sz w:val="24"/>
          <w:szCs w:val="24"/>
          <w:lang w:eastAsia="lt-LT"/>
        </w:rPr>
        <w:t xml:space="preserve">žr. </w:t>
      </w:r>
      <w:r w:rsidR="009F39C9">
        <w:rPr>
          <w:rFonts w:ascii="Times New Roman" w:eastAsia="Times New Roman" w:hAnsi="Times New Roman"/>
          <w:sz w:val="24"/>
          <w:szCs w:val="24"/>
          <w:lang w:eastAsia="lt-LT"/>
        </w:rPr>
        <w:t>19</w:t>
      </w:r>
      <w:r w:rsidRPr="00FB18C1">
        <w:rPr>
          <w:rFonts w:ascii="Times New Roman" w:eastAsia="Times New Roman" w:hAnsi="Times New Roman"/>
          <w:sz w:val="24"/>
          <w:szCs w:val="24"/>
          <w:lang w:eastAsia="lt-LT"/>
        </w:rPr>
        <w:t xml:space="preserve"> pav.</w:t>
      </w:r>
      <w:r w:rsidR="00206555">
        <w:rPr>
          <w:rFonts w:ascii="Times New Roman" w:eastAsia="Times New Roman" w:hAnsi="Times New Roman"/>
          <w:sz w:val="24"/>
          <w:szCs w:val="24"/>
          <w:lang w:eastAsia="lt-LT"/>
        </w:rPr>
        <w:t>).</w:t>
      </w:r>
    </w:p>
    <w:p w:rsidR="007621E5" w:rsidRDefault="007621E5" w:rsidP="007621E5">
      <w:pPr>
        <w:spacing w:after="0" w:line="240" w:lineRule="auto"/>
        <w:ind w:firstLine="851"/>
        <w:jc w:val="both"/>
        <w:rPr>
          <w:rFonts w:ascii="Times New Roman" w:eastAsia="SimSun" w:hAnsi="Times New Roman"/>
          <w:color w:val="000000"/>
          <w:sz w:val="24"/>
          <w:szCs w:val="24"/>
          <w:lang w:eastAsia="zh-CN"/>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45"/>
        <w:gridCol w:w="1418"/>
        <w:gridCol w:w="1984"/>
      </w:tblGrid>
      <w:tr w:rsidR="00BD1794" w:rsidRPr="00BD1794" w:rsidTr="00E1257E">
        <w:tc>
          <w:tcPr>
            <w:tcW w:w="6345" w:type="dxa"/>
            <w:shd w:val="clear" w:color="auto" w:fill="auto"/>
          </w:tcPr>
          <w:p w:rsidR="00BD1794" w:rsidRPr="004C3DFC" w:rsidRDefault="00BD1794" w:rsidP="00E1257E">
            <w:pPr>
              <w:spacing w:after="0" w:line="240" w:lineRule="auto"/>
              <w:jc w:val="center"/>
              <w:rPr>
                <w:rFonts w:ascii="Times New Roman" w:hAnsi="Times New Roman"/>
                <w:b/>
              </w:rPr>
            </w:pPr>
            <w:r w:rsidRPr="004C3DFC">
              <w:rPr>
                <w:rFonts w:ascii="Times New Roman" w:hAnsi="Times New Roman"/>
                <w:b/>
              </w:rPr>
              <w:t>Olimpiados pavadinimas</w:t>
            </w:r>
          </w:p>
        </w:tc>
        <w:tc>
          <w:tcPr>
            <w:tcW w:w="1418" w:type="dxa"/>
            <w:shd w:val="clear" w:color="auto" w:fill="auto"/>
          </w:tcPr>
          <w:p w:rsidR="00BD1794" w:rsidRPr="004C3DFC" w:rsidRDefault="00BD1794" w:rsidP="00E1257E">
            <w:pPr>
              <w:spacing w:after="0" w:line="240" w:lineRule="auto"/>
              <w:jc w:val="center"/>
              <w:rPr>
                <w:rFonts w:ascii="Times New Roman" w:hAnsi="Times New Roman"/>
                <w:b/>
              </w:rPr>
            </w:pPr>
            <w:r w:rsidRPr="004C3DFC">
              <w:rPr>
                <w:rFonts w:ascii="Times New Roman" w:hAnsi="Times New Roman"/>
                <w:b/>
              </w:rPr>
              <w:t>Vykdymo data</w:t>
            </w:r>
          </w:p>
        </w:tc>
        <w:tc>
          <w:tcPr>
            <w:tcW w:w="1984" w:type="dxa"/>
            <w:tcBorders>
              <w:bottom w:val="single" w:sz="4" w:space="0" w:color="auto"/>
            </w:tcBorders>
            <w:shd w:val="clear" w:color="auto" w:fill="auto"/>
          </w:tcPr>
          <w:p w:rsidR="00BD1794" w:rsidRPr="004C3DFC" w:rsidRDefault="00BD1794" w:rsidP="00B417E0">
            <w:pPr>
              <w:spacing w:after="0" w:line="240" w:lineRule="auto"/>
              <w:jc w:val="center"/>
              <w:rPr>
                <w:rFonts w:ascii="Times New Roman" w:hAnsi="Times New Roman"/>
                <w:b/>
              </w:rPr>
            </w:pPr>
            <w:r w:rsidRPr="004C3DFC">
              <w:rPr>
                <w:rFonts w:ascii="Times New Roman" w:hAnsi="Times New Roman"/>
                <w:b/>
              </w:rPr>
              <w:t>Dalyvavusių mokinių skaičius</w:t>
            </w:r>
          </w:p>
        </w:tc>
      </w:tr>
      <w:tr w:rsidR="00BD1794" w:rsidRPr="00BD1794" w:rsidTr="00E1257E">
        <w:tc>
          <w:tcPr>
            <w:tcW w:w="6345" w:type="dxa"/>
            <w:shd w:val="clear" w:color="auto" w:fill="auto"/>
          </w:tcPr>
          <w:p w:rsidR="00BD1794" w:rsidRPr="004C3DFC" w:rsidRDefault="00BD1794" w:rsidP="00206555">
            <w:pPr>
              <w:spacing w:after="0" w:line="240" w:lineRule="auto"/>
              <w:jc w:val="both"/>
              <w:rPr>
                <w:rFonts w:ascii="Times New Roman" w:hAnsi="Times New Roman"/>
              </w:rPr>
            </w:pPr>
            <w:r w:rsidRPr="004C3DFC">
              <w:rPr>
                <w:rFonts w:ascii="Times New Roman" w:hAnsi="Times New Roman"/>
              </w:rPr>
              <w:t>45</w:t>
            </w:r>
            <w:r w:rsidR="00471811" w:rsidRPr="004C3DFC">
              <w:rPr>
                <w:rFonts w:ascii="Times New Roman" w:hAnsi="Times New Roman"/>
              </w:rPr>
              <w:t>–</w:t>
            </w:r>
            <w:proofErr w:type="spellStart"/>
            <w:r w:rsidRPr="004C3DFC">
              <w:rPr>
                <w:rFonts w:ascii="Times New Roman" w:hAnsi="Times New Roman"/>
              </w:rPr>
              <w:t>ojo</w:t>
            </w:r>
            <w:proofErr w:type="spellEnd"/>
            <w:r w:rsidRPr="004C3DFC">
              <w:rPr>
                <w:rFonts w:ascii="Times New Roman" w:hAnsi="Times New Roman"/>
              </w:rPr>
              <w:t xml:space="preserve"> tarptautinio jaunimo epistolinio rašinio konkursas</w:t>
            </w:r>
          </w:p>
        </w:tc>
        <w:tc>
          <w:tcPr>
            <w:tcW w:w="1418" w:type="dxa"/>
            <w:shd w:val="clear" w:color="auto" w:fill="auto"/>
          </w:tcPr>
          <w:p w:rsidR="00BD1794" w:rsidRPr="004C3DFC" w:rsidRDefault="00BD1794" w:rsidP="00F64BBC">
            <w:pPr>
              <w:spacing w:after="0" w:line="240" w:lineRule="auto"/>
              <w:jc w:val="center"/>
              <w:rPr>
                <w:rFonts w:ascii="Times New Roman" w:hAnsi="Times New Roman"/>
              </w:rPr>
            </w:pPr>
            <w:r w:rsidRPr="004C3DFC">
              <w:rPr>
                <w:rFonts w:ascii="Times New Roman" w:hAnsi="Times New Roman"/>
              </w:rPr>
              <w:t>2016-01-07</w:t>
            </w:r>
          </w:p>
        </w:tc>
        <w:tc>
          <w:tcPr>
            <w:tcW w:w="1984" w:type="dxa"/>
            <w:tcBorders>
              <w:bottom w:val="single" w:sz="4" w:space="0" w:color="auto"/>
            </w:tcBorders>
            <w:shd w:val="clear" w:color="auto" w:fill="auto"/>
          </w:tcPr>
          <w:p w:rsidR="00BD1794" w:rsidRPr="004C3DFC" w:rsidRDefault="00BD1794" w:rsidP="00F64BBC">
            <w:pPr>
              <w:spacing w:after="0" w:line="240" w:lineRule="auto"/>
              <w:jc w:val="center"/>
              <w:rPr>
                <w:rFonts w:ascii="Times New Roman" w:hAnsi="Times New Roman"/>
              </w:rPr>
            </w:pPr>
            <w:r w:rsidRPr="004C3DFC">
              <w:rPr>
                <w:rFonts w:ascii="Times New Roman" w:hAnsi="Times New Roman"/>
              </w:rPr>
              <w:t>10</w:t>
            </w:r>
          </w:p>
        </w:tc>
      </w:tr>
      <w:tr w:rsidR="00BD1794" w:rsidRPr="00BD1794" w:rsidTr="00E1257E">
        <w:tc>
          <w:tcPr>
            <w:tcW w:w="6345" w:type="dxa"/>
            <w:shd w:val="clear" w:color="auto" w:fill="auto"/>
          </w:tcPr>
          <w:p w:rsidR="00BD1794" w:rsidRPr="004C3DFC" w:rsidRDefault="00BD1794" w:rsidP="00206555">
            <w:pPr>
              <w:spacing w:after="0" w:line="240" w:lineRule="auto"/>
              <w:jc w:val="both"/>
              <w:rPr>
                <w:rFonts w:ascii="Times New Roman" w:hAnsi="Times New Roman"/>
              </w:rPr>
            </w:pPr>
            <w:r w:rsidRPr="004C3DFC">
              <w:rPr>
                <w:rFonts w:ascii="Times New Roman" w:hAnsi="Times New Roman"/>
                <w:bCs/>
              </w:rPr>
              <w:t>48</w:t>
            </w:r>
            <w:r w:rsidR="00471811" w:rsidRPr="004C3DFC">
              <w:rPr>
                <w:rFonts w:ascii="Times New Roman" w:hAnsi="Times New Roman"/>
              </w:rPr>
              <w:t>–</w:t>
            </w:r>
            <w:proofErr w:type="spellStart"/>
            <w:r w:rsidRPr="004C3DFC">
              <w:rPr>
                <w:rFonts w:ascii="Times New Roman" w:hAnsi="Times New Roman"/>
                <w:bCs/>
              </w:rPr>
              <w:t>oji</w:t>
            </w:r>
            <w:proofErr w:type="spellEnd"/>
            <w:r w:rsidRPr="004C3DFC">
              <w:rPr>
                <w:rFonts w:ascii="Times New Roman" w:hAnsi="Times New Roman"/>
                <w:bCs/>
              </w:rPr>
              <w:t xml:space="preserve"> Lietuvos mokinių jaunųjų filologų konkursas</w:t>
            </w:r>
          </w:p>
        </w:tc>
        <w:tc>
          <w:tcPr>
            <w:tcW w:w="1418" w:type="dxa"/>
            <w:shd w:val="clear" w:color="auto" w:fill="auto"/>
          </w:tcPr>
          <w:p w:rsidR="00BD1794" w:rsidRPr="004C3DFC" w:rsidRDefault="00BD1794" w:rsidP="00F64BBC">
            <w:pPr>
              <w:spacing w:after="0" w:line="240" w:lineRule="auto"/>
              <w:jc w:val="center"/>
              <w:rPr>
                <w:rFonts w:ascii="Times New Roman" w:hAnsi="Times New Roman"/>
              </w:rPr>
            </w:pPr>
            <w:r w:rsidRPr="004C3DFC">
              <w:rPr>
                <w:rFonts w:ascii="Times New Roman" w:hAnsi="Times New Roman"/>
              </w:rPr>
              <w:t>2016-01-07</w:t>
            </w:r>
          </w:p>
        </w:tc>
        <w:tc>
          <w:tcPr>
            <w:tcW w:w="1984" w:type="dxa"/>
            <w:tcBorders>
              <w:bottom w:val="single" w:sz="4" w:space="0" w:color="auto"/>
            </w:tcBorders>
            <w:shd w:val="clear" w:color="auto" w:fill="auto"/>
          </w:tcPr>
          <w:p w:rsidR="00BD1794" w:rsidRPr="004C3DFC" w:rsidRDefault="00BD1794" w:rsidP="00F64BBC">
            <w:pPr>
              <w:spacing w:after="0" w:line="240" w:lineRule="auto"/>
              <w:jc w:val="center"/>
              <w:rPr>
                <w:rFonts w:ascii="Times New Roman" w:hAnsi="Times New Roman"/>
              </w:rPr>
            </w:pPr>
            <w:r w:rsidRPr="004C3DFC">
              <w:rPr>
                <w:rFonts w:ascii="Times New Roman" w:hAnsi="Times New Roman"/>
              </w:rPr>
              <w:t>3</w:t>
            </w:r>
          </w:p>
        </w:tc>
      </w:tr>
      <w:tr w:rsidR="00BD1794" w:rsidRPr="00BD1794" w:rsidTr="00E1257E">
        <w:tc>
          <w:tcPr>
            <w:tcW w:w="6345" w:type="dxa"/>
            <w:shd w:val="clear" w:color="auto" w:fill="auto"/>
          </w:tcPr>
          <w:p w:rsidR="00BD1794" w:rsidRPr="004C3DFC" w:rsidRDefault="00BD1794" w:rsidP="00206555">
            <w:pPr>
              <w:spacing w:after="0" w:line="240" w:lineRule="auto"/>
              <w:jc w:val="both"/>
              <w:rPr>
                <w:rFonts w:ascii="Times New Roman" w:hAnsi="Times New Roman"/>
              </w:rPr>
            </w:pPr>
            <w:r w:rsidRPr="004C3DFC">
              <w:rPr>
                <w:rFonts w:ascii="Times New Roman" w:hAnsi="Times New Roman"/>
              </w:rPr>
              <w:t>Lietuvos mokinių anglų kalbos olimpiada</w:t>
            </w:r>
          </w:p>
        </w:tc>
        <w:tc>
          <w:tcPr>
            <w:tcW w:w="1418" w:type="dxa"/>
            <w:shd w:val="clear" w:color="auto" w:fill="auto"/>
          </w:tcPr>
          <w:p w:rsidR="00BD1794" w:rsidRPr="004C3DFC" w:rsidRDefault="00BD1794" w:rsidP="00F64BBC">
            <w:pPr>
              <w:spacing w:after="0" w:line="240" w:lineRule="auto"/>
              <w:jc w:val="center"/>
              <w:rPr>
                <w:rFonts w:ascii="Times New Roman" w:hAnsi="Times New Roman"/>
              </w:rPr>
            </w:pPr>
            <w:r w:rsidRPr="004C3DFC">
              <w:rPr>
                <w:rFonts w:ascii="Times New Roman" w:hAnsi="Times New Roman"/>
              </w:rPr>
              <w:t>2016-01-13</w:t>
            </w:r>
          </w:p>
        </w:tc>
        <w:tc>
          <w:tcPr>
            <w:tcW w:w="1984" w:type="dxa"/>
            <w:tcBorders>
              <w:bottom w:val="single" w:sz="4" w:space="0" w:color="auto"/>
            </w:tcBorders>
            <w:shd w:val="clear" w:color="auto" w:fill="auto"/>
          </w:tcPr>
          <w:p w:rsidR="00BD1794" w:rsidRPr="004C3DFC" w:rsidRDefault="00BD1794" w:rsidP="00F64BBC">
            <w:pPr>
              <w:spacing w:after="0" w:line="240" w:lineRule="auto"/>
              <w:jc w:val="center"/>
              <w:rPr>
                <w:rFonts w:ascii="Times New Roman" w:hAnsi="Times New Roman"/>
              </w:rPr>
            </w:pPr>
            <w:r w:rsidRPr="004C3DFC">
              <w:rPr>
                <w:rFonts w:ascii="Times New Roman" w:hAnsi="Times New Roman"/>
              </w:rPr>
              <w:t>10</w:t>
            </w:r>
          </w:p>
        </w:tc>
      </w:tr>
      <w:tr w:rsidR="00BD1794" w:rsidRPr="00BD1794" w:rsidTr="00E1257E">
        <w:tc>
          <w:tcPr>
            <w:tcW w:w="6345" w:type="dxa"/>
            <w:shd w:val="clear" w:color="auto" w:fill="auto"/>
          </w:tcPr>
          <w:p w:rsidR="00BD1794" w:rsidRPr="004C3DFC" w:rsidRDefault="00471811" w:rsidP="00206555">
            <w:pPr>
              <w:spacing w:after="0" w:line="240" w:lineRule="auto"/>
              <w:jc w:val="both"/>
              <w:rPr>
                <w:rFonts w:ascii="Times New Roman" w:hAnsi="Times New Roman"/>
              </w:rPr>
            </w:pPr>
            <w:r w:rsidRPr="004C3DFC">
              <w:rPr>
                <w:rFonts w:ascii="Times New Roman" w:hAnsi="Times New Roman"/>
              </w:rPr>
              <w:t>49–</w:t>
            </w:r>
            <w:proofErr w:type="spellStart"/>
            <w:r w:rsidR="00BD1794" w:rsidRPr="004C3DFC">
              <w:rPr>
                <w:rFonts w:ascii="Times New Roman" w:hAnsi="Times New Roman"/>
              </w:rPr>
              <w:t>oji</w:t>
            </w:r>
            <w:proofErr w:type="spellEnd"/>
            <w:r w:rsidR="00BD1794" w:rsidRPr="004C3DFC">
              <w:rPr>
                <w:rFonts w:ascii="Times New Roman" w:hAnsi="Times New Roman"/>
              </w:rPr>
              <w:t xml:space="preserve"> Lietuvos mokinių biologijos olimpiada</w:t>
            </w:r>
          </w:p>
        </w:tc>
        <w:tc>
          <w:tcPr>
            <w:tcW w:w="1418" w:type="dxa"/>
            <w:shd w:val="clear" w:color="auto" w:fill="auto"/>
          </w:tcPr>
          <w:p w:rsidR="00BD1794" w:rsidRPr="004C3DFC" w:rsidRDefault="00BD1794" w:rsidP="00F64BBC">
            <w:pPr>
              <w:spacing w:after="0" w:line="240" w:lineRule="auto"/>
              <w:jc w:val="center"/>
              <w:rPr>
                <w:rFonts w:ascii="Times New Roman" w:hAnsi="Times New Roman"/>
              </w:rPr>
            </w:pPr>
            <w:r w:rsidRPr="004C3DFC">
              <w:rPr>
                <w:rFonts w:ascii="Times New Roman" w:hAnsi="Times New Roman"/>
              </w:rPr>
              <w:t>2016-01-15</w:t>
            </w:r>
          </w:p>
        </w:tc>
        <w:tc>
          <w:tcPr>
            <w:tcW w:w="1984" w:type="dxa"/>
            <w:tcBorders>
              <w:bottom w:val="single" w:sz="4" w:space="0" w:color="auto"/>
            </w:tcBorders>
            <w:shd w:val="clear" w:color="auto" w:fill="auto"/>
          </w:tcPr>
          <w:p w:rsidR="00BD1794" w:rsidRPr="004C3DFC" w:rsidRDefault="00BD1794" w:rsidP="00F64BBC">
            <w:pPr>
              <w:spacing w:after="0" w:line="240" w:lineRule="auto"/>
              <w:jc w:val="center"/>
              <w:rPr>
                <w:rFonts w:ascii="Times New Roman" w:hAnsi="Times New Roman"/>
              </w:rPr>
            </w:pPr>
            <w:r w:rsidRPr="004C3DFC">
              <w:rPr>
                <w:rFonts w:ascii="Times New Roman" w:hAnsi="Times New Roman"/>
              </w:rPr>
              <w:t>40</w:t>
            </w:r>
          </w:p>
        </w:tc>
      </w:tr>
      <w:tr w:rsidR="00BD1794" w:rsidRPr="00BD1794" w:rsidTr="00E1257E">
        <w:tc>
          <w:tcPr>
            <w:tcW w:w="6345" w:type="dxa"/>
            <w:shd w:val="clear" w:color="auto" w:fill="auto"/>
          </w:tcPr>
          <w:p w:rsidR="00BD1794" w:rsidRPr="004C3DFC" w:rsidRDefault="00BD1794" w:rsidP="00206555">
            <w:pPr>
              <w:spacing w:after="0" w:line="240" w:lineRule="auto"/>
              <w:jc w:val="both"/>
              <w:rPr>
                <w:rFonts w:ascii="Times New Roman" w:hAnsi="Times New Roman"/>
              </w:rPr>
            </w:pPr>
            <w:r w:rsidRPr="004C3DFC">
              <w:rPr>
                <w:rFonts w:ascii="Times New Roman" w:hAnsi="Times New Roman"/>
              </w:rPr>
              <w:t>Lietuvių kalbos ir literatūros (9-12 kl.) olimpiada</w:t>
            </w:r>
          </w:p>
        </w:tc>
        <w:tc>
          <w:tcPr>
            <w:tcW w:w="1418" w:type="dxa"/>
            <w:shd w:val="clear" w:color="auto" w:fill="auto"/>
          </w:tcPr>
          <w:p w:rsidR="00BD1794" w:rsidRPr="004C3DFC" w:rsidRDefault="00BD1794" w:rsidP="00F64BBC">
            <w:pPr>
              <w:spacing w:after="0" w:line="240" w:lineRule="auto"/>
              <w:jc w:val="center"/>
              <w:rPr>
                <w:rFonts w:ascii="Times New Roman" w:hAnsi="Times New Roman"/>
              </w:rPr>
            </w:pPr>
            <w:r w:rsidRPr="004C3DFC">
              <w:rPr>
                <w:rFonts w:ascii="Times New Roman" w:hAnsi="Times New Roman"/>
              </w:rPr>
              <w:t>2016-01-21</w:t>
            </w:r>
          </w:p>
        </w:tc>
        <w:tc>
          <w:tcPr>
            <w:tcW w:w="1984" w:type="dxa"/>
            <w:tcBorders>
              <w:bottom w:val="single" w:sz="4" w:space="0" w:color="auto"/>
            </w:tcBorders>
            <w:shd w:val="clear" w:color="auto" w:fill="auto"/>
          </w:tcPr>
          <w:p w:rsidR="00BD1794" w:rsidRPr="004C3DFC" w:rsidRDefault="00BD1794" w:rsidP="00F64BBC">
            <w:pPr>
              <w:spacing w:after="0" w:line="240" w:lineRule="auto"/>
              <w:jc w:val="center"/>
              <w:rPr>
                <w:rFonts w:ascii="Times New Roman" w:hAnsi="Times New Roman"/>
              </w:rPr>
            </w:pPr>
            <w:r w:rsidRPr="004C3DFC">
              <w:rPr>
                <w:rFonts w:ascii="Times New Roman" w:hAnsi="Times New Roman"/>
              </w:rPr>
              <w:t>37</w:t>
            </w:r>
          </w:p>
        </w:tc>
      </w:tr>
      <w:tr w:rsidR="00BD1794" w:rsidRPr="00BD1794" w:rsidTr="00E1257E">
        <w:tc>
          <w:tcPr>
            <w:tcW w:w="6345" w:type="dxa"/>
            <w:shd w:val="clear" w:color="auto" w:fill="auto"/>
          </w:tcPr>
          <w:p w:rsidR="00BD1794" w:rsidRPr="004C3DFC" w:rsidRDefault="00471811" w:rsidP="00206555">
            <w:pPr>
              <w:spacing w:after="0" w:line="240" w:lineRule="auto"/>
              <w:jc w:val="both"/>
              <w:rPr>
                <w:rFonts w:ascii="Times New Roman" w:hAnsi="Times New Roman"/>
              </w:rPr>
            </w:pPr>
            <w:r w:rsidRPr="004C3DFC">
              <w:rPr>
                <w:rFonts w:ascii="Times New Roman" w:hAnsi="Times New Roman"/>
              </w:rPr>
              <w:lastRenderedPageBreak/>
              <w:t>53–</w:t>
            </w:r>
            <w:proofErr w:type="spellStart"/>
            <w:r w:rsidR="00BD1794" w:rsidRPr="004C3DFC">
              <w:rPr>
                <w:rFonts w:ascii="Times New Roman" w:hAnsi="Times New Roman"/>
              </w:rPr>
              <w:t>oji</w:t>
            </w:r>
            <w:proofErr w:type="spellEnd"/>
            <w:r w:rsidR="00BD1794" w:rsidRPr="004C3DFC">
              <w:rPr>
                <w:rFonts w:ascii="Times New Roman" w:hAnsi="Times New Roman"/>
              </w:rPr>
              <w:t xml:space="preserve"> Lietuvos mokinių chemijos olimpiada</w:t>
            </w:r>
          </w:p>
        </w:tc>
        <w:tc>
          <w:tcPr>
            <w:tcW w:w="1418" w:type="dxa"/>
            <w:shd w:val="clear" w:color="auto" w:fill="auto"/>
          </w:tcPr>
          <w:p w:rsidR="00BD1794" w:rsidRPr="004C3DFC" w:rsidRDefault="00BD1794" w:rsidP="00F64BBC">
            <w:pPr>
              <w:spacing w:after="0" w:line="240" w:lineRule="auto"/>
              <w:jc w:val="center"/>
              <w:rPr>
                <w:rFonts w:ascii="Times New Roman" w:hAnsi="Times New Roman"/>
              </w:rPr>
            </w:pPr>
            <w:r w:rsidRPr="004C3DFC">
              <w:rPr>
                <w:rFonts w:ascii="Times New Roman" w:hAnsi="Times New Roman"/>
              </w:rPr>
              <w:t>2016-01-22</w:t>
            </w:r>
          </w:p>
        </w:tc>
        <w:tc>
          <w:tcPr>
            <w:tcW w:w="1984" w:type="dxa"/>
            <w:tcBorders>
              <w:bottom w:val="single" w:sz="4" w:space="0" w:color="auto"/>
            </w:tcBorders>
            <w:shd w:val="clear" w:color="auto" w:fill="auto"/>
          </w:tcPr>
          <w:p w:rsidR="00BD1794" w:rsidRPr="004C3DFC" w:rsidRDefault="00BD1794" w:rsidP="00F64BBC">
            <w:pPr>
              <w:spacing w:after="0" w:line="240" w:lineRule="auto"/>
              <w:jc w:val="center"/>
              <w:rPr>
                <w:rFonts w:ascii="Times New Roman" w:hAnsi="Times New Roman"/>
              </w:rPr>
            </w:pPr>
            <w:r w:rsidRPr="004C3DFC">
              <w:rPr>
                <w:rFonts w:ascii="Times New Roman" w:hAnsi="Times New Roman"/>
              </w:rPr>
              <w:t>30</w:t>
            </w:r>
          </w:p>
        </w:tc>
      </w:tr>
      <w:tr w:rsidR="00BD1794" w:rsidRPr="00BD1794" w:rsidTr="00E1257E">
        <w:tc>
          <w:tcPr>
            <w:tcW w:w="6345" w:type="dxa"/>
            <w:shd w:val="clear" w:color="auto" w:fill="auto"/>
          </w:tcPr>
          <w:p w:rsidR="00BD1794" w:rsidRPr="004C3DFC" w:rsidRDefault="00BD1794" w:rsidP="00206555">
            <w:pPr>
              <w:spacing w:after="0" w:line="240" w:lineRule="auto"/>
              <w:jc w:val="both"/>
              <w:rPr>
                <w:rFonts w:ascii="Times New Roman" w:hAnsi="Times New Roman"/>
              </w:rPr>
            </w:pPr>
            <w:r w:rsidRPr="004C3DFC">
              <w:rPr>
                <w:rFonts w:ascii="Times New Roman" w:hAnsi="Times New Roman"/>
              </w:rPr>
              <w:t>Šilalės rajono mokinių meninio skaitymo konkursas</w:t>
            </w:r>
          </w:p>
        </w:tc>
        <w:tc>
          <w:tcPr>
            <w:tcW w:w="1418" w:type="dxa"/>
            <w:shd w:val="clear" w:color="auto" w:fill="auto"/>
          </w:tcPr>
          <w:p w:rsidR="00BD1794" w:rsidRPr="004C3DFC" w:rsidRDefault="00BD1794" w:rsidP="00F64BBC">
            <w:pPr>
              <w:spacing w:after="0" w:line="240" w:lineRule="auto"/>
              <w:jc w:val="center"/>
              <w:rPr>
                <w:rFonts w:ascii="Times New Roman" w:hAnsi="Times New Roman"/>
              </w:rPr>
            </w:pPr>
            <w:r w:rsidRPr="004C3DFC">
              <w:rPr>
                <w:rFonts w:ascii="Times New Roman" w:hAnsi="Times New Roman"/>
              </w:rPr>
              <w:t>2016-01-25</w:t>
            </w:r>
          </w:p>
        </w:tc>
        <w:tc>
          <w:tcPr>
            <w:tcW w:w="1984" w:type="dxa"/>
            <w:tcBorders>
              <w:bottom w:val="single" w:sz="4" w:space="0" w:color="auto"/>
            </w:tcBorders>
            <w:shd w:val="clear" w:color="auto" w:fill="auto"/>
          </w:tcPr>
          <w:p w:rsidR="00BD1794" w:rsidRPr="004C3DFC" w:rsidRDefault="00BD1794" w:rsidP="00F64BBC">
            <w:pPr>
              <w:spacing w:after="0" w:line="240" w:lineRule="auto"/>
              <w:jc w:val="center"/>
              <w:rPr>
                <w:rFonts w:ascii="Times New Roman" w:hAnsi="Times New Roman"/>
              </w:rPr>
            </w:pPr>
            <w:r w:rsidRPr="004C3DFC">
              <w:rPr>
                <w:rFonts w:ascii="Times New Roman" w:hAnsi="Times New Roman"/>
              </w:rPr>
              <w:t>21</w:t>
            </w:r>
          </w:p>
        </w:tc>
      </w:tr>
      <w:tr w:rsidR="00BD1794" w:rsidRPr="00BD1794" w:rsidTr="00E1257E">
        <w:tc>
          <w:tcPr>
            <w:tcW w:w="6345" w:type="dxa"/>
            <w:shd w:val="clear" w:color="auto" w:fill="auto"/>
          </w:tcPr>
          <w:p w:rsidR="00BD1794" w:rsidRPr="004C3DFC" w:rsidRDefault="00BD1794" w:rsidP="003D7B4F">
            <w:pPr>
              <w:spacing w:after="0" w:line="240" w:lineRule="auto"/>
              <w:jc w:val="both"/>
              <w:rPr>
                <w:rFonts w:ascii="Times New Roman" w:hAnsi="Times New Roman"/>
              </w:rPr>
            </w:pPr>
            <w:r w:rsidRPr="004C3DFC">
              <w:rPr>
                <w:rFonts w:ascii="Times New Roman" w:hAnsi="Times New Roman"/>
              </w:rPr>
              <w:t>Lietuvos mokinių anglų kalbos konkursas</w:t>
            </w:r>
          </w:p>
        </w:tc>
        <w:tc>
          <w:tcPr>
            <w:tcW w:w="1418" w:type="dxa"/>
            <w:shd w:val="clear" w:color="auto" w:fill="auto"/>
          </w:tcPr>
          <w:p w:rsidR="00BD1794" w:rsidRPr="004C3DFC" w:rsidRDefault="00BD1794" w:rsidP="00F64BBC">
            <w:pPr>
              <w:spacing w:after="0" w:line="240" w:lineRule="auto"/>
              <w:jc w:val="center"/>
              <w:rPr>
                <w:rFonts w:ascii="Times New Roman" w:hAnsi="Times New Roman"/>
              </w:rPr>
            </w:pPr>
            <w:r w:rsidRPr="004C3DFC">
              <w:rPr>
                <w:rFonts w:ascii="Times New Roman" w:hAnsi="Times New Roman"/>
              </w:rPr>
              <w:t>2016-02-01</w:t>
            </w:r>
          </w:p>
        </w:tc>
        <w:tc>
          <w:tcPr>
            <w:tcW w:w="1984" w:type="dxa"/>
            <w:tcBorders>
              <w:bottom w:val="single" w:sz="4" w:space="0" w:color="auto"/>
            </w:tcBorders>
            <w:shd w:val="clear" w:color="auto" w:fill="auto"/>
          </w:tcPr>
          <w:p w:rsidR="00BD1794" w:rsidRPr="004C3DFC" w:rsidRDefault="00BD1794" w:rsidP="00F64BBC">
            <w:pPr>
              <w:spacing w:after="0" w:line="240" w:lineRule="auto"/>
              <w:jc w:val="center"/>
              <w:rPr>
                <w:rFonts w:ascii="Times New Roman" w:hAnsi="Times New Roman"/>
              </w:rPr>
            </w:pPr>
            <w:r w:rsidRPr="004C3DFC">
              <w:rPr>
                <w:rFonts w:ascii="Times New Roman" w:hAnsi="Times New Roman"/>
              </w:rPr>
              <w:t>20</w:t>
            </w:r>
          </w:p>
        </w:tc>
      </w:tr>
      <w:tr w:rsidR="00BD1794" w:rsidRPr="00BD1794" w:rsidTr="00E1257E">
        <w:tc>
          <w:tcPr>
            <w:tcW w:w="6345" w:type="dxa"/>
            <w:shd w:val="clear" w:color="auto" w:fill="auto"/>
          </w:tcPr>
          <w:p w:rsidR="00BD1794" w:rsidRPr="004C3DFC" w:rsidRDefault="00BD1794" w:rsidP="00206555">
            <w:pPr>
              <w:spacing w:after="0" w:line="240" w:lineRule="auto"/>
              <w:jc w:val="both"/>
              <w:rPr>
                <w:rFonts w:ascii="Times New Roman" w:hAnsi="Times New Roman"/>
              </w:rPr>
            </w:pPr>
            <w:r w:rsidRPr="004C3DFC">
              <w:rPr>
                <w:rFonts w:ascii="Times New Roman" w:hAnsi="Times New Roman"/>
              </w:rPr>
              <w:t>64</w:t>
            </w:r>
            <w:r w:rsidR="00471811" w:rsidRPr="004C3DFC">
              <w:rPr>
                <w:rFonts w:ascii="Times New Roman" w:hAnsi="Times New Roman"/>
              </w:rPr>
              <w:t>–</w:t>
            </w:r>
            <w:proofErr w:type="spellStart"/>
            <w:r w:rsidRPr="004C3DFC">
              <w:rPr>
                <w:rFonts w:ascii="Times New Roman" w:hAnsi="Times New Roman"/>
              </w:rPr>
              <w:t>oji</w:t>
            </w:r>
            <w:proofErr w:type="spellEnd"/>
            <w:r w:rsidRPr="004C3DFC">
              <w:rPr>
                <w:rFonts w:ascii="Times New Roman" w:hAnsi="Times New Roman"/>
              </w:rPr>
              <w:t xml:space="preserve"> Lietuvos mokinių fizikos olimpiada</w:t>
            </w:r>
          </w:p>
        </w:tc>
        <w:tc>
          <w:tcPr>
            <w:tcW w:w="1418" w:type="dxa"/>
            <w:shd w:val="clear" w:color="auto" w:fill="auto"/>
          </w:tcPr>
          <w:p w:rsidR="00BD1794" w:rsidRPr="004C3DFC" w:rsidRDefault="00BD1794" w:rsidP="00F64BBC">
            <w:pPr>
              <w:spacing w:after="0" w:line="240" w:lineRule="auto"/>
              <w:jc w:val="center"/>
              <w:rPr>
                <w:rFonts w:ascii="Times New Roman" w:hAnsi="Times New Roman"/>
              </w:rPr>
            </w:pPr>
            <w:r w:rsidRPr="004C3DFC">
              <w:rPr>
                <w:rFonts w:ascii="Times New Roman" w:hAnsi="Times New Roman"/>
              </w:rPr>
              <w:t>2016-02-05</w:t>
            </w:r>
          </w:p>
        </w:tc>
        <w:tc>
          <w:tcPr>
            <w:tcW w:w="1984" w:type="dxa"/>
            <w:tcBorders>
              <w:bottom w:val="single" w:sz="4" w:space="0" w:color="auto"/>
            </w:tcBorders>
            <w:shd w:val="clear" w:color="auto" w:fill="auto"/>
          </w:tcPr>
          <w:p w:rsidR="00BD1794" w:rsidRPr="004C3DFC" w:rsidRDefault="00BD1794" w:rsidP="00F64BBC">
            <w:pPr>
              <w:spacing w:after="0" w:line="240" w:lineRule="auto"/>
              <w:jc w:val="center"/>
              <w:rPr>
                <w:rFonts w:ascii="Times New Roman" w:hAnsi="Times New Roman"/>
              </w:rPr>
            </w:pPr>
            <w:r w:rsidRPr="004C3DFC">
              <w:rPr>
                <w:rFonts w:ascii="Times New Roman" w:hAnsi="Times New Roman"/>
              </w:rPr>
              <w:t>31</w:t>
            </w:r>
          </w:p>
        </w:tc>
      </w:tr>
      <w:tr w:rsidR="00BD1794" w:rsidRPr="00BD1794" w:rsidTr="00E1257E">
        <w:tc>
          <w:tcPr>
            <w:tcW w:w="6345" w:type="dxa"/>
            <w:shd w:val="clear" w:color="auto" w:fill="auto"/>
          </w:tcPr>
          <w:p w:rsidR="00BD1794" w:rsidRPr="004C3DFC" w:rsidRDefault="00471811" w:rsidP="00206555">
            <w:pPr>
              <w:spacing w:after="0" w:line="240" w:lineRule="auto"/>
              <w:jc w:val="both"/>
              <w:rPr>
                <w:rFonts w:ascii="Times New Roman" w:hAnsi="Times New Roman"/>
              </w:rPr>
            </w:pPr>
            <w:r w:rsidRPr="004C3DFC">
              <w:rPr>
                <w:rFonts w:ascii="Times New Roman" w:hAnsi="Times New Roman"/>
              </w:rPr>
              <w:t>65–</w:t>
            </w:r>
            <w:proofErr w:type="spellStart"/>
            <w:r w:rsidR="00BD1794" w:rsidRPr="004C3DFC">
              <w:rPr>
                <w:rFonts w:ascii="Times New Roman" w:hAnsi="Times New Roman"/>
              </w:rPr>
              <w:t>oji</w:t>
            </w:r>
            <w:proofErr w:type="spellEnd"/>
            <w:r w:rsidR="00BD1794" w:rsidRPr="004C3DFC">
              <w:rPr>
                <w:rFonts w:ascii="Times New Roman" w:hAnsi="Times New Roman"/>
              </w:rPr>
              <w:t xml:space="preserve"> Lietuvos mokinių matematikos (9-12 kl.) olimpiada</w:t>
            </w:r>
          </w:p>
        </w:tc>
        <w:tc>
          <w:tcPr>
            <w:tcW w:w="1418" w:type="dxa"/>
            <w:shd w:val="clear" w:color="auto" w:fill="auto"/>
          </w:tcPr>
          <w:p w:rsidR="00BD1794" w:rsidRPr="004C3DFC" w:rsidRDefault="00BD1794" w:rsidP="00F64BBC">
            <w:pPr>
              <w:spacing w:after="0" w:line="240" w:lineRule="auto"/>
              <w:jc w:val="center"/>
              <w:rPr>
                <w:rFonts w:ascii="Times New Roman" w:hAnsi="Times New Roman"/>
              </w:rPr>
            </w:pPr>
            <w:r w:rsidRPr="004C3DFC">
              <w:rPr>
                <w:rFonts w:ascii="Times New Roman" w:hAnsi="Times New Roman"/>
              </w:rPr>
              <w:t>2016-02-10</w:t>
            </w:r>
          </w:p>
        </w:tc>
        <w:tc>
          <w:tcPr>
            <w:tcW w:w="1984" w:type="dxa"/>
            <w:tcBorders>
              <w:bottom w:val="single" w:sz="4" w:space="0" w:color="auto"/>
            </w:tcBorders>
            <w:shd w:val="clear" w:color="auto" w:fill="auto"/>
          </w:tcPr>
          <w:p w:rsidR="00BD1794" w:rsidRPr="004C3DFC" w:rsidRDefault="00BD1794" w:rsidP="00F64BBC">
            <w:pPr>
              <w:spacing w:after="0" w:line="240" w:lineRule="auto"/>
              <w:jc w:val="center"/>
              <w:rPr>
                <w:rFonts w:ascii="Times New Roman" w:hAnsi="Times New Roman"/>
              </w:rPr>
            </w:pPr>
            <w:r w:rsidRPr="004C3DFC">
              <w:rPr>
                <w:rFonts w:ascii="Times New Roman" w:hAnsi="Times New Roman"/>
              </w:rPr>
              <w:t>39</w:t>
            </w:r>
          </w:p>
        </w:tc>
      </w:tr>
      <w:tr w:rsidR="00BD1794" w:rsidRPr="00BD1794" w:rsidTr="00E1257E">
        <w:tc>
          <w:tcPr>
            <w:tcW w:w="6345" w:type="dxa"/>
            <w:shd w:val="clear" w:color="auto" w:fill="auto"/>
          </w:tcPr>
          <w:p w:rsidR="00BD1794" w:rsidRPr="004C3DFC" w:rsidRDefault="00471811" w:rsidP="00206555">
            <w:pPr>
              <w:spacing w:after="0" w:line="240" w:lineRule="auto"/>
              <w:jc w:val="both"/>
              <w:rPr>
                <w:rFonts w:ascii="Times New Roman" w:hAnsi="Times New Roman"/>
              </w:rPr>
            </w:pPr>
            <w:r w:rsidRPr="004C3DFC">
              <w:rPr>
                <w:rFonts w:ascii="Times New Roman" w:hAnsi="Times New Roman"/>
              </w:rPr>
              <w:t>26</w:t>
            </w:r>
            <w:r w:rsidR="00BD1794" w:rsidRPr="004C3DFC">
              <w:rPr>
                <w:rFonts w:ascii="Times New Roman" w:hAnsi="Times New Roman"/>
              </w:rPr>
              <w:t>–</w:t>
            </w:r>
            <w:proofErr w:type="spellStart"/>
            <w:r w:rsidR="00BD1794" w:rsidRPr="004C3DFC">
              <w:rPr>
                <w:rFonts w:ascii="Times New Roman" w:hAnsi="Times New Roman"/>
              </w:rPr>
              <w:t>oji</w:t>
            </w:r>
            <w:proofErr w:type="spellEnd"/>
            <w:r w:rsidR="00BD1794" w:rsidRPr="004C3DFC">
              <w:rPr>
                <w:rFonts w:ascii="Times New Roman" w:hAnsi="Times New Roman"/>
              </w:rPr>
              <w:t xml:space="preserve"> Lietuvos mokinių istorijos olimpiada</w:t>
            </w:r>
          </w:p>
        </w:tc>
        <w:tc>
          <w:tcPr>
            <w:tcW w:w="1418" w:type="dxa"/>
            <w:shd w:val="clear" w:color="auto" w:fill="auto"/>
          </w:tcPr>
          <w:p w:rsidR="00BD1794" w:rsidRPr="004C3DFC" w:rsidRDefault="00BD1794" w:rsidP="00F64BBC">
            <w:pPr>
              <w:spacing w:after="0" w:line="240" w:lineRule="auto"/>
              <w:jc w:val="center"/>
              <w:rPr>
                <w:rFonts w:ascii="Times New Roman" w:hAnsi="Times New Roman"/>
              </w:rPr>
            </w:pPr>
            <w:r w:rsidRPr="004C3DFC">
              <w:rPr>
                <w:rFonts w:ascii="Times New Roman" w:hAnsi="Times New Roman"/>
              </w:rPr>
              <w:t>2016-02-11</w:t>
            </w:r>
          </w:p>
        </w:tc>
        <w:tc>
          <w:tcPr>
            <w:tcW w:w="1984" w:type="dxa"/>
            <w:tcBorders>
              <w:bottom w:val="single" w:sz="4" w:space="0" w:color="auto"/>
            </w:tcBorders>
            <w:shd w:val="clear" w:color="auto" w:fill="auto"/>
          </w:tcPr>
          <w:p w:rsidR="00BD1794" w:rsidRPr="004C3DFC" w:rsidRDefault="00BD1794" w:rsidP="00F64BBC">
            <w:pPr>
              <w:spacing w:after="0" w:line="240" w:lineRule="auto"/>
              <w:jc w:val="center"/>
              <w:rPr>
                <w:rFonts w:ascii="Times New Roman" w:hAnsi="Times New Roman"/>
              </w:rPr>
            </w:pPr>
            <w:r w:rsidRPr="004C3DFC">
              <w:rPr>
                <w:rFonts w:ascii="Times New Roman" w:hAnsi="Times New Roman"/>
              </w:rPr>
              <w:t>8</w:t>
            </w:r>
          </w:p>
        </w:tc>
      </w:tr>
      <w:tr w:rsidR="00BD1794" w:rsidRPr="00BD1794" w:rsidTr="00E1257E">
        <w:tc>
          <w:tcPr>
            <w:tcW w:w="6345" w:type="dxa"/>
            <w:shd w:val="clear" w:color="auto" w:fill="auto"/>
          </w:tcPr>
          <w:p w:rsidR="00BD1794" w:rsidRPr="004C3DFC" w:rsidRDefault="00BD1794" w:rsidP="00206555">
            <w:pPr>
              <w:spacing w:after="0" w:line="240" w:lineRule="auto"/>
              <w:jc w:val="both"/>
              <w:rPr>
                <w:rFonts w:ascii="Times New Roman" w:hAnsi="Times New Roman"/>
              </w:rPr>
            </w:pPr>
            <w:r w:rsidRPr="004C3DFC">
              <w:rPr>
                <w:rFonts w:ascii="Times New Roman" w:hAnsi="Times New Roman"/>
              </w:rPr>
              <w:t>22</w:t>
            </w:r>
            <w:r w:rsidR="00471811" w:rsidRPr="004C3DFC">
              <w:rPr>
                <w:rFonts w:ascii="Times New Roman" w:hAnsi="Times New Roman"/>
              </w:rPr>
              <w:t>–</w:t>
            </w:r>
            <w:proofErr w:type="spellStart"/>
            <w:r w:rsidRPr="004C3DFC">
              <w:rPr>
                <w:rFonts w:ascii="Times New Roman" w:hAnsi="Times New Roman"/>
              </w:rPr>
              <w:t>oji</w:t>
            </w:r>
            <w:proofErr w:type="spellEnd"/>
            <w:r w:rsidRPr="004C3DFC">
              <w:rPr>
                <w:rFonts w:ascii="Times New Roman" w:hAnsi="Times New Roman"/>
              </w:rPr>
              <w:t xml:space="preserve">  Lietuvos mokinių dailės olimpiada</w:t>
            </w:r>
          </w:p>
        </w:tc>
        <w:tc>
          <w:tcPr>
            <w:tcW w:w="1418" w:type="dxa"/>
            <w:shd w:val="clear" w:color="auto" w:fill="auto"/>
          </w:tcPr>
          <w:p w:rsidR="00BD1794" w:rsidRPr="004C3DFC" w:rsidRDefault="00BD1794" w:rsidP="00F64BBC">
            <w:pPr>
              <w:spacing w:after="0" w:line="240" w:lineRule="auto"/>
              <w:jc w:val="center"/>
              <w:rPr>
                <w:rFonts w:ascii="Times New Roman" w:hAnsi="Times New Roman"/>
              </w:rPr>
            </w:pPr>
            <w:r w:rsidRPr="004C3DFC">
              <w:rPr>
                <w:rFonts w:ascii="Times New Roman" w:hAnsi="Times New Roman"/>
              </w:rPr>
              <w:t>2016-02-23</w:t>
            </w:r>
          </w:p>
        </w:tc>
        <w:tc>
          <w:tcPr>
            <w:tcW w:w="1984" w:type="dxa"/>
            <w:shd w:val="clear" w:color="auto" w:fill="auto"/>
          </w:tcPr>
          <w:p w:rsidR="00BD1794" w:rsidRPr="004C3DFC" w:rsidRDefault="00BD1794" w:rsidP="00F64BBC">
            <w:pPr>
              <w:spacing w:after="0" w:line="240" w:lineRule="auto"/>
              <w:jc w:val="center"/>
              <w:rPr>
                <w:rFonts w:ascii="Times New Roman" w:hAnsi="Times New Roman"/>
              </w:rPr>
            </w:pPr>
            <w:r w:rsidRPr="004C3DFC">
              <w:rPr>
                <w:rFonts w:ascii="Times New Roman" w:hAnsi="Times New Roman"/>
              </w:rPr>
              <w:t>16</w:t>
            </w:r>
          </w:p>
        </w:tc>
      </w:tr>
      <w:tr w:rsidR="00BD1794" w:rsidRPr="00BD1794" w:rsidTr="00E1257E">
        <w:tc>
          <w:tcPr>
            <w:tcW w:w="6345" w:type="dxa"/>
            <w:shd w:val="clear" w:color="auto" w:fill="auto"/>
          </w:tcPr>
          <w:p w:rsidR="00BD1794" w:rsidRPr="004C3DFC" w:rsidRDefault="00BD1794" w:rsidP="00206555">
            <w:pPr>
              <w:spacing w:after="0" w:line="240" w:lineRule="auto"/>
              <w:jc w:val="both"/>
              <w:rPr>
                <w:rFonts w:ascii="Times New Roman" w:hAnsi="Times New Roman"/>
              </w:rPr>
            </w:pPr>
            <w:r w:rsidRPr="004C3DFC">
              <w:rPr>
                <w:rFonts w:ascii="Times New Roman" w:hAnsi="Times New Roman"/>
              </w:rPr>
              <w:t>23</w:t>
            </w:r>
            <w:r w:rsidR="00471811" w:rsidRPr="004C3DFC">
              <w:rPr>
                <w:rFonts w:ascii="Times New Roman" w:hAnsi="Times New Roman"/>
              </w:rPr>
              <w:t>–</w:t>
            </w:r>
            <w:proofErr w:type="spellStart"/>
            <w:r w:rsidRPr="004C3DFC">
              <w:rPr>
                <w:rFonts w:ascii="Times New Roman" w:hAnsi="Times New Roman"/>
              </w:rPr>
              <w:t>oji</w:t>
            </w:r>
            <w:proofErr w:type="spellEnd"/>
            <w:r w:rsidRPr="004C3DFC">
              <w:rPr>
                <w:rFonts w:ascii="Times New Roman" w:hAnsi="Times New Roman"/>
              </w:rPr>
              <w:t xml:space="preserve">  Lietuvos mokinių rusų kalbos  (gimtosios ir užsienio) (10-11 kl.) olimpiada</w:t>
            </w:r>
          </w:p>
        </w:tc>
        <w:tc>
          <w:tcPr>
            <w:tcW w:w="1418" w:type="dxa"/>
            <w:shd w:val="clear" w:color="auto" w:fill="auto"/>
          </w:tcPr>
          <w:p w:rsidR="00BD1794" w:rsidRPr="004C3DFC" w:rsidRDefault="00BD1794" w:rsidP="00F64BBC">
            <w:pPr>
              <w:spacing w:after="0" w:line="240" w:lineRule="auto"/>
              <w:jc w:val="center"/>
              <w:rPr>
                <w:rFonts w:ascii="Times New Roman" w:hAnsi="Times New Roman"/>
              </w:rPr>
            </w:pPr>
            <w:r w:rsidRPr="004C3DFC">
              <w:rPr>
                <w:rFonts w:ascii="Times New Roman" w:hAnsi="Times New Roman"/>
              </w:rPr>
              <w:t>2016-02-23</w:t>
            </w:r>
          </w:p>
        </w:tc>
        <w:tc>
          <w:tcPr>
            <w:tcW w:w="1984" w:type="dxa"/>
            <w:shd w:val="clear" w:color="auto" w:fill="auto"/>
          </w:tcPr>
          <w:p w:rsidR="00BD1794" w:rsidRPr="004C3DFC" w:rsidRDefault="00BD1794" w:rsidP="00F64BBC">
            <w:pPr>
              <w:spacing w:after="0" w:line="240" w:lineRule="auto"/>
              <w:jc w:val="center"/>
              <w:rPr>
                <w:rFonts w:ascii="Times New Roman" w:hAnsi="Times New Roman"/>
              </w:rPr>
            </w:pPr>
            <w:r w:rsidRPr="004C3DFC">
              <w:rPr>
                <w:rFonts w:ascii="Times New Roman" w:hAnsi="Times New Roman"/>
              </w:rPr>
              <w:t>4</w:t>
            </w:r>
          </w:p>
        </w:tc>
      </w:tr>
      <w:tr w:rsidR="00BD1794" w:rsidRPr="00BD1794" w:rsidTr="00E1257E">
        <w:tc>
          <w:tcPr>
            <w:tcW w:w="6345" w:type="dxa"/>
            <w:shd w:val="clear" w:color="auto" w:fill="auto"/>
          </w:tcPr>
          <w:p w:rsidR="00BD1794" w:rsidRPr="004C3DFC" w:rsidRDefault="00BD1794" w:rsidP="00206555">
            <w:pPr>
              <w:spacing w:after="0" w:line="240" w:lineRule="auto"/>
              <w:jc w:val="both"/>
              <w:rPr>
                <w:rFonts w:ascii="Times New Roman" w:hAnsi="Times New Roman"/>
              </w:rPr>
            </w:pPr>
            <w:r w:rsidRPr="004C3DFC">
              <w:rPr>
                <w:rFonts w:ascii="Times New Roman" w:hAnsi="Times New Roman"/>
              </w:rPr>
              <w:t xml:space="preserve">Lietuvos mokinių technologijų </w:t>
            </w:r>
            <w:r w:rsidRPr="004C3DFC">
              <w:rPr>
                <w:rFonts w:ascii="Times New Roman" w:hAnsi="Times New Roman"/>
                <w:bCs/>
              </w:rPr>
              <w:t>(7-12 kl.) olimpiada</w:t>
            </w:r>
          </w:p>
        </w:tc>
        <w:tc>
          <w:tcPr>
            <w:tcW w:w="1418" w:type="dxa"/>
            <w:shd w:val="clear" w:color="auto" w:fill="auto"/>
          </w:tcPr>
          <w:p w:rsidR="00BD1794" w:rsidRPr="004C3DFC" w:rsidRDefault="00BD1794" w:rsidP="00F64BBC">
            <w:pPr>
              <w:spacing w:after="0" w:line="240" w:lineRule="auto"/>
              <w:jc w:val="center"/>
              <w:rPr>
                <w:rFonts w:ascii="Times New Roman" w:hAnsi="Times New Roman"/>
              </w:rPr>
            </w:pPr>
            <w:r w:rsidRPr="004C3DFC">
              <w:rPr>
                <w:rFonts w:ascii="Times New Roman" w:hAnsi="Times New Roman"/>
              </w:rPr>
              <w:t>-</w:t>
            </w:r>
          </w:p>
        </w:tc>
        <w:tc>
          <w:tcPr>
            <w:tcW w:w="1984" w:type="dxa"/>
            <w:shd w:val="clear" w:color="auto" w:fill="auto"/>
          </w:tcPr>
          <w:p w:rsidR="00BD1794" w:rsidRPr="004C3DFC" w:rsidRDefault="00BD1794" w:rsidP="00F64BBC">
            <w:pPr>
              <w:spacing w:after="0" w:line="240" w:lineRule="auto"/>
              <w:jc w:val="center"/>
              <w:rPr>
                <w:rFonts w:ascii="Times New Roman" w:hAnsi="Times New Roman"/>
              </w:rPr>
            </w:pPr>
            <w:r w:rsidRPr="004C3DFC">
              <w:rPr>
                <w:rFonts w:ascii="Times New Roman" w:hAnsi="Times New Roman"/>
              </w:rPr>
              <w:t>-</w:t>
            </w:r>
          </w:p>
        </w:tc>
      </w:tr>
      <w:tr w:rsidR="00BD1794" w:rsidRPr="00BD1794" w:rsidTr="00E1257E">
        <w:tc>
          <w:tcPr>
            <w:tcW w:w="6345" w:type="dxa"/>
            <w:shd w:val="clear" w:color="auto" w:fill="auto"/>
          </w:tcPr>
          <w:p w:rsidR="00BD1794" w:rsidRPr="004C3DFC" w:rsidRDefault="00471811" w:rsidP="00206555">
            <w:pPr>
              <w:spacing w:after="0" w:line="240" w:lineRule="auto"/>
              <w:jc w:val="both"/>
              <w:rPr>
                <w:rFonts w:ascii="Times New Roman" w:hAnsi="Times New Roman"/>
              </w:rPr>
            </w:pPr>
            <w:r w:rsidRPr="004C3DFC">
              <w:rPr>
                <w:rFonts w:ascii="Times New Roman" w:hAnsi="Times New Roman"/>
              </w:rPr>
              <w:t>28–</w:t>
            </w:r>
            <w:proofErr w:type="spellStart"/>
            <w:r w:rsidR="00BD1794" w:rsidRPr="004C3DFC">
              <w:rPr>
                <w:rFonts w:ascii="Times New Roman" w:hAnsi="Times New Roman"/>
              </w:rPr>
              <w:t>oji</w:t>
            </w:r>
            <w:proofErr w:type="spellEnd"/>
            <w:r w:rsidR="00BD1794" w:rsidRPr="004C3DFC">
              <w:rPr>
                <w:rFonts w:ascii="Times New Roman" w:hAnsi="Times New Roman"/>
              </w:rPr>
              <w:t xml:space="preserve">  Lietuvos mokinių geografijos  olimpiada</w:t>
            </w:r>
          </w:p>
        </w:tc>
        <w:tc>
          <w:tcPr>
            <w:tcW w:w="1418" w:type="dxa"/>
            <w:shd w:val="clear" w:color="auto" w:fill="auto"/>
          </w:tcPr>
          <w:p w:rsidR="00BD1794" w:rsidRPr="004C3DFC" w:rsidRDefault="00BD1794" w:rsidP="00F64BBC">
            <w:pPr>
              <w:spacing w:after="0" w:line="240" w:lineRule="auto"/>
              <w:jc w:val="center"/>
              <w:rPr>
                <w:rFonts w:ascii="Times New Roman" w:hAnsi="Times New Roman"/>
              </w:rPr>
            </w:pPr>
            <w:r w:rsidRPr="004C3DFC">
              <w:rPr>
                <w:rFonts w:ascii="Times New Roman" w:hAnsi="Times New Roman"/>
              </w:rPr>
              <w:t>2016-03-02</w:t>
            </w:r>
          </w:p>
        </w:tc>
        <w:tc>
          <w:tcPr>
            <w:tcW w:w="1984" w:type="dxa"/>
            <w:shd w:val="clear" w:color="auto" w:fill="auto"/>
          </w:tcPr>
          <w:p w:rsidR="00BD1794" w:rsidRPr="004C3DFC" w:rsidRDefault="00BD1794" w:rsidP="00F64BBC">
            <w:pPr>
              <w:spacing w:after="0" w:line="240" w:lineRule="auto"/>
              <w:jc w:val="center"/>
              <w:rPr>
                <w:rFonts w:ascii="Times New Roman" w:hAnsi="Times New Roman"/>
              </w:rPr>
            </w:pPr>
            <w:r w:rsidRPr="004C3DFC">
              <w:rPr>
                <w:rFonts w:ascii="Times New Roman" w:hAnsi="Times New Roman"/>
              </w:rPr>
              <w:t>35</w:t>
            </w:r>
          </w:p>
        </w:tc>
      </w:tr>
      <w:tr w:rsidR="00471811" w:rsidRPr="00BD1794" w:rsidTr="00E1257E">
        <w:tc>
          <w:tcPr>
            <w:tcW w:w="6345" w:type="dxa"/>
            <w:shd w:val="clear" w:color="auto" w:fill="auto"/>
          </w:tcPr>
          <w:p w:rsidR="00471811" w:rsidRPr="004C3DFC" w:rsidRDefault="00471811" w:rsidP="00206555">
            <w:pPr>
              <w:spacing w:after="0" w:line="240" w:lineRule="auto"/>
              <w:jc w:val="both"/>
              <w:rPr>
                <w:rFonts w:ascii="Times New Roman" w:hAnsi="Times New Roman"/>
              </w:rPr>
            </w:pPr>
            <w:r w:rsidRPr="004C3DFC">
              <w:rPr>
                <w:rFonts w:ascii="Times New Roman" w:hAnsi="Times New Roman"/>
              </w:rPr>
              <w:t>Pagrindinio ugdymo 5-ų–8-ų klasių matematikos olimpiada</w:t>
            </w:r>
          </w:p>
        </w:tc>
        <w:tc>
          <w:tcPr>
            <w:tcW w:w="1418" w:type="dxa"/>
            <w:shd w:val="clear" w:color="auto" w:fill="auto"/>
          </w:tcPr>
          <w:p w:rsidR="00471811" w:rsidRPr="004C3DFC" w:rsidRDefault="00471811" w:rsidP="00F64BBC">
            <w:pPr>
              <w:spacing w:after="0" w:line="240" w:lineRule="auto"/>
              <w:jc w:val="center"/>
              <w:rPr>
                <w:rFonts w:ascii="Times New Roman" w:hAnsi="Times New Roman"/>
              </w:rPr>
            </w:pPr>
            <w:r w:rsidRPr="004C3DFC">
              <w:rPr>
                <w:rFonts w:ascii="Times New Roman" w:hAnsi="Times New Roman"/>
              </w:rPr>
              <w:t>2016-03-08</w:t>
            </w:r>
          </w:p>
        </w:tc>
        <w:tc>
          <w:tcPr>
            <w:tcW w:w="1984" w:type="dxa"/>
            <w:shd w:val="clear" w:color="auto" w:fill="auto"/>
          </w:tcPr>
          <w:p w:rsidR="00471811" w:rsidRPr="004C3DFC" w:rsidRDefault="00471811" w:rsidP="00F64BBC">
            <w:pPr>
              <w:spacing w:after="0" w:line="240" w:lineRule="auto"/>
              <w:jc w:val="center"/>
              <w:rPr>
                <w:rFonts w:ascii="Times New Roman" w:hAnsi="Times New Roman"/>
              </w:rPr>
            </w:pPr>
            <w:r w:rsidRPr="004C3DFC">
              <w:rPr>
                <w:rFonts w:ascii="Times New Roman" w:hAnsi="Times New Roman"/>
              </w:rPr>
              <w:t>45</w:t>
            </w:r>
          </w:p>
        </w:tc>
      </w:tr>
      <w:tr w:rsidR="00BD1794" w:rsidRPr="00BD1794" w:rsidTr="00E1257E">
        <w:tc>
          <w:tcPr>
            <w:tcW w:w="6345" w:type="dxa"/>
            <w:shd w:val="clear" w:color="auto" w:fill="auto"/>
          </w:tcPr>
          <w:p w:rsidR="00BD1794" w:rsidRPr="004C3DFC" w:rsidRDefault="00BD1794" w:rsidP="00206555">
            <w:pPr>
              <w:spacing w:after="0" w:line="240" w:lineRule="auto"/>
              <w:jc w:val="both"/>
              <w:rPr>
                <w:rFonts w:ascii="Times New Roman" w:hAnsi="Times New Roman"/>
              </w:rPr>
            </w:pPr>
            <w:r w:rsidRPr="004C3DFC">
              <w:rPr>
                <w:rFonts w:ascii="Times New Roman" w:hAnsi="Times New Roman"/>
              </w:rPr>
              <w:t>Lietuvos mokinių muzikos olimpiada</w:t>
            </w:r>
          </w:p>
        </w:tc>
        <w:tc>
          <w:tcPr>
            <w:tcW w:w="1418" w:type="dxa"/>
            <w:shd w:val="clear" w:color="auto" w:fill="auto"/>
          </w:tcPr>
          <w:p w:rsidR="00BD1794" w:rsidRPr="004C3DFC" w:rsidRDefault="00BD1794" w:rsidP="00F64BBC">
            <w:pPr>
              <w:spacing w:after="0" w:line="240" w:lineRule="auto"/>
              <w:jc w:val="center"/>
              <w:rPr>
                <w:rFonts w:ascii="Times New Roman" w:hAnsi="Times New Roman"/>
              </w:rPr>
            </w:pPr>
            <w:r w:rsidRPr="004C3DFC">
              <w:rPr>
                <w:rFonts w:ascii="Times New Roman" w:hAnsi="Times New Roman"/>
              </w:rPr>
              <w:t>2016-10-27</w:t>
            </w:r>
          </w:p>
        </w:tc>
        <w:tc>
          <w:tcPr>
            <w:tcW w:w="1984" w:type="dxa"/>
            <w:shd w:val="clear" w:color="auto" w:fill="auto"/>
          </w:tcPr>
          <w:p w:rsidR="00BD1794" w:rsidRPr="004C3DFC" w:rsidRDefault="00BD1794" w:rsidP="00F64BBC">
            <w:pPr>
              <w:spacing w:after="0" w:line="240" w:lineRule="auto"/>
              <w:jc w:val="center"/>
              <w:rPr>
                <w:rFonts w:ascii="Times New Roman" w:hAnsi="Times New Roman"/>
              </w:rPr>
            </w:pPr>
            <w:r w:rsidRPr="004C3DFC">
              <w:rPr>
                <w:rFonts w:ascii="Times New Roman" w:hAnsi="Times New Roman"/>
              </w:rPr>
              <w:t>2</w:t>
            </w:r>
          </w:p>
        </w:tc>
      </w:tr>
      <w:tr w:rsidR="00BD1794" w:rsidRPr="00BD1794" w:rsidTr="00E1257E">
        <w:tc>
          <w:tcPr>
            <w:tcW w:w="6345" w:type="dxa"/>
            <w:shd w:val="clear" w:color="auto" w:fill="auto"/>
          </w:tcPr>
          <w:p w:rsidR="00BD1794" w:rsidRPr="004C3DFC" w:rsidRDefault="00BD1794" w:rsidP="00206555">
            <w:pPr>
              <w:spacing w:after="0" w:line="240" w:lineRule="auto"/>
              <w:jc w:val="both"/>
              <w:rPr>
                <w:rFonts w:ascii="Times New Roman" w:hAnsi="Times New Roman"/>
              </w:rPr>
            </w:pPr>
            <w:r w:rsidRPr="004C3DFC">
              <w:rPr>
                <w:rFonts w:ascii="Times New Roman" w:hAnsi="Times New Roman"/>
              </w:rPr>
              <w:t>Lietuvos mo</w:t>
            </w:r>
            <w:r w:rsidRPr="004C3DFC">
              <w:rPr>
                <w:rFonts w:ascii="Times New Roman" w:hAnsi="Times New Roman"/>
                <w:bCs/>
              </w:rPr>
              <w:t>kinių 28</w:t>
            </w:r>
            <w:r w:rsidR="00471811" w:rsidRPr="004C3DFC">
              <w:rPr>
                <w:rFonts w:ascii="Times New Roman" w:hAnsi="Times New Roman"/>
                <w:bCs/>
              </w:rPr>
              <w:t>–</w:t>
            </w:r>
            <w:proofErr w:type="spellStart"/>
            <w:r w:rsidRPr="004C3DFC">
              <w:rPr>
                <w:rFonts w:ascii="Times New Roman" w:hAnsi="Times New Roman"/>
                <w:bCs/>
              </w:rPr>
              <w:t>osios</w:t>
            </w:r>
            <w:proofErr w:type="spellEnd"/>
            <w:r w:rsidRPr="004C3DFC">
              <w:rPr>
                <w:rFonts w:ascii="Times New Roman" w:hAnsi="Times New Roman"/>
                <w:bCs/>
              </w:rPr>
              <w:t xml:space="preserve"> informatikos olimpiada</w:t>
            </w:r>
          </w:p>
        </w:tc>
        <w:tc>
          <w:tcPr>
            <w:tcW w:w="1418" w:type="dxa"/>
            <w:shd w:val="clear" w:color="auto" w:fill="auto"/>
          </w:tcPr>
          <w:p w:rsidR="00BD1794" w:rsidRPr="004C3DFC" w:rsidRDefault="00BD1794" w:rsidP="00F64BBC">
            <w:pPr>
              <w:spacing w:after="0" w:line="240" w:lineRule="auto"/>
              <w:jc w:val="center"/>
              <w:rPr>
                <w:rFonts w:ascii="Times New Roman" w:hAnsi="Times New Roman"/>
              </w:rPr>
            </w:pPr>
            <w:r w:rsidRPr="004C3DFC">
              <w:rPr>
                <w:rFonts w:ascii="Times New Roman" w:hAnsi="Times New Roman"/>
              </w:rPr>
              <w:t>2016-12-12</w:t>
            </w:r>
          </w:p>
        </w:tc>
        <w:tc>
          <w:tcPr>
            <w:tcW w:w="1984" w:type="dxa"/>
            <w:shd w:val="clear" w:color="auto" w:fill="auto"/>
          </w:tcPr>
          <w:p w:rsidR="00BD1794" w:rsidRPr="004C3DFC" w:rsidRDefault="00BD1794" w:rsidP="00F64BBC">
            <w:pPr>
              <w:spacing w:after="0" w:line="240" w:lineRule="auto"/>
              <w:jc w:val="center"/>
              <w:rPr>
                <w:rFonts w:ascii="Times New Roman" w:hAnsi="Times New Roman"/>
              </w:rPr>
            </w:pPr>
            <w:r w:rsidRPr="004C3DFC">
              <w:rPr>
                <w:rFonts w:ascii="Times New Roman" w:hAnsi="Times New Roman"/>
              </w:rPr>
              <w:t>4</w:t>
            </w:r>
          </w:p>
        </w:tc>
      </w:tr>
      <w:tr w:rsidR="00BD1794" w:rsidRPr="00BD1794" w:rsidTr="00E1257E">
        <w:tc>
          <w:tcPr>
            <w:tcW w:w="6345" w:type="dxa"/>
            <w:shd w:val="clear" w:color="auto" w:fill="auto"/>
          </w:tcPr>
          <w:p w:rsidR="000E51A9" w:rsidRPr="004C3DFC" w:rsidRDefault="00BD1794" w:rsidP="009F39C9">
            <w:pPr>
              <w:spacing w:after="0" w:line="240" w:lineRule="auto"/>
              <w:rPr>
                <w:rFonts w:ascii="Times New Roman" w:hAnsi="Times New Roman"/>
                <w:b/>
              </w:rPr>
            </w:pPr>
            <w:r w:rsidRPr="004C3DFC">
              <w:rPr>
                <w:rFonts w:ascii="Times New Roman" w:hAnsi="Times New Roman"/>
                <w:b/>
              </w:rPr>
              <w:t>VISO:</w:t>
            </w:r>
          </w:p>
        </w:tc>
        <w:tc>
          <w:tcPr>
            <w:tcW w:w="1418" w:type="dxa"/>
            <w:shd w:val="clear" w:color="auto" w:fill="auto"/>
          </w:tcPr>
          <w:p w:rsidR="00BD1794" w:rsidRPr="004C3DFC" w:rsidRDefault="00BD1794" w:rsidP="00B417E0">
            <w:pPr>
              <w:spacing w:after="0" w:line="240" w:lineRule="auto"/>
              <w:rPr>
                <w:rFonts w:ascii="Times New Roman" w:hAnsi="Times New Roman"/>
                <w:b/>
              </w:rPr>
            </w:pPr>
          </w:p>
        </w:tc>
        <w:tc>
          <w:tcPr>
            <w:tcW w:w="1984" w:type="dxa"/>
            <w:tcBorders>
              <w:bottom w:val="single" w:sz="4" w:space="0" w:color="auto"/>
            </w:tcBorders>
            <w:shd w:val="clear" w:color="auto" w:fill="auto"/>
          </w:tcPr>
          <w:p w:rsidR="00BD1794" w:rsidRPr="004C3DFC" w:rsidRDefault="00471811" w:rsidP="00F64BBC">
            <w:pPr>
              <w:spacing w:after="0" w:line="240" w:lineRule="auto"/>
              <w:jc w:val="center"/>
              <w:rPr>
                <w:rFonts w:ascii="Times New Roman" w:hAnsi="Times New Roman"/>
                <w:b/>
              </w:rPr>
            </w:pPr>
            <w:r w:rsidRPr="004C3DFC">
              <w:rPr>
                <w:rFonts w:ascii="Times New Roman" w:hAnsi="Times New Roman"/>
                <w:b/>
              </w:rPr>
              <w:t>355</w:t>
            </w:r>
          </w:p>
        </w:tc>
      </w:tr>
    </w:tbl>
    <w:p w:rsidR="007621E5" w:rsidRDefault="007621E5" w:rsidP="007621E5">
      <w:pPr>
        <w:pStyle w:val="Betarp"/>
        <w:jc w:val="center"/>
        <w:rPr>
          <w:sz w:val="12"/>
          <w:szCs w:val="12"/>
        </w:rPr>
      </w:pPr>
    </w:p>
    <w:p w:rsidR="009F39C9" w:rsidRDefault="006E7F81" w:rsidP="00E1257E">
      <w:pPr>
        <w:pStyle w:val="NoSpacing3"/>
        <w:ind w:left="502"/>
        <w:jc w:val="center"/>
        <w:rPr>
          <w:sz w:val="18"/>
          <w:szCs w:val="18"/>
          <w:lang w:eastAsia="lt-LT"/>
        </w:rPr>
      </w:pPr>
      <w:r>
        <w:rPr>
          <w:sz w:val="20"/>
          <w:szCs w:val="20"/>
          <w:lang w:eastAsia="lt-LT"/>
        </w:rPr>
        <w:t xml:space="preserve">19 </w:t>
      </w:r>
      <w:r w:rsidR="007621E5">
        <w:rPr>
          <w:sz w:val="20"/>
          <w:szCs w:val="20"/>
          <w:lang w:eastAsia="lt-LT"/>
        </w:rPr>
        <w:t>pav. Olimpiadų suvestinė</w:t>
      </w:r>
    </w:p>
    <w:p w:rsidR="00E1257E" w:rsidRPr="00E1257E" w:rsidRDefault="00E1257E" w:rsidP="00E1257E">
      <w:pPr>
        <w:rPr>
          <w:lang w:eastAsia="lt-LT"/>
        </w:rPr>
      </w:pPr>
    </w:p>
    <w:p w:rsidR="00C338CA" w:rsidRPr="00C338CA" w:rsidRDefault="00E1257E" w:rsidP="00C338CA">
      <w:pPr>
        <w:pStyle w:val="NoSpacing3"/>
        <w:ind w:left="851"/>
        <w:rPr>
          <w:b/>
        </w:rPr>
      </w:pPr>
      <w:r>
        <w:rPr>
          <w:b/>
        </w:rPr>
        <w:t>7.</w:t>
      </w:r>
      <w:r w:rsidR="00EB4707">
        <w:rPr>
          <w:b/>
        </w:rPr>
        <w:t xml:space="preserve"> </w:t>
      </w:r>
      <w:r>
        <w:rPr>
          <w:b/>
        </w:rPr>
        <w:t xml:space="preserve"> </w:t>
      </w:r>
      <w:r w:rsidR="007621E5" w:rsidRPr="005A6875">
        <w:rPr>
          <w:b/>
        </w:rPr>
        <w:t>Profesinio informavimo taškas (PIT)</w:t>
      </w:r>
      <w:r>
        <w:rPr>
          <w:b/>
        </w:rPr>
        <w:t>.</w:t>
      </w:r>
    </w:p>
    <w:p w:rsidR="007621E5" w:rsidRPr="005A6875" w:rsidRDefault="00E1257E" w:rsidP="007621E5">
      <w:pPr>
        <w:pStyle w:val="Betarp"/>
        <w:jc w:val="both"/>
      </w:pPr>
      <w:r>
        <w:t xml:space="preserve">              </w:t>
      </w:r>
      <w:r w:rsidR="007621E5" w:rsidRPr="005A6875">
        <w:t xml:space="preserve">Profesinio informavimo taško paskirtis – tvarkyti profesinio informavimo </w:t>
      </w:r>
      <w:r w:rsidR="007621E5" w:rsidRPr="005A6875">
        <w:rPr>
          <w:spacing w:val="-4"/>
        </w:rPr>
        <w:t xml:space="preserve">tikslinių grupių poreikius atitinkančią informaciją, prieinamai ją teikti kiekvienam asmeniui ar </w:t>
      </w:r>
      <w:r w:rsidR="007621E5" w:rsidRPr="005A6875">
        <w:rPr>
          <w:spacing w:val="-5"/>
        </w:rPr>
        <w:t xml:space="preserve">asmenų grupėms, sudarant sąlygas priimti racionalius profesijos rinkimosi ir karjeros planavimo </w:t>
      </w:r>
      <w:r w:rsidR="007621E5" w:rsidRPr="005A6875">
        <w:rPr>
          <w:spacing w:val="-2"/>
        </w:rPr>
        <w:t xml:space="preserve">sprendimus, derinant saviraiškos bei individualius asmenybės tobulėjimo poreikius su darbo </w:t>
      </w:r>
      <w:r w:rsidR="007621E5" w:rsidRPr="005A6875">
        <w:rPr>
          <w:spacing w:val="-5"/>
        </w:rPr>
        <w:t>rinkos reikalavimais.</w:t>
      </w:r>
    </w:p>
    <w:p w:rsidR="007621E5" w:rsidRPr="005A6875" w:rsidRDefault="007621E5" w:rsidP="00E1257E">
      <w:pPr>
        <w:pStyle w:val="Betarp"/>
        <w:tabs>
          <w:tab w:val="left" w:pos="851"/>
        </w:tabs>
        <w:jc w:val="both"/>
        <w:rPr>
          <w:spacing w:val="-4"/>
        </w:rPr>
      </w:pPr>
      <w:r w:rsidRPr="005A6875">
        <w:t xml:space="preserve">         </w:t>
      </w:r>
      <w:r w:rsidR="00E1257E">
        <w:t xml:space="preserve">     </w:t>
      </w:r>
      <w:r w:rsidR="00206555">
        <w:t>Tarnybos psichologės</w:t>
      </w:r>
      <w:r w:rsidR="005A6875">
        <w:t xml:space="preserve"> Viktorija </w:t>
      </w:r>
      <w:proofErr w:type="spellStart"/>
      <w:r w:rsidR="005A6875">
        <w:t>Kvietkuvienė</w:t>
      </w:r>
      <w:proofErr w:type="spellEnd"/>
      <w:r w:rsidR="005A6875">
        <w:t xml:space="preserve"> ir Justė Butkutė</w:t>
      </w:r>
      <w:r w:rsidRPr="005A6875">
        <w:t xml:space="preserve"> konsultavo į Tarnybą besikreipiančius mokinius, abiturientus. Klientai supažindinti su </w:t>
      </w:r>
      <w:r w:rsidRPr="005A6875">
        <w:rPr>
          <w:spacing w:val="-4"/>
        </w:rPr>
        <w:t>informacija apie darbo rinkos pokyčius, studijas, mokymosi galimybes, savęs pažinimui skirtais testais.</w:t>
      </w:r>
    </w:p>
    <w:p w:rsidR="007621E5" w:rsidRDefault="004B4921" w:rsidP="00E1257E">
      <w:pPr>
        <w:pStyle w:val="Betarp"/>
        <w:tabs>
          <w:tab w:val="left" w:pos="851"/>
        </w:tabs>
        <w:jc w:val="both"/>
        <w:rPr>
          <w:spacing w:val="-4"/>
        </w:rPr>
      </w:pPr>
      <w:r>
        <w:rPr>
          <w:spacing w:val="-4"/>
        </w:rPr>
        <w:t xml:space="preserve">               </w:t>
      </w:r>
      <w:r w:rsidR="007621E5" w:rsidRPr="005A6875">
        <w:rPr>
          <w:spacing w:val="-4"/>
        </w:rPr>
        <w:t xml:space="preserve">Tarnybos internetiniame puslapyje rubrikoje „PIT veikla“ besidomintys gali rasti informacijos apie PIT-o profesijos patarėjus, naudingų patarimų savęs pažinimui, reikalingų ir įdomių nuorodų stojantiesiems. </w:t>
      </w:r>
    </w:p>
    <w:p w:rsidR="00C338CA" w:rsidRPr="00BD1794" w:rsidRDefault="00C338CA" w:rsidP="00E1257E">
      <w:pPr>
        <w:pStyle w:val="Betarp"/>
        <w:tabs>
          <w:tab w:val="left" w:pos="851"/>
        </w:tabs>
        <w:jc w:val="both"/>
        <w:rPr>
          <w:color w:val="FF0000"/>
          <w:lang w:eastAsia="en-US"/>
        </w:rPr>
      </w:pPr>
    </w:p>
    <w:p w:rsidR="007621E5" w:rsidRDefault="00E1257E" w:rsidP="00E1257E">
      <w:pPr>
        <w:pStyle w:val="Betarp"/>
        <w:tabs>
          <w:tab w:val="left" w:pos="851"/>
        </w:tabs>
        <w:ind w:left="360"/>
        <w:rPr>
          <w:b/>
        </w:rPr>
      </w:pPr>
      <w:r>
        <w:rPr>
          <w:b/>
        </w:rPr>
        <w:t xml:space="preserve">        8. </w:t>
      </w:r>
      <w:r w:rsidR="007621E5" w:rsidRPr="00B3302B">
        <w:rPr>
          <w:b/>
        </w:rPr>
        <w:t xml:space="preserve"> Projektinė veikla</w:t>
      </w:r>
      <w:r>
        <w:rPr>
          <w:b/>
        </w:rPr>
        <w:t>.</w:t>
      </w:r>
    </w:p>
    <w:p w:rsidR="00C338CA" w:rsidRPr="00B3302B" w:rsidRDefault="00C338CA" w:rsidP="00E1257E">
      <w:pPr>
        <w:pStyle w:val="Betarp"/>
        <w:tabs>
          <w:tab w:val="left" w:pos="851"/>
        </w:tabs>
        <w:ind w:left="360"/>
        <w:rPr>
          <w:b/>
        </w:rPr>
      </w:pPr>
    </w:p>
    <w:p w:rsidR="007621E5" w:rsidRPr="00B3302B" w:rsidRDefault="007621E5" w:rsidP="00E1257E">
      <w:pPr>
        <w:pStyle w:val="Betarp"/>
        <w:ind w:firstLine="851"/>
        <w:jc w:val="both"/>
      </w:pPr>
      <w:r w:rsidRPr="00B3302B">
        <w:t xml:space="preserve">Švietimo pagalbos tarnyba  įsijungė  į šiuos projektus: </w:t>
      </w:r>
    </w:p>
    <w:p w:rsidR="007621E5" w:rsidRPr="00B3302B" w:rsidRDefault="007621E5" w:rsidP="00E1257E">
      <w:pPr>
        <w:pStyle w:val="Betarp"/>
        <w:numPr>
          <w:ilvl w:val="3"/>
          <w:numId w:val="7"/>
        </w:numPr>
        <w:tabs>
          <w:tab w:val="left" w:pos="1134"/>
        </w:tabs>
        <w:ind w:left="0" w:firstLine="851"/>
        <w:jc w:val="both"/>
      </w:pPr>
      <w:r w:rsidRPr="00B3302B">
        <w:t xml:space="preserve">Projekto „Saugios aplinkos mokykloje kūrimas“ </w:t>
      </w:r>
      <w:proofErr w:type="spellStart"/>
      <w:r w:rsidRPr="00B3302B">
        <w:t>Olweus</w:t>
      </w:r>
      <w:proofErr w:type="spellEnd"/>
      <w:r w:rsidRPr="00B3302B">
        <w:t xml:space="preserve">  patyčių prevencijos programa</w:t>
      </w:r>
      <w:r w:rsidR="00E1257E">
        <w:t>.</w:t>
      </w:r>
      <w:r w:rsidRPr="00B3302B">
        <w:t xml:space="preserve"> </w:t>
      </w:r>
    </w:p>
    <w:p w:rsidR="00B3302B" w:rsidRPr="00B3302B" w:rsidRDefault="007621E5" w:rsidP="00E1257E">
      <w:pPr>
        <w:pStyle w:val="Betarp"/>
        <w:numPr>
          <w:ilvl w:val="3"/>
          <w:numId w:val="7"/>
        </w:numPr>
        <w:ind w:left="0" w:firstLine="851"/>
        <w:jc w:val="both"/>
      </w:pPr>
      <w:r w:rsidRPr="00B3302B">
        <w:t>Projekto „Pedagogų kvalifikacijos tobulinimo ir perkvalifikavimo sistemos plėtra“ (II etapas) mokymai „Ugdymo sodas“</w:t>
      </w:r>
      <w:r w:rsidR="00E1257E">
        <w:t>.</w:t>
      </w:r>
    </w:p>
    <w:p w:rsidR="00373F2E" w:rsidRPr="00B3302B" w:rsidRDefault="00E1257E" w:rsidP="00E1257E">
      <w:pPr>
        <w:pStyle w:val="Betarp"/>
        <w:tabs>
          <w:tab w:val="left" w:pos="1701"/>
        </w:tabs>
        <w:jc w:val="both"/>
        <w:rPr>
          <w:color w:val="FF0000"/>
        </w:rPr>
      </w:pPr>
      <w:r>
        <w:rPr>
          <w:color w:val="000000"/>
        </w:rPr>
        <w:t xml:space="preserve">              3. </w:t>
      </w:r>
      <w:r w:rsidR="003C21EF" w:rsidRPr="00B3302B">
        <w:rPr>
          <w:color w:val="000000"/>
        </w:rPr>
        <w:t xml:space="preserve">Lietuvos suaugusiųjų švietimo asociacijos (LSŠA) projektas „Aštuonios </w:t>
      </w:r>
      <w:proofErr w:type="spellStart"/>
      <w:r w:rsidR="003C21EF" w:rsidRPr="00B3302B">
        <w:rPr>
          <w:color w:val="000000"/>
        </w:rPr>
        <w:t>andragoginio</w:t>
      </w:r>
      <w:proofErr w:type="spellEnd"/>
      <w:r w:rsidR="003C21EF" w:rsidRPr="00B3302B">
        <w:rPr>
          <w:color w:val="000000"/>
        </w:rPr>
        <w:t xml:space="preserve"> meistriškumo pamokos“. Tęstinio </w:t>
      </w:r>
      <w:proofErr w:type="spellStart"/>
      <w:r w:rsidR="003C21EF" w:rsidRPr="00B3302B">
        <w:rPr>
          <w:color w:val="000000"/>
        </w:rPr>
        <w:t>andragogų</w:t>
      </w:r>
      <w:proofErr w:type="spellEnd"/>
      <w:r w:rsidR="003C21EF" w:rsidRPr="00B3302B">
        <w:rPr>
          <w:color w:val="000000"/>
        </w:rPr>
        <w:t xml:space="preserve"> praktikų edukacinės veiklos gebėjimų tobulinimo programos mokymai</w:t>
      </w:r>
      <w:r>
        <w:rPr>
          <w:color w:val="000000"/>
        </w:rPr>
        <w:t>.</w:t>
      </w:r>
    </w:p>
    <w:p w:rsidR="00373F2E" w:rsidRDefault="00E1257E" w:rsidP="00E1257E">
      <w:pPr>
        <w:pStyle w:val="Betarp"/>
        <w:tabs>
          <w:tab w:val="left" w:pos="851"/>
          <w:tab w:val="left" w:pos="1701"/>
        </w:tabs>
        <w:jc w:val="both"/>
      </w:pPr>
      <w:r>
        <w:rPr>
          <w:color w:val="000000"/>
        </w:rPr>
        <w:t xml:space="preserve">              4. </w:t>
      </w:r>
      <w:r w:rsidR="00373F2E">
        <w:rPr>
          <w:color w:val="000000"/>
        </w:rPr>
        <w:t>Projekto s</w:t>
      </w:r>
      <w:r w:rsidR="00373F2E" w:rsidRPr="00373F2E">
        <w:rPr>
          <w:color w:val="000000"/>
        </w:rPr>
        <w:t>uaugusiųjų švietimo veiksmų plano nacionalinis koordinavimas: Lietuva</w:t>
      </w:r>
      <w:r w:rsidR="00373F2E">
        <w:t xml:space="preserve"> </w:t>
      </w:r>
      <w:r w:rsidR="00373F2E" w:rsidRPr="00373F2E">
        <w:t>„Kvalifikacijos kėlimo praktinių mokymų ciklas savivaldybių neformaliojo suaugusiųjų švietimo ir tęstinio mokymosi koordinatoriams“</w:t>
      </w:r>
      <w:r w:rsidR="00373F2E">
        <w:t>;</w:t>
      </w:r>
    </w:p>
    <w:p w:rsidR="00B3302B" w:rsidRDefault="00E1257E" w:rsidP="00E1257E">
      <w:pPr>
        <w:pStyle w:val="Betarp"/>
        <w:tabs>
          <w:tab w:val="left" w:pos="851"/>
          <w:tab w:val="left" w:pos="1701"/>
        </w:tabs>
        <w:jc w:val="both"/>
      </w:pPr>
      <w:r>
        <w:t xml:space="preserve">              5. </w:t>
      </w:r>
      <w:r w:rsidR="00373F2E">
        <w:t xml:space="preserve">EEE stipendijų projektas </w:t>
      </w:r>
      <w:r w:rsidR="00373F2E" w:rsidRPr="00373F2E">
        <w:t> „Lietuvos švietimo sistemos darbuotojų neprievartinio bendravimo kompetencijos ugdymas“</w:t>
      </w:r>
      <w:r w:rsidR="0084798F">
        <w:t>;</w:t>
      </w:r>
    </w:p>
    <w:p w:rsidR="003C21EF" w:rsidRDefault="00E1257E" w:rsidP="00B2481F">
      <w:pPr>
        <w:pStyle w:val="Betarp"/>
        <w:tabs>
          <w:tab w:val="left" w:pos="709"/>
          <w:tab w:val="left" w:pos="1701"/>
        </w:tabs>
        <w:jc w:val="both"/>
      </w:pPr>
      <w:r>
        <w:t xml:space="preserve">              6. P</w:t>
      </w:r>
      <w:r w:rsidR="00B3302B" w:rsidRPr="00B3302B">
        <w:t>rojekto „Vaikų, nukentėjusių nuo seksualinės prievartos, pagalbos centro steigimas“</w:t>
      </w:r>
      <w:r w:rsidR="00723AB0">
        <w:t xml:space="preserve">. </w:t>
      </w:r>
      <w:r w:rsidR="00723AB0" w:rsidRPr="00723AB0">
        <w:t>Specializuoti mokymai psichologams, dalyvaujantiems seksualinės prievartos prieš vaikus tyrime ir teikiantiems pagalbą nukentėjusiems vaikams</w:t>
      </w:r>
      <w:r w:rsidR="00F64BBC">
        <w:t>.</w:t>
      </w:r>
    </w:p>
    <w:p w:rsidR="00C338CA" w:rsidRDefault="00C338CA" w:rsidP="00B2481F">
      <w:pPr>
        <w:tabs>
          <w:tab w:val="left" w:pos="851"/>
        </w:tabs>
        <w:spacing w:after="0" w:line="240" w:lineRule="auto"/>
        <w:ind w:firstLine="851"/>
        <w:rPr>
          <w:rFonts w:ascii="Times New Roman" w:eastAsia="Times New Roman" w:hAnsi="Times New Roman"/>
          <w:b/>
          <w:sz w:val="24"/>
          <w:szCs w:val="24"/>
          <w:lang w:eastAsia="lt-LT"/>
        </w:rPr>
      </w:pPr>
    </w:p>
    <w:p w:rsidR="007621E5" w:rsidRDefault="00B2481F" w:rsidP="00B2481F">
      <w:pPr>
        <w:tabs>
          <w:tab w:val="left" w:pos="851"/>
        </w:tabs>
        <w:spacing w:after="0" w:line="240" w:lineRule="auto"/>
        <w:ind w:firstLine="851"/>
        <w:rPr>
          <w:rFonts w:ascii="Times New Roman" w:eastAsia="Times New Roman" w:hAnsi="Times New Roman"/>
          <w:b/>
          <w:sz w:val="24"/>
          <w:szCs w:val="24"/>
          <w:lang w:eastAsia="lt-LT"/>
        </w:rPr>
      </w:pPr>
      <w:r>
        <w:rPr>
          <w:rFonts w:ascii="Times New Roman" w:eastAsia="Times New Roman" w:hAnsi="Times New Roman"/>
          <w:b/>
          <w:sz w:val="24"/>
          <w:szCs w:val="24"/>
          <w:lang w:eastAsia="lt-LT"/>
        </w:rPr>
        <w:t xml:space="preserve"> </w:t>
      </w:r>
      <w:r w:rsidR="007621E5" w:rsidRPr="00E945DC">
        <w:rPr>
          <w:rFonts w:ascii="Times New Roman" w:eastAsia="Times New Roman" w:hAnsi="Times New Roman"/>
          <w:b/>
          <w:sz w:val="24"/>
          <w:szCs w:val="24"/>
          <w:lang w:eastAsia="lt-LT"/>
        </w:rPr>
        <w:t>9. Parodos</w:t>
      </w:r>
      <w:r>
        <w:rPr>
          <w:rFonts w:ascii="Times New Roman" w:eastAsia="Times New Roman" w:hAnsi="Times New Roman"/>
          <w:b/>
          <w:sz w:val="24"/>
          <w:szCs w:val="24"/>
          <w:lang w:eastAsia="lt-LT"/>
        </w:rPr>
        <w:t>.</w:t>
      </w:r>
    </w:p>
    <w:p w:rsidR="00C338CA" w:rsidRPr="00E945DC" w:rsidRDefault="00C338CA" w:rsidP="00B2481F">
      <w:pPr>
        <w:tabs>
          <w:tab w:val="left" w:pos="851"/>
        </w:tabs>
        <w:spacing w:after="0" w:line="240" w:lineRule="auto"/>
        <w:ind w:firstLine="851"/>
        <w:rPr>
          <w:rFonts w:ascii="Times New Roman" w:eastAsia="Times New Roman" w:hAnsi="Times New Roman"/>
          <w:b/>
          <w:sz w:val="24"/>
          <w:szCs w:val="24"/>
          <w:lang w:eastAsia="lt-LT"/>
        </w:rPr>
      </w:pPr>
    </w:p>
    <w:p w:rsidR="007621E5" w:rsidRPr="00E945DC" w:rsidRDefault="00B2481F" w:rsidP="00B2481F">
      <w:pPr>
        <w:tabs>
          <w:tab w:val="left" w:pos="851"/>
        </w:tabs>
        <w:spacing w:after="0" w:line="240" w:lineRule="auto"/>
        <w:ind w:firstLine="720"/>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 xml:space="preserve">  </w:t>
      </w:r>
      <w:r w:rsidR="007621E5" w:rsidRPr="00E945DC">
        <w:rPr>
          <w:rFonts w:ascii="Times New Roman" w:eastAsia="Times New Roman" w:hAnsi="Times New Roman"/>
          <w:sz w:val="24"/>
          <w:szCs w:val="24"/>
          <w:lang w:eastAsia="lt-LT"/>
        </w:rPr>
        <w:t>Švietimo pagalbos tar</w:t>
      </w:r>
      <w:r w:rsidR="00E945DC" w:rsidRPr="00E945DC">
        <w:rPr>
          <w:rFonts w:ascii="Times New Roman" w:eastAsia="Times New Roman" w:hAnsi="Times New Roman"/>
          <w:sz w:val="24"/>
          <w:szCs w:val="24"/>
          <w:lang w:eastAsia="lt-LT"/>
        </w:rPr>
        <w:t>nybos patalpose buvo surengtos 8</w:t>
      </w:r>
      <w:r w:rsidR="007621E5" w:rsidRPr="00E945DC">
        <w:rPr>
          <w:rFonts w:ascii="Times New Roman" w:eastAsia="Times New Roman" w:hAnsi="Times New Roman"/>
          <w:sz w:val="24"/>
          <w:szCs w:val="24"/>
          <w:lang w:eastAsia="lt-LT"/>
        </w:rPr>
        <w:t xml:space="preserve"> kūrybinių darbų parodos:</w:t>
      </w:r>
    </w:p>
    <w:p w:rsidR="007621E5" w:rsidRPr="00E945DC" w:rsidRDefault="00DD12AD" w:rsidP="00B2481F">
      <w:pPr>
        <w:numPr>
          <w:ilvl w:val="0"/>
          <w:numId w:val="8"/>
        </w:numPr>
        <w:spacing w:after="0" w:line="240" w:lineRule="auto"/>
        <w:ind w:left="0" w:firstLine="851"/>
        <w:jc w:val="both"/>
        <w:rPr>
          <w:rFonts w:ascii="Times New Roman" w:eastAsia="Times New Roman" w:hAnsi="Times New Roman"/>
          <w:sz w:val="24"/>
          <w:szCs w:val="24"/>
          <w:lang w:eastAsia="lt-LT"/>
        </w:rPr>
      </w:pPr>
      <w:r w:rsidRPr="00DD12AD">
        <w:rPr>
          <w:rFonts w:ascii="Times New Roman" w:eastAsia="Times New Roman" w:hAnsi="Times New Roman"/>
          <w:sz w:val="24"/>
          <w:szCs w:val="24"/>
          <w:lang w:eastAsia="lt-LT"/>
        </w:rPr>
        <w:lastRenderedPageBreak/>
        <w:t xml:space="preserve">Šilalės meno mokyklos </w:t>
      </w:r>
      <w:r w:rsidRPr="00206555">
        <w:rPr>
          <w:rFonts w:ascii="Times New Roman" w:eastAsia="Times New Roman" w:hAnsi="Times New Roman"/>
          <w:sz w:val="24"/>
          <w:szCs w:val="24"/>
          <w:lang w:eastAsia="lt-LT"/>
        </w:rPr>
        <w:t>dailės</w:t>
      </w:r>
      <w:r w:rsidRPr="00DD12AD">
        <w:rPr>
          <w:rFonts w:ascii="Times New Roman" w:eastAsia="Times New Roman" w:hAnsi="Times New Roman"/>
          <w:sz w:val="24"/>
          <w:szCs w:val="24"/>
          <w:lang w:eastAsia="lt-LT"/>
        </w:rPr>
        <w:t xml:space="preserve"> skyriaus paroda „</w:t>
      </w:r>
      <w:r w:rsidRPr="00E945DC">
        <w:rPr>
          <w:rFonts w:ascii="Times New Roman" w:eastAsia="Times New Roman" w:hAnsi="Times New Roman"/>
          <w:sz w:val="24"/>
          <w:szCs w:val="24"/>
          <w:lang w:eastAsia="lt-LT"/>
        </w:rPr>
        <w:t>Skamba padangė nuo paukščių                  giesmių“. Vadovė Laimutė Rupšytė</w:t>
      </w:r>
      <w:r w:rsidR="007621E5" w:rsidRPr="00E945DC">
        <w:rPr>
          <w:rFonts w:ascii="Times New Roman" w:eastAsia="Times New Roman" w:hAnsi="Times New Roman"/>
          <w:sz w:val="24"/>
          <w:szCs w:val="24"/>
          <w:lang w:eastAsia="lt-LT"/>
        </w:rPr>
        <w:t>;</w:t>
      </w:r>
    </w:p>
    <w:p w:rsidR="007621E5" w:rsidRPr="00E945DC" w:rsidRDefault="00BF3874" w:rsidP="00B2481F">
      <w:pPr>
        <w:numPr>
          <w:ilvl w:val="0"/>
          <w:numId w:val="8"/>
        </w:numPr>
        <w:spacing w:after="0" w:line="240" w:lineRule="auto"/>
        <w:ind w:left="0" w:firstLine="851"/>
        <w:jc w:val="both"/>
        <w:rPr>
          <w:rFonts w:ascii="Times New Roman" w:eastAsia="Times New Roman" w:hAnsi="Times New Roman"/>
          <w:sz w:val="24"/>
          <w:szCs w:val="24"/>
          <w:lang w:eastAsia="lt-LT"/>
        </w:rPr>
      </w:pPr>
      <w:r w:rsidRPr="00E945DC">
        <w:rPr>
          <w:rFonts w:ascii="Times New Roman" w:eastAsia="Times New Roman" w:hAnsi="Times New Roman"/>
          <w:sz w:val="24"/>
          <w:szCs w:val="24"/>
          <w:lang w:eastAsia="lt-LT"/>
        </w:rPr>
        <w:t>Mokinių p</w:t>
      </w:r>
      <w:r w:rsidR="007621E5" w:rsidRPr="00E945DC">
        <w:rPr>
          <w:rFonts w:ascii="Times New Roman" w:eastAsia="Times New Roman" w:hAnsi="Times New Roman"/>
          <w:sz w:val="24"/>
          <w:szCs w:val="24"/>
          <w:lang w:eastAsia="lt-LT"/>
        </w:rPr>
        <w:t>iešinių konkurso „</w:t>
      </w:r>
      <w:r w:rsidRPr="00E945DC">
        <w:rPr>
          <w:rFonts w:ascii="Times New Roman" w:eastAsia="Times New Roman" w:hAnsi="Times New Roman"/>
          <w:sz w:val="24"/>
          <w:szCs w:val="24"/>
          <w:lang w:eastAsia="lt-LT"/>
        </w:rPr>
        <w:t>Gailestingumo darbai</w:t>
      </w:r>
      <w:r w:rsidR="007621E5" w:rsidRPr="00E945DC">
        <w:rPr>
          <w:rFonts w:ascii="Times New Roman" w:eastAsia="Times New Roman" w:hAnsi="Times New Roman"/>
          <w:sz w:val="24"/>
          <w:szCs w:val="24"/>
          <w:lang w:eastAsia="lt-LT"/>
        </w:rPr>
        <w:t xml:space="preserve">“ darbų paroda. Darbų autoriai: Šilalės rajono bendrojo lavinimo mokyklų </w:t>
      </w:r>
      <w:r w:rsidRPr="00E945DC">
        <w:rPr>
          <w:rFonts w:ascii="Times New Roman" w:eastAsia="Times New Roman" w:hAnsi="Times New Roman"/>
          <w:sz w:val="24"/>
          <w:szCs w:val="24"/>
          <w:lang w:eastAsia="lt-LT"/>
        </w:rPr>
        <w:t>7 – 18 metų mokiniai</w:t>
      </w:r>
      <w:r w:rsidR="005A6875" w:rsidRPr="00E945DC">
        <w:rPr>
          <w:rFonts w:ascii="Times New Roman" w:eastAsia="Times New Roman" w:hAnsi="Times New Roman"/>
          <w:sz w:val="24"/>
          <w:szCs w:val="24"/>
          <w:lang w:eastAsia="lt-LT"/>
        </w:rPr>
        <w:t xml:space="preserve">. Vadovė Darata </w:t>
      </w:r>
      <w:proofErr w:type="spellStart"/>
      <w:r w:rsidR="005A6875" w:rsidRPr="00E945DC">
        <w:rPr>
          <w:rFonts w:ascii="Times New Roman" w:eastAsia="Times New Roman" w:hAnsi="Times New Roman"/>
          <w:sz w:val="24"/>
          <w:szCs w:val="24"/>
          <w:lang w:eastAsia="lt-LT"/>
        </w:rPr>
        <w:t>Šlušnytė</w:t>
      </w:r>
      <w:proofErr w:type="spellEnd"/>
      <w:r w:rsidR="005A6875" w:rsidRPr="00E945DC">
        <w:rPr>
          <w:rFonts w:ascii="Times New Roman" w:eastAsia="Times New Roman" w:hAnsi="Times New Roman"/>
          <w:sz w:val="24"/>
          <w:szCs w:val="24"/>
          <w:lang w:eastAsia="lt-LT"/>
        </w:rPr>
        <w:t>;</w:t>
      </w:r>
    </w:p>
    <w:p w:rsidR="00E945DC" w:rsidRPr="00E945DC" w:rsidRDefault="00BF3874" w:rsidP="00B2481F">
      <w:pPr>
        <w:numPr>
          <w:ilvl w:val="0"/>
          <w:numId w:val="8"/>
        </w:numPr>
        <w:spacing w:after="0" w:line="240" w:lineRule="auto"/>
        <w:ind w:left="0" w:firstLine="851"/>
        <w:jc w:val="both"/>
        <w:rPr>
          <w:rFonts w:ascii="Times New Roman" w:eastAsia="Times New Roman" w:hAnsi="Times New Roman"/>
          <w:b/>
          <w:sz w:val="24"/>
          <w:szCs w:val="24"/>
          <w:lang w:eastAsia="lt-LT"/>
        </w:rPr>
      </w:pPr>
      <w:r w:rsidRPr="00E945DC">
        <w:rPr>
          <w:rFonts w:ascii="Times New Roman" w:eastAsia="Times New Roman" w:hAnsi="Times New Roman"/>
          <w:sz w:val="24"/>
          <w:szCs w:val="24"/>
          <w:lang w:eastAsia="lt-LT"/>
        </w:rPr>
        <w:t>Specialiųjų</w:t>
      </w:r>
      <w:r w:rsidRPr="00E945DC">
        <w:rPr>
          <w:rFonts w:ascii="Times New Roman" w:hAnsi="Times New Roman"/>
          <w:sz w:val="24"/>
          <w:szCs w:val="24"/>
        </w:rPr>
        <w:t xml:space="preserve"> </w:t>
      </w:r>
      <w:r w:rsidRPr="00E945DC">
        <w:rPr>
          <w:rFonts w:ascii="Times New Roman" w:eastAsia="Times New Roman" w:hAnsi="Times New Roman"/>
          <w:sz w:val="24"/>
          <w:szCs w:val="24"/>
          <w:lang w:eastAsia="lt-LT"/>
        </w:rPr>
        <w:t xml:space="preserve">ugdymosi poreikių mokinių piešinių konkurso </w:t>
      </w:r>
      <w:r w:rsidRPr="00E945DC">
        <w:rPr>
          <w:rFonts w:ascii="Times New Roman" w:eastAsia="Times New Roman" w:hAnsi="Times New Roman"/>
          <w:b/>
          <w:sz w:val="24"/>
          <w:szCs w:val="24"/>
          <w:lang w:eastAsia="lt-LT"/>
        </w:rPr>
        <w:t>„</w:t>
      </w:r>
      <w:r w:rsidRPr="00E945DC">
        <w:rPr>
          <w:rFonts w:ascii="Times New Roman" w:eastAsia="Times New Roman" w:hAnsi="Times New Roman"/>
          <w:sz w:val="24"/>
          <w:szCs w:val="24"/>
          <w:lang w:eastAsia="lt-LT"/>
        </w:rPr>
        <w:t xml:space="preserve">Atvirukas mylimam žmogui“ </w:t>
      </w:r>
      <w:r w:rsidR="005A6875" w:rsidRPr="00E945DC">
        <w:rPr>
          <w:rFonts w:ascii="Times New Roman" w:eastAsia="Times New Roman" w:hAnsi="Times New Roman"/>
          <w:sz w:val="24"/>
          <w:szCs w:val="24"/>
          <w:lang w:eastAsia="lt-LT"/>
        </w:rPr>
        <w:t xml:space="preserve">darbų paroda. Vadovė Jovita </w:t>
      </w:r>
      <w:proofErr w:type="spellStart"/>
      <w:r w:rsidR="005A6875" w:rsidRPr="00E945DC">
        <w:rPr>
          <w:rFonts w:ascii="Times New Roman" w:eastAsia="Times New Roman" w:hAnsi="Times New Roman"/>
          <w:sz w:val="24"/>
          <w:szCs w:val="24"/>
          <w:lang w:eastAsia="lt-LT"/>
        </w:rPr>
        <w:t>Kiržgalvienė</w:t>
      </w:r>
      <w:proofErr w:type="spellEnd"/>
      <w:r w:rsidR="005A6875" w:rsidRPr="00E945DC">
        <w:rPr>
          <w:rFonts w:ascii="Times New Roman" w:eastAsia="Times New Roman" w:hAnsi="Times New Roman"/>
          <w:sz w:val="24"/>
          <w:szCs w:val="24"/>
          <w:lang w:eastAsia="lt-LT"/>
        </w:rPr>
        <w:t>;</w:t>
      </w:r>
    </w:p>
    <w:p w:rsidR="00E945DC" w:rsidRPr="00E945DC" w:rsidRDefault="00E945DC" w:rsidP="00B2481F">
      <w:pPr>
        <w:numPr>
          <w:ilvl w:val="0"/>
          <w:numId w:val="8"/>
        </w:numPr>
        <w:spacing w:after="0" w:line="240" w:lineRule="auto"/>
        <w:ind w:left="0" w:firstLine="851"/>
        <w:jc w:val="both"/>
        <w:rPr>
          <w:rFonts w:ascii="Times New Roman" w:hAnsi="Times New Roman"/>
          <w:b/>
          <w:i/>
          <w:color w:val="000000"/>
          <w:sz w:val="24"/>
          <w:szCs w:val="24"/>
        </w:rPr>
      </w:pPr>
      <w:r w:rsidRPr="00E945DC">
        <w:rPr>
          <w:rFonts w:ascii="Times New Roman" w:hAnsi="Times New Roman"/>
          <w:color w:val="000000"/>
          <w:sz w:val="24"/>
          <w:szCs w:val="24"/>
        </w:rPr>
        <w:t>Šilalės rajono mokinių studijos-plenero paroda „Šilalės miesto atspindžiai  tapyboje“.</w:t>
      </w:r>
    </w:p>
    <w:p w:rsidR="00E945DC" w:rsidRPr="00E945DC" w:rsidRDefault="00E945DC" w:rsidP="00B2481F">
      <w:pPr>
        <w:spacing w:after="0" w:line="240" w:lineRule="auto"/>
        <w:jc w:val="both"/>
        <w:rPr>
          <w:rFonts w:ascii="Times New Roman" w:eastAsia="Times New Roman" w:hAnsi="Times New Roman"/>
          <w:sz w:val="24"/>
          <w:szCs w:val="24"/>
          <w:lang w:eastAsia="lt-LT"/>
        </w:rPr>
      </w:pPr>
      <w:r w:rsidRPr="00E945DC">
        <w:rPr>
          <w:rFonts w:ascii="Times New Roman" w:eastAsia="Times New Roman" w:hAnsi="Times New Roman"/>
          <w:sz w:val="24"/>
          <w:szCs w:val="24"/>
          <w:lang w:eastAsia="lt-LT"/>
        </w:rPr>
        <w:t xml:space="preserve">Eksponuojami darbai, kurie buvo tapomi Šilalės miesto šventės metu. Vadovės: Jolanta </w:t>
      </w:r>
      <w:proofErr w:type="spellStart"/>
      <w:r w:rsidRPr="00E945DC">
        <w:rPr>
          <w:rFonts w:ascii="Times New Roman" w:eastAsia="Times New Roman" w:hAnsi="Times New Roman"/>
          <w:sz w:val="24"/>
          <w:szCs w:val="24"/>
          <w:lang w:eastAsia="lt-LT"/>
        </w:rPr>
        <w:t>Baubkuvienė</w:t>
      </w:r>
      <w:proofErr w:type="spellEnd"/>
      <w:r w:rsidRPr="00E945DC">
        <w:rPr>
          <w:rFonts w:ascii="Times New Roman" w:eastAsia="Times New Roman" w:hAnsi="Times New Roman"/>
          <w:sz w:val="24"/>
          <w:szCs w:val="24"/>
          <w:lang w:eastAsia="lt-LT"/>
        </w:rPr>
        <w:t xml:space="preserve">, Ilona </w:t>
      </w:r>
      <w:proofErr w:type="spellStart"/>
      <w:r w:rsidRPr="00E945DC">
        <w:rPr>
          <w:rFonts w:ascii="Times New Roman" w:eastAsia="Times New Roman" w:hAnsi="Times New Roman"/>
          <w:sz w:val="24"/>
          <w:szCs w:val="24"/>
          <w:lang w:eastAsia="lt-LT"/>
        </w:rPr>
        <w:t>Venckienė</w:t>
      </w:r>
      <w:proofErr w:type="spellEnd"/>
      <w:r w:rsidRPr="00E945DC">
        <w:rPr>
          <w:rFonts w:ascii="Times New Roman" w:eastAsia="Times New Roman" w:hAnsi="Times New Roman"/>
          <w:sz w:val="24"/>
          <w:szCs w:val="24"/>
          <w:lang w:eastAsia="lt-LT"/>
        </w:rPr>
        <w:t xml:space="preserve">, Indrė </w:t>
      </w:r>
      <w:proofErr w:type="spellStart"/>
      <w:r w:rsidRPr="00E945DC">
        <w:rPr>
          <w:rFonts w:ascii="Times New Roman" w:eastAsia="Times New Roman" w:hAnsi="Times New Roman"/>
          <w:sz w:val="24"/>
          <w:szCs w:val="24"/>
          <w:lang w:eastAsia="lt-LT"/>
        </w:rPr>
        <w:t>Bukauskytė</w:t>
      </w:r>
      <w:proofErr w:type="spellEnd"/>
      <w:r w:rsidRPr="00E945DC">
        <w:rPr>
          <w:rFonts w:ascii="Times New Roman" w:eastAsia="Times New Roman" w:hAnsi="Times New Roman"/>
          <w:sz w:val="24"/>
          <w:szCs w:val="24"/>
          <w:lang w:eastAsia="lt-LT"/>
        </w:rPr>
        <w:t>.</w:t>
      </w:r>
    </w:p>
    <w:p w:rsidR="00E945DC" w:rsidRPr="00E945DC" w:rsidRDefault="00E945DC" w:rsidP="00B2481F">
      <w:pPr>
        <w:numPr>
          <w:ilvl w:val="0"/>
          <w:numId w:val="8"/>
        </w:numPr>
        <w:spacing w:after="0" w:line="240" w:lineRule="auto"/>
        <w:ind w:left="0" w:firstLine="851"/>
        <w:jc w:val="both"/>
        <w:rPr>
          <w:rFonts w:ascii="Times New Roman" w:eastAsia="Times New Roman" w:hAnsi="Times New Roman"/>
          <w:sz w:val="24"/>
          <w:szCs w:val="24"/>
          <w:lang w:eastAsia="lt-LT"/>
        </w:rPr>
      </w:pPr>
      <w:r w:rsidRPr="00DD12AD">
        <w:rPr>
          <w:rFonts w:ascii="Times New Roman" w:eastAsia="Times New Roman" w:hAnsi="Times New Roman"/>
          <w:sz w:val="24"/>
          <w:szCs w:val="24"/>
          <w:lang w:eastAsia="lt-LT"/>
        </w:rPr>
        <w:t>Šilalės meno mokyklos dailės skyriaus paroda „</w:t>
      </w:r>
      <w:r w:rsidRPr="00E945DC">
        <w:rPr>
          <w:rFonts w:ascii="Times New Roman" w:eastAsia="Times New Roman" w:hAnsi="Times New Roman"/>
          <w:sz w:val="24"/>
          <w:szCs w:val="24"/>
          <w:lang w:eastAsia="lt-LT"/>
        </w:rPr>
        <w:t>Rudeninis miškas“. Vadovė Laimutė Rupšytė;</w:t>
      </w:r>
    </w:p>
    <w:p w:rsidR="00E945DC" w:rsidRPr="00E945DC" w:rsidRDefault="00E945DC" w:rsidP="00B2481F">
      <w:pPr>
        <w:numPr>
          <w:ilvl w:val="0"/>
          <w:numId w:val="8"/>
        </w:numPr>
        <w:spacing w:after="0" w:line="240" w:lineRule="auto"/>
        <w:ind w:left="0" w:firstLine="851"/>
        <w:jc w:val="both"/>
        <w:rPr>
          <w:rFonts w:ascii="Times New Roman" w:hAnsi="Times New Roman"/>
          <w:i/>
          <w:color w:val="000000"/>
          <w:sz w:val="24"/>
          <w:szCs w:val="24"/>
        </w:rPr>
      </w:pPr>
      <w:r w:rsidRPr="00E945DC">
        <w:rPr>
          <w:rFonts w:ascii="Times New Roman" w:hAnsi="Times New Roman"/>
          <w:color w:val="000000"/>
          <w:sz w:val="24"/>
          <w:szCs w:val="24"/>
        </w:rPr>
        <w:t>Suaugusiųjų mokymosi savaitės paroda  „Aprangos i</w:t>
      </w:r>
      <w:r w:rsidR="009A07B9">
        <w:rPr>
          <w:rFonts w:ascii="Times New Roman" w:hAnsi="Times New Roman"/>
          <w:color w:val="000000"/>
          <w:sz w:val="24"/>
          <w:szCs w:val="24"/>
        </w:rPr>
        <w:t>r interjero detalės“. Trečiojo amžiaus u</w:t>
      </w:r>
      <w:r w:rsidRPr="00E945DC">
        <w:rPr>
          <w:rFonts w:ascii="Times New Roman" w:hAnsi="Times New Roman"/>
          <w:color w:val="000000"/>
          <w:sz w:val="24"/>
          <w:szCs w:val="24"/>
        </w:rPr>
        <w:t xml:space="preserve">niversiteto dalyvės Irenos </w:t>
      </w:r>
      <w:proofErr w:type="spellStart"/>
      <w:r w:rsidRPr="00E945DC">
        <w:rPr>
          <w:rFonts w:ascii="Times New Roman" w:hAnsi="Times New Roman"/>
          <w:color w:val="000000"/>
          <w:sz w:val="24"/>
          <w:szCs w:val="24"/>
        </w:rPr>
        <w:t>Bukauskienės</w:t>
      </w:r>
      <w:proofErr w:type="spellEnd"/>
      <w:r w:rsidRPr="00E945DC">
        <w:rPr>
          <w:rFonts w:ascii="Times New Roman" w:hAnsi="Times New Roman"/>
          <w:color w:val="000000"/>
          <w:sz w:val="24"/>
          <w:szCs w:val="24"/>
        </w:rPr>
        <w:t xml:space="preserve">  ruošti kūrybiniai darbai;</w:t>
      </w:r>
      <w:r w:rsidRPr="00E945DC">
        <w:rPr>
          <w:rFonts w:ascii="Times New Roman" w:hAnsi="Times New Roman"/>
          <w:i/>
          <w:color w:val="000000"/>
          <w:sz w:val="24"/>
          <w:szCs w:val="24"/>
        </w:rPr>
        <w:t xml:space="preserve"> </w:t>
      </w:r>
    </w:p>
    <w:p w:rsidR="00E945DC" w:rsidRPr="00E945DC" w:rsidRDefault="00E945DC" w:rsidP="00B2481F">
      <w:pPr>
        <w:numPr>
          <w:ilvl w:val="0"/>
          <w:numId w:val="8"/>
        </w:numPr>
        <w:tabs>
          <w:tab w:val="left" w:pos="0"/>
        </w:tabs>
        <w:spacing w:after="0" w:line="240" w:lineRule="auto"/>
        <w:ind w:left="0" w:firstLine="851"/>
        <w:jc w:val="both"/>
        <w:rPr>
          <w:rFonts w:ascii="Times New Roman" w:hAnsi="Times New Roman"/>
          <w:b/>
          <w:i/>
          <w:color w:val="000000"/>
          <w:sz w:val="24"/>
          <w:szCs w:val="24"/>
        </w:rPr>
      </w:pPr>
      <w:r w:rsidRPr="00E945DC">
        <w:rPr>
          <w:rFonts w:ascii="Times New Roman" w:hAnsi="Times New Roman"/>
          <w:color w:val="000000"/>
          <w:sz w:val="24"/>
          <w:szCs w:val="24"/>
        </w:rPr>
        <w:t>Šilalės švietimo pagalbos tarnybos užimtumo grupės „Mokykis mokydamas kitą“ lankytojų (8-11 m.) kūrybinių darbų paroda „Miestas“;</w:t>
      </w:r>
    </w:p>
    <w:p w:rsidR="00B2481F" w:rsidRPr="00B2481F" w:rsidRDefault="00E945DC" w:rsidP="00B2481F">
      <w:pPr>
        <w:numPr>
          <w:ilvl w:val="0"/>
          <w:numId w:val="8"/>
        </w:numPr>
        <w:spacing w:after="0" w:line="240" w:lineRule="auto"/>
        <w:ind w:hanging="4613"/>
        <w:jc w:val="both"/>
        <w:rPr>
          <w:rFonts w:ascii="Times New Roman" w:eastAsia="Times New Roman" w:hAnsi="Times New Roman"/>
          <w:b/>
          <w:sz w:val="24"/>
          <w:szCs w:val="24"/>
          <w:lang w:eastAsia="lt-LT"/>
        </w:rPr>
      </w:pPr>
      <w:r w:rsidRPr="00B2481F">
        <w:rPr>
          <w:rFonts w:ascii="Times New Roman" w:hAnsi="Times New Roman"/>
          <w:color w:val="000000"/>
          <w:sz w:val="24"/>
          <w:szCs w:val="24"/>
        </w:rPr>
        <w:t>Šilalės rajono dailės mokytojų ir mokinių Kalėdinių kompozicijų paroda</w:t>
      </w:r>
      <w:r w:rsidRPr="00B2481F">
        <w:rPr>
          <w:rFonts w:ascii="Times New Roman" w:hAnsi="Times New Roman"/>
          <w:color w:val="000000"/>
        </w:rPr>
        <w:t xml:space="preserve"> „ Šventinio </w:t>
      </w:r>
    </w:p>
    <w:p w:rsidR="009F39C9" w:rsidRDefault="00E945DC" w:rsidP="00B2481F">
      <w:pPr>
        <w:spacing w:after="0" w:line="240" w:lineRule="auto"/>
        <w:jc w:val="both"/>
        <w:rPr>
          <w:rFonts w:ascii="Times New Roman" w:hAnsi="Times New Roman"/>
          <w:color w:val="000000"/>
        </w:rPr>
      </w:pPr>
      <w:r w:rsidRPr="00B2481F">
        <w:rPr>
          <w:rFonts w:ascii="Times New Roman" w:hAnsi="Times New Roman"/>
          <w:color w:val="000000"/>
        </w:rPr>
        <w:t>miesto žibintai“.</w:t>
      </w:r>
    </w:p>
    <w:p w:rsidR="00C338CA" w:rsidRPr="00B2481F" w:rsidRDefault="00C338CA" w:rsidP="00B2481F">
      <w:pPr>
        <w:spacing w:after="0" w:line="240" w:lineRule="auto"/>
        <w:jc w:val="both"/>
        <w:rPr>
          <w:rFonts w:ascii="Times New Roman" w:eastAsia="Times New Roman" w:hAnsi="Times New Roman"/>
          <w:b/>
          <w:sz w:val="24"/>
          <w:szCs w:val="24"/>
          <w:lang w:eastAsia="lt-LT"/>
        </w:rPr>
      </w:pPr>
    </w:p>
    <w:p w:rsidR="007621E5" w:rsidRDefault="00B2481F" w:rsidP="00B2481F">
      <w:pPr>
        <w:tabs>
          <w:tab w:val="left" w:pos="851"/>
        </w:tabs>
        <w:spacing w:after="0" w:line="240" w:lineRule="auto"/>
        <w:rPr>
          <w:rFonts w:ascii="Times New Roman" w:eastAsia="Times New Roman" w:hAnsi="Times New Roman"/>
          <w:b/>
          <w:sz w:val="24"/>
          <w:szCs w:val="24"/>
          <w:lang w:eastAsia="lt-LT"/>
        </w:rPr>
      </w:pPr>
      <w:r>
        <w:rPr>
          <w:rFonts w:ascii="Times New Roman" w:eastAsia="Times New Roman" w:hAnsi="Times New Roman"/>
          <w:b/>
          <w:sz w:val="24"/>
          <w:szCs w:val="24"/>
          <w:lang w:eastAsia="lt-LT"/>
        </w:rPr>
        <w:t xml:space="preserve">              </w:t>
      </w:r>
      <w:r w:rsidR="002661CB">
        <w:rPr>
          <w:rFonts w:ascii="Times New Roman" w:eastAsia="Times New Roman" w:hAnsi="Times New Roman"/>
          <w:b/>
          <w:sz w:val="24"/>
          <w:szCs w:val="24"/>
          <w:lang w:eastAsia="lt-LT"/>
        </w:rPr>
        <w:t>10.</w:t>
      </w:r>
      <w:r>
        <w:rPr>
          <w:rFonts w:ascii="Times New Roman" w:eastAsia="Times New Roman" w:hAnsi="Times New Roman"/>
          <w:b/>
          <w:sz w:val="24"/>
          <w:szCs w:val="24"/>
          <w:lang w:eastAsia="lt-LT"/>
        </w:rPr>
        <w:t xml:space="preserve"> </w:t>
      </w:r>
      <w:r w:rsidR="007621E5" w:rsidRPr="00821E18">
        <w:rPr>
          <w:rFonts w:ascii="Times New Roman" w:eastAsia="Times New Roman" w:hAnsi="Times New Roman"/>
          <w:b/>
          <w:sz w:val="24"/>
          <w:szCs w:val="24"/>
          <w:lang w:eastAsia="lt-LT"/>
        </w:rPr>
        <w:t>Trečiojo amžiaus universiteto veikla</w:t>
      </w:r>
      <w:r>
        <w:rPr>
          <w:rFonts w:ascii="Times New Roman" w:eastAsia="Times New Roman" w:hAnsi="Times New Roman"/>
          <w:b/>
          <w:sz w:val="24"/>
          <w:szCs w:val="24"/>
          <w:lang w:eastAsia="lt-LT"/>
        </w:rPr>
        <w:t>.</w:t>
      </w:r>
    </w:p>
    <w:p w:rsidR="00C338CA" w:rsidRDefault="00C338CA" w:rsidP="00B2481F">
      <w:pPr>
        <w:tabs>
          <w:tab w:val="left" w:pos="851"/>
        </w:tabs>
        <w:spacing w:after="0" w:line="240" w:lineRule="auto"/>
        <w:rPr>
          <w:rFonts w:ascii="Times New Roman" w:eastAsia="Times New Roman" w:hAnsi="Times New Roman"/>
          <w:b/>
          <w:sz w:val="24"/>
          <w:szCs w:val="24"/>
          <w:lang w:eastAsia="lt-LT"/>
        </w:rPr>
      </w:pPr>
    </w:p>
    <w:p w:rsidR="007621E5" w:rsidRPr="00821E18" w:rsidRDefault="007621E5" w:rsidP="008F7102">
      <w:pPr>
        <w:spacing w:after="0" w:line="240" w:lineRule="auto"/>
        <w:ind w:firstLine="851"/>
        <w:jc w:val="both"/>
        <w:rPr>
          <w:rFonts w:ascii="Times New Roman" w:eastAsia="Times New Roman" w:hAnsi="Times New Roman"/>
          <w:sz w:val="24"/>
          <w:szCs w:val="24"/>
          <w:lang w:eastAsia="lt-LT"/>
        </w:rPr>
      </w:pPr>
      <w:r w:rsidRPr="00821E18">
        <w:rPr>
          <w:rFonts w:ascii="Times New Roman" w:eastAsia="Times New Roman" w:hAnsi="Times New Roman"/>
          <w:sz w:val="24"/>
          <w:szCs w:val="24"/>
          <w:lang w:eastAsia="lt-LT"/>
        </w:rPr>
        <w:t>Šilalės TAU veiklos tikslas – padėti vyresnio amžiaus žmonėms prisitaikyti prie visuomenės pokyčių, skatinant juos saviraiškai, veiklumui, aktyviam gyvenimui, mokymuisi visą gyvenimą bei atsižvelgiant į jų poreikius ir galimybes.</w:t>
      </w:r>
    </w:p>
    <w:p w:rsidR="007621E5" w:rsidRPr="00821E18" w:rsidRDefault="007621E5" w:rsidP="008F7102">
      <w:pPr>
        <w:spacing w:after="0" w:line="240" w:lineRule="auto"/>
        <w:ind w:firstLine="851"/>
        <w:jc w:val="both"/>
        <w:rPr>
          <w:rFonts w:ascii="Times New Roman" w:eastAsia="Times New Roman" w:hAnsi="Times New Roman"/>
          <w:b/>
          <w:sz w:val="24"/>
          <w:szCs w:val="24"/>
          <w:lang w:eastAsia="lt-LT"/>
        </w:rPr>
      </w:pPr>
      <w:r w:rsidRPr="00821E18">
        <w:rPr>
          <w:rFonts w:ascii="Times New Roman" w:eastAsia="Times New Roman" w:hAnsi="Times New Roman"/>
          <w:sz w:val="24"/>
          <w:szCs w:val="24"/>
          <w:lang w:eastAsia="lt-LT"/>
        </w:rPr>
        <w:t xml:space="preserve">TAU propaguoja žinių bei kultūros lygio kėlimą, skatina keistis gyvenimo patirtimi, visokeriopai kovoti su senėjimo reiškiniais. TAU klausytojai ne tik mokosi ir studijuoja, bet ir daug dėmesio skiria bendravimui. Kartu švenčiamos Kalėdos, Velykos, organizuojamos vakaronės, koncertai, skirti įvairioms šventėms paminėti. </w:t>
      </w:r>
    </w:p>
    <w:p w:rsidR="007621E5" w:rsidRPr="00D20B3E" w:rsidRDefault="007621E5" w:rsidP="008F7102">
      <w:pPr>
        <w:tabs>
          <w:tab w:val="left" w:pos="851"/>
        </w:tabs>
        <w:spacing w:after="0" w:line="240" w:lineRule="auto"/>
        <w:jc w:val="both"/>
        <w:rPr>
          <w:rFonts w:ascii="Times New Roman" w:eastAsia="Times New Roman" w:hAnsi="Times New Roman"/>
          <w:sz w:val="24"/>
          <w:szCs w:val="24"/>
          <w:lang w:eastAsia="lt-LT"/>
        </w:rPr>
      </w:pPr>
      <w:r w:rsidRPr="00821E18">
        <w:rPr>
          <w:rFonts w:ascii="Times New Roman" w:eastAsia="Times New Roman" w:hAnsi="Times New Roman"/>
          <w:b/>
          <w:sz w:val="24"/>
          <w:szCs w:val="24"/>
          <w:lang w:eastAsia="lt-LT"/>
        </w:rPr>
        <w:tab/>
      </w:r>
      <w:r w:rsidRPr="00821E18">
        <w:rPr>
          <w:rFonts w:ascii="Times New Roman" w:eastAsia="Times New Roman" w:hAnsi="Times New Roman"/>
          <w:sz w:val="24"/>
          <w:szCs w:val="24"/>
          <w:lang w:eastAsia="lt-LT"/>
        </w:rPr>
        <w:t>Šilalės TAU</w:t>
      </w:r>
      <w:r w:rsidR="00E945DC" w:rsidRPr="00821E18">
        <w:rPr>
          <w:rFonts w:ascii="Times New Roman" w:eastAsia="Times New Roman" w:hAnsi="Times New Roman"/>
          <w:sz w:val="24"/>
          <w:szCs w:val="24"/>
          <w:lang w:eastAsia="lt-LT"/>
        </w:rPr>
        <w:t xml:space="preserve"> klausytojų gretos plėtėsi. 2016</w:t>
      </w:r>
      <w:r w:rsidR="009A07B9">
        <w:rPr>
          <w:rFonts w:ascii="Times New Roman" w:eastAsia="Times New Roman" w:hAnsi="Times New Roman"/>
          <w:sz w:val="24"/>
          <w:szCs w:val="24"/>
          <w:lang w:eastAsia="lt-LT"/>
        </w:rPr>
        <w:t xml:space="preserve"> m.</w:t>
      </w:r>
      <w:r w:rsidRPr="00821E18">
        <w:rPr>
          <w:rFonts w:ascii="Times New Roman" w:eastAsia="Times New Roman" w:hAnsi="Times New Roman"/>
          <w:sz w:val="24"/>
          <w:szCs w:val="24"/>
          <w:lang w:eastAsia="lt-LT"/>
        </w:rPr>
        <w:t xml:space="preserve"> įkurtas TAU filialas </w:t>
      </w:r>
      <w:proofErr w:type="spellStart"/>
      <w:r w:rsidR="00E945DC" w:rsidRPr="00821E18">
        <w:rPr>
          <w:rFonts w:ascii="Times New Roman" w:eastAsia="Times New Roman" w:hAnsi="Times New Roman"/>
          <w:sz w:val="24"/>
          <w:szCs w:val="24"/>
          <w:lang w:eastAsia="lt-LT"/>
        </w:rPr>
        <w:t>Kaltinėnuose</w:t>
      </w:r>
      <w:proofErr w:type="spellEnd"/>
      <w:r w:rsidR="00D20B3E">
        <w:rPr>
          <w:rFonts w:ascii="Times New Roman" w:eastAsia="Times New Roman" w:hAnsi="Times New Roman"/>
          <w:sz w:val="24"/>
          <w:szCs w:val="24"/>
          <w:lang w:eastAsia="lt-LT"/>
        </w:rPr>
        <w:t>. Bendras septy</w:t>
      </w:r>
      <w:r w:rsidR="00821E18" w:rsidRPr="00821E18">
        <w:rPr>
          <w:rFonts w:ascii="Times New Roman" w:eastAsia="Times New Roman" w:hAnsi="Times New Roman"/>
          <w:sz w:val="24"/>
          <w:szCs w:val="24"/>
          <w:lang w:eastAsia="lt-LT"/>
        </w:rPr>
        <w:t>nių</w:t>
      </w:r>
      <w:r w:rsidRPr="00821E18">
        <w:rPr>
          <w:rFonts w:ascii="Times New Roman" w:eastAsia="Times New Roman" w:hAnsi="Times New Roman"/>
          <w:sz w:val="24"/>
          <w:szCs w:val="24"/>
          <w:lang w:eastAsia="lt-LT"/>
        </w:rPr>
        <w:t xml:space="preserve"> TAU grupių klausytojų skaičius </w:t>
      </w:r>
      <w:r w:rsidR="00821E18" w:rsidRPr="00821E18">
        <w:rPr>
          <w:rFonts w:ascii="Times New Roman" w:eastAsia="Times New Roman" w:hAnsi="Times New Roman"/>
          <w:sz w:val="24"/>
          <w:szCs w:val="24"/>
          <w:lang w:eastAsia="lt-LT"/>
        </w:rPr>
        <w:t>– 242</w:t>
      </w:r>
      <w:r w:rsidRPr="00821E18">
        <w:rPr>
          <w:rFonts w:ascii="Times New Roman" w:eastAsia="Times New Roman" w:hAnsi="Times New Roman"/>
          <w:sz w:val="24"/>
          <w:szCs w:val="24"/>
          <w:lang w:eastAsia="lt-LT"/>
        </w:rPr>
        <w:t>.</w:t>
      </w:r>
      <w:r w:rsidRPr="00BD1794">
        <w:rPr>
          <w:rFonts w:ascii="Times New Roman" w:eastAsia="Times New Roman" w:hAnsi="Times New Roman"/>
          <w:color w:val="FF0000"/>
          <w:sz w:val="24"/>
          <w:szCs w:val="24"/>
          <w:lang w:eastAsia="lt-LT"/>
        </w:rPr>
        <w:t xml:space="preserve"> </w:t>
      </w:r>
    </w:p>
    <w:p w:rsidR="007621E5" w:rsidRPr="001D0473" w:rsidRDefault="007621E5" w:rsidP="007621E5">
      <w:pPr>
        <w:spacing w:after="0" w:line="240" w:lineRule="auto"/>
        <w:jc w:val="both"/>
        <w:rPr>
          <w:rFonts w:ascii="Times New Roman" w:eastAsia="Times New Roman" w:hAnsi="Times New Roman"/>
          <w:sz w:val="24"/>
          <w:szCs w:val="24"/>
          <w:lang w:eastAsia="lt-LT"/>
        </w:rPr>
      </w:pPr>
      <w:r w:rsidRPr="00BD1794">
        <w:rPr>
          <w:rFonts w:ascii="Times New Roman" w:eastAsia="Times New Roman" w:hAnsi="Times New Roman"/>
          <w:color w:val="FF0000"/>
          <w:sz w:val="24"/>
          <w:szCs w:val="24"/>
          <w:lang w:eastAsia="lt-LT"/>
        </w:rPr>
        <w:t xml:space="preserve">                     </w:t>
      </w:r>
      <w:r w:rsidR="00821E18" w:rsidRPr="001D0473">
        <w:rPr>
          <w:rFonts w:ascii="Times New Roman" w:eastAsia="Times New Roman" w:hAnsi="Times New Roman"/>
          <w:sz w:val="24"/>
          <w:szCs w:val="24"/>
          <w:lang w:eastAsia="lt-LT"/>
        </w:rPr>
        <w:t>Per 2016</w:t>
      </w:r>
      <w:r w:rsidRPr="001D0473">
        <w:rPr>
          <w:rFonts w:ascii="Times New Roman" w:eastAsia="Times New Roman" w:hAnsi="Times New Roman"/>
          <w:sz w:val="24"/>
          <w:szCs w:val="24"/>
          <w:lang w:eastAsia="lt-LT"/>
        </w:rPr>
        <w:t xml:space="preserve"> metus organizuotos šių sričių paskaitos: </w:t>
      </w:r>
    </w:p>
    <w:p w:rsidR="007621E5" w:rsidRPr="00BD1794" w:rsidRDefault="00F7671A" w:rsidP="007621E5">
      <w:pPr>
        <w:spacing w:after="0" w:line="240" w:lineRule="auto"/>
        <w:jc w:val="both"/>
        <w:rPr>
          <w:rFonts w:ascii="Times New Roman" w:eastAsia="Times New Roman" w:hAnsi="Times New Roman"/>
          <w:color w:val="FF0000"/>
          <w:sz w:val="24"/>
          <w:szCs w:val="24"/>
          <w:lang w:eastAsia="lt-LT"/>
        </w:rPr>
      </w:pPr>
      <w:r w:rsidRPr="00BD1794">
        <w:rPr>
          <w:noProof/>
          <w:color w:val="FF0000"/>
          <w:lang w:val="en-US"/>
        </w:rPr>
        <w:drawing>
          <wp:inline distT="0" distB="0" distL="0" distR="0">
            <wp:extent cx="5791200" cy="1476375"/>
            <wp:effectExtent l="0" t="0" r="0" b="0"/>
            <wp:docPr id="3" name="Objektas 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7621E5" w:rsidRPr="001D0473" w:rsidRDefault="00351493" w:rsidP="007621E5">
      <w:pPr>
        <w:pStyle w:val="NoSpacing3"/>
        <w:jc w:val="center"/>
        <w:rPr>
          <w:sz w:val="20"/>
          <w:szCs w:val="20"/>
        </w:rPr>
      </w:pPr>
      <w:r>
        <w:rPr>
          <w:sz w:val="20"/>
          <w:szCs w:val="20"/>
          <w:lang w:eastAsia="lt-LT"/>
        </w:rPr>
        <w:t>20</w:t>
      </w:r>
      <w:r w:rsidR="007621E5" w:rsidRPr="001D0473">
        <w:rPr>
          <w:sz w:val="20"/>
          <w:szCs w:val="20"/>
          <w:lang w:eastAsia="lt-LT"/>
        </w:rPr>
        <w:t xml:space="preserve"> pav. Renginių pasiskirstymas pagal sritis</w:t>
      </w:r>
    </w:p>
    <w:p w:rsidR="007621E5" w:rsidRPr="00BD1794" w:rsidRDefault="007621E5" w:rsidP="007621E5">
      <w:pPr>
        <w:pStyle w:val="NoSpacing3"/>
        <w:jc w:val="center"/>
        <w:rPr>
          <w:color w:val="FF0000"/>
          <w:sz w:val="22"/>
          <w:lang w:eastAsia="lt-LT"/>
        </w:rPr>
      </w:pPr>
    </w:p>
    <w:p w:rsidR="007621E5" w:rsidRPr="00862FE1" w:rsidRDefault="008F7102" w:rsidP="008F7102">
      <w:pPr>
        <w:pStyle w:val="NoSpacing3"/>
        <w:tabs>
          <w:tab w:val="left" w:pos="851"/>
        </w:tabs>
        <w:rPr>
          <w:b/>
        </w:rPr>
      </w:pPr>
      <w:r>
        <w:rPr>
          <w:b/>
        </w:rPr>
        <w:t xml:space="preserve">              </w:t>
      </w:r>
      <w:r w:rsidR="007621E5" w:rsidRPr="00862FE1">
        <w:rPr>
          <w:b/>
        </w:rPr>
        <w:t>11. Tarnybos veikla žiniasklaidoje</w:t>
      </w:r>
      <w:r w:rsidR="00E51EB8">
        <w:rPr>
          <w:b/>
        </w:rPr>
        <w:t>.</w:t>
      </w:r>
    </w:p>
    <w:p w:rsidR="007621E5" w:rsidRPr="008F7102" w:rsidRDefault="007621E5" w:rsidP="007621E5">
      <w:pPr>
        <w:pStyle w:val="NoSpacing3"/>
        <w:rPr>
          <w:sz w:val="18"/>
          <w:szCs w:val="18"/>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8"/>
        <w:gridCol w:w="1778"/>
        <w:gridCol w:w="2268"/>
        <w:gridCol w:w="5103"/>
      </w:tblGrid>
      <w:tr w:rsidR="007621E5" w:rsidRPr="00862FE1" w:rsidTr="00513A7C">
        <w:trPr>
          <w:trHeight w:val="579"/>
        </w:trPr>
        <w:tc>
          <w:tcPr>
            <w:tcW w:w="598" w:type="dxa"/>
            <w:tcBorders>
              <w:top w:val="single" w:sz="4" w:space="0" w:color="auto"/>
              <w:left w:val="single" w:sz="4" w:space="0" w:color="auto"/>
              <w:bottom w:val="single" w:sz="4" w:space="0" w:color="auto"/>
              <w:right w:val="single" w:sz="4" w:space="0" w:color="auto"/>
            </w:tcBorders>
            <w:hideMark/>
          </w:tcPr>
          <w:p w:rsidR="007621E5" w:rsidRPr="004C3DFC" w:rsidRDefault="007621E5">
            <w:pPr>
              <w:pStyle w:val="NoSpacing3"/>
              <w:rPr>
                <w:rFonts w:eastAsia="Times New Roman"/>
                <w:sz w:val="22"/>
              </w:rPr>
            </w:pPr>
            <w:r w:rsidRPr="004C3DFC">
              <w:rPr>
                <w:sz w:val="22"/>
              </w:rPr>
              <w:t>Eil. Nr.</w:t>
            </w:r>
          </w:p>
        </w:tc>
        <w:tc>
          <w:tcPr>
            <w:tcW w:w="1778" w:type="dxa"/>
            <w:tcBorders>
              <w:top w:val="single" w:sz="4" w:space="0" w:color="auto"/>
              <w:left w:val="single" w:sz="4" w:space="0" w:color="auto"/>
              <w:bottom w:val="single" w:sz="4" w:space="0" w:color="auto"/>
              <w:right w:val="single" w:sz="4" w:space="0" w:color="auto"/>
            </w:tcBorders>
            <w:hideMark/>
          </w:tcPr>
          <w:p w:rsidR="007621E5" w:rsidRPr="004C3DFC" w:rsidRDefault="007621E5">
            <w:pPr>
              <w:pStyle w:val="NoSpacing3"/>
              <w:rPr>
                <w:rFonts w:eastAsia="Times New Roman"/>
                <w:sz w:val="22"/>
              </w:rPr>
            </w:pPr>
            <w:r w:rsidRPr="004C3DFC">
              <w:rPr>
                <w:sz w:val="22"/>
              </w:rPr>
              <w:t>Data, šaltinis</w:t>
            </w:r>
          </w:p>
        </w:tc>
        <w:tc>
          <w:tcPr>
            <w:tcW w:w="2268" w:type="dxa"/>
            <w:tcBorders>
              <w:top w:val="single" w:sz="4" w:space="0" w:color="auto"/>
              <w:left w:val="single" w:sz="4" w:space="0" w:color="auto"/>
              <w:bottom w:val="single" w:sz="4" w:space="0" w:color="auto"/>
              <w:right w:val="single" w:sz="4" w:space="0" w:color="auto"/>
            </w:tcBorders>
            <w:hideMark/>
          </w:tcPr>
          <w:p w:rsidR="007621E5" w:rsidRPr="004C3DFC" w:rsidRDefault="007621E5">
            <w:pPr>
              <w:pStyle w:val="NoSpacing3"/>
              <w:rPr>
                <w:sz w:val="22"/>
              </w:rPr>
            </w:pPr>
            <w:r w:rsidRPr="004C3DFC">
              <w:rPr>
                <w:sz w:val="22"/>
              </w:rPr>
              <w:t>Pavadinimas</w:t>
            </w:r>
          </w:p>
        </w:tc>
        <w:tc>
          <w:tcPr>
            <w:tcW w:w="5103" w:type="dxa"/>
            <w:tcBorders>
              <w:top w:val="single" w:sz="4" w:space="0" w:color="auto"/>
              <w:left w:val="single" w:sz="4" w:space="0" w:color="auto"/>
              <w:bottom w:val="single" w:sz="4" w:space="0" w:color="auto"/>
              <w:right w:val="single" w:sz="4" w:space="0" w:color="auto"/>
            </w:tcBorders>
            <w:hideMark/>
          </w:tcPr>
          <w:p w:rsidR="007621E5" w:rsidRPr="004C3DFC" w:rsidRDefault="007621E5">
            <w:pPr>
              <w:pStyle w:val="NoSpacing3"/>
              <w:rPr>
                <w:rFonts w:eastAsia="Times New Roman"/>
                <w:sz w:val="22"/>
              </w:rPr>
            </w:pPr>
            <w:r w:rsidRPr="004C3DFC">
              <w:rPr>
                <w:sz w:val="22"/>
              </w:rPr>
              <w:t>Aktuali informacija</w:t>
            </w:r>
          </w:p>
        </w:tc>
      </w:tr>
      <w:tr w:rsidR="00862FE1" w:rsidRPr="00862FE1" w:rsidTr="00513A7C">
        <w:tc>
          <w:tcPr>
            <w:tcW w:w="598" w:type="dxa"/>
            <w:tcBorders>
              <w:top w:val="single" w:sz="4" w:space="0" w:color="auto"/>
              <w:left w:val="single" w:sz="4" w:space="0" w:color="auto"/>
              <w:bottom w:val="single" w:sz="4" w:space="0" w:color="auto"/>
              <w:right w:val="single" w:sz="4" w:space="0" w:color="auto"/>
            </w:tcBorders>
          </w:tcPr>
          <w:p w:rsidR="007621E5" w:rsidRPr="004C3DFC" w:rsidRDefault="007621E5">
            <w:pPr>
              <w:numPr>
                <w:ilvl w:val="0"/>
                <w:numId w:val="9"/>
              </w:numPr>
              <w:spacing w:after="0" w:line="240" w:lineRule="auto"/>
              <w:jc w:val="center"/>
              <w:rPr>
                <w:rFonts w:ascii="Times New Roman" w:eastAsia="Times New Roman" w:hAnsi="Times New Roman"/>
                <w:spacing w:val="7"/>
              </w:rPr>
            </w:pPr>
          </w:p>
        </w:tc>
        <w:tc>
          <w:tcPr>
            <w:tcW w:w="1778" w:type="dxa"/>
            <w:tcBorders>
              <w:top w:val="single" w:sz="4" w:space="0" w:color="auto"/>
              <w:left w:val="single" w:sz="4" w:space="0" w:color="auto"/>
              <w:bottom w:val="single" w:sz="4" w:space="0" w:color="auto"/>
              <w:right w:val="single" w:sz="4" w:space="0" w:color="auto"/>
            </w:tcBorders>
            <w:hideMark/>
          </w:tcPr>
          <w:p w:rsidR="007621E5" w:rsidRPr="004C3DFC" w:rsidRDefault="00862FE1" w:rsidP="008F7102">
            <w:pPr>
              <w:pStyle w:val="NoSpacing3"/>
              <w:rPr>
                <w:sz w:val="22"/>
              </w:rPr>
            </w:pPr>
            <w:r w:rsidRPr="004C3DFC">
              <w:rPr>
                <w:sz w:val="22"/>
              </w:rPr>
              <w:t>2016</w:t>
            </w:r>
            <w:r w:rsidR="001D0473" w:rsidRPr="004C3DFC">
              <w:rPr>
                <w:sz w:val="22"/>
              </w:rPr>
              <w:t>-02-05</w:t>
            </w:r>
            <w:r w:rsidR="007621E5" w:rsidRPr="004C3DFC">
              <w:rPr>
                <w:sz w:val="22"/>
              </w:rPr>
              <w:t xml:space="preserve"> „Šilalės</w:t>
            </w:r>
            <w:r w:rsidR="008F7102" w:rsidRPr="004C3DFC">
              <w:rPr>
                <w:sz w:val="22"/>
              </w:rPr>
              <w:t xml:space="preserve"> </w:t>
            </w:r>
            <w:r w:rsidR="001D0473" w:rsidRPr="004C3DFC">
              <w:rPr>
                <w:sz w:val="22"/>
              </w:rPr>
              <w:t>artojas</w:t>
            </w:r>
            <w:r w:rsidR="007621E5" w:rsidRPr="004C3DFC">
              <w:rPr>
                <w:sz w:val="22"/>
              </w:rPr>
              <w:t>“</w:t>
            </w:r>
          </w:p>
        </w:tc>
        <w:tc>
          <w:tcPr>
            <w:tcW w:w="2268" w:type="dxa"/>
            <w:tcBorders>
              <w:top w:val="single" w:sz="4" w:space="0" w:color="auto"/>
              <w:left w:val="single" w:sz="4" w:space="0" w:color="auto"/>
              <w:bottom w:val="single" w:sz="4" w:space="0" w:color="auto"/>
              <w:right w:val="single" w:sz="4" w:space="0" w:color="auto"/>
            </w:tcBorders>
            <w:hideMark/>
          </w:tcPr>
          <w:p w:rsidR="007621E5" w:rsidRPr="004C3DFC" w:rsidRDefault="001D0473" w:rsidP="008F7102">
            <w:pPr>
              <w:pStyle w:val="Betarp"/>
              <w:rPr>
                <w:sz w:val="22"/>
                <w:szCs w:val="22"/>
              </w:rPr>
            </w:pPr>
            <w:r w:rsidRPr="004C3DFC">
              <w:rPr>
                <w:sz w:val="22"/>
                <w:szCs w:val="22"/>
              </w:rPr>
              <w:t>Etnokultūrinė naktis Šilalėje</w:t>
            </w:r>
          </w:p>
        </w:tc>
        <w:tc>
          <w:tcPr>
            <w:tcW w:w="5103" w:type="dxa"/>
            <w:tcBorders>
              <w:top w:val="single" w:sz="4" w:space="0" w:color="auto"/>
              <w:left w:val="single" w:sz="4" w:space="0" w:color="auto"/>
              <w:bottom w:val="single" w:sz="4" w:space="0" w:color="auto"/>
              <w:right w:val="single" w:sz="4" w:space="0" w:color="auto"/>
            </w:tcBorders>
            <w:hideMark/>
          </w:tcPr>
          <w:p w:rsidR="007621E5" w:rsidRPr="004C3DFC" w:rsidRDefault="007621E5" w:rsidP="001D0473">
            <w:pPr>
              <w:pStyle w:val="Betarp"/>
              <w:jc w:val="both"/>
              <w:rPr>
                <w:sz w:val="22"/>
                <w:szCs w:val="22"/>
              </w:rPr>
            </w:pPr>
            <w:r w:rsidRPr="004C3DFC">
              <w:rPr>
                <w:sz w:val="22"/>
                <w:szCs w:val="22"/>
              </w:rPr>
              <w:t xml:space="preserve">Straipsnyje spausdinama informacija apie </w:t>
            </w:r>
            <w:r w:rsidR="00862FE1" w:rsidRPr="004C3DFC">
              <w:rPr>
                <w:sz w:val="22"/>
                <w:szCs w:val="22"/>
              </w:rPr>
              <w:t>surengtą Žemaitijos regiono etnokultūrinę naktį, kuri buvo skirta Lietuvos valstybės atkūrimo 100-mečiu paminėti.</w:t>
            </w:r>
          </w:p>
        </w:tc>
      </w:tr>
      <w:tr w:rsidR="007621E5" w:rsidRPr="00BD1794" w:rsidTr="00513A7C">
        <w:tc>
          <w:tcPr>
            <w:tcW w:w="598" w:type="dxa"/>
            <w:tcBorders>
              <w:top w:val="single" w:sz="4" w:space="0" w:color="auto"/>
              <w:left w:val="single" w:sz="4" w:space="0" w:color="auto"/>
              <w:bottom w:val="single" w:sz="4" w:space="0" w:color="auto"/>
              <w:right w:val="single" w:sz="4" w:space="0" w:color="auto"/>
            </w:tcBorders>
          </w:tcPr>
          <w:p w:rsidR="007621E5" w:rsidRPr="004C3DFC" w:rsidRDefault="007621E5">
            <w:pPr>
              <w:numPr>
                <w:ilvl w:val="0"/>
                <w:numId w:val="9"/>
              </w:numPr>
              <w:spacing w:after="0" w:line="240" w:lineRule="auto"/>
              <w:jc w:val="center"/>
              <w:rPr>
                <w:rFonts w:ascii="Times New Roman" w:eastAsia="Times New Roman" w:hAnsi="Times New Roman"/>
                <w:spacing w:val="7"/>
              </w:rPr>
            </w:pPr>
          </w:p>
        </w:tc>
        <w:tc>
          <w:tcPr>
            <w:tcW w:w="1778" w:type="dxa"/>
            <w:tcBorders>
              <w:top w:val="single" w:sz="4" w:space="0" w:color="auto"/>
              <w:left w:val="single" w:sz="4" w:space="0" w:color="auto"/>
              <w:bottom w:val="single" w:sz="4" w:space="0" w:color="auto"/>
              <w:right w:val="single" w:sz="4" w:space="0" w:color="auto"/>
            </w:tcBorders>
          </w:tcPr>
          <w:p w:rsidR="007621E5" w:rsidRPr="004C3DFC" w:rsidRDefault="00862FE1" w:rsidP="008F7102">
            <w:pPr>
              <w:pStyle w:val="NoSpacing3"/>
              <w:rPr>
                <w:sz w:val="22"/>
              </w:rPr>
            </w:pPr>
            <w:r w:rsidRPr="004C3DFC">
              <w:rPr>
                <w:sz w:val="22"/>
              </w:rPr>
              <w:t>2016-03-04</w:t>
            </w:r>
          </w:p>
          <w:p w:rsidR="00862FE1" w:rsidRPr="004C3DFC" w:rsidRDefault="00862FE1" w:rsidP="008F7102">
            <w:pPr>
              <w:spacing w:after="0"/>
              <w:rPr>
                <w:rFonts w:ascii="Times New Roman" w:hAnsi="Times New Roman"/>
              </w:rPr>
            </w:pPr>
            <w:r w:rsidRPr="004C3DFC">
              <w:rPr>
                <w:rFonts w:ascii="Times New Roman" w:hAnsi="Times New Roman"/>
              </w:rPr>
              <w:t>„Šilalės artojas“</w:t>
            </w:r>
          </w:p>
        </w:tc>
        <w:tc>
          <w:tcPr>
            <w:tcW w:w="2268" w:type="dxa"/>
            <w:tcBorders>
              <w:top w:val="single" w:sz="4" w:space="0" w:color="auto"/>
              <w:left w:val="single" w:sz="4" w:space="0" w:color="auto"/>
              <w:bottom w:val="single" w:sz="4" w:space="0" w:color="auto"/>
              <w:right w:val="single" w:sz="4" w:space="0" w:color="auto"/>
            </w:tcBorders>
          </w:tcPr>
          <w:p w:rsidR="007621E5" w:rsidRPr="004C3DFC" w:rsidRDefault="00862FE1" w:rsidP="008F7102">
            <w:pPr>
              <w:pStyle w:val="Betarp"/>
              <w:rPr>
                <w:sz w:val="22"/>
                <w:szCs w:val="22"/>
              </w:rPr>
            </w:pPr>
            <w:r w:rsidRPr="004C3DFC">
              <w:rPr>
                <w:sz w:val="22"/>
                <w:szCs w:val="22"/>
              </w:rPr>
              <w:t>Būti mokytoju reiškia tikėti geros ateities formule</w:t>
            </w:r>
          </w:p>
        </w:tc>
        <w:tc>
          <w:tcPr>
            <w:tcW w:w="5103" w:type="dxa"/>
            <w:tcBorders>
              <w:top w:val="single" w:sz="4" w:space="0" w:color="auto"/>
              <w:left w:val="single" w:sz="4" w:space="0" w:color="auto"/>
              <w:bottom w:val="single" w:sz="4" w:space="0" w:color="auto"/>
              <w:right w:val="single" w:sz="4" w:space="0" w:color="auto"/>
            </w:tcBorders>
          </w:tcPr>
          <w:p w:rsidR="007621E5" w:rsidRPr="004C3DFC" w:rsidRDefault="00862FE1">
            <w:pPr>
              <w:pStyle w:val="Betarp"/>
              <w:jc w:val="both"/>
              <w:rPr>
                <w:sz w:val="22"/>
                <w:szCs w:val="22"/>
              </w:rPr>
            </w:pPr>
            <w:r w:rsidRPr="004C3DFC">
              <w:rPr>
                <w:sz w:val="22"/>
                <w:szCs w:val="22"/>
              </w:rPr>
              <w:t xml:space="preserve">Leidinyje pateikiamas Arūno Mikalausko Pajūralio pagrindinės mokyklos istorijos mokytojo straipsnis </w:t>
            </w:r>
          </w:p>
        </w:tc>
      </w:tr>
      <w:tr w:rsidR="007621E5" w:rsidRPr="00711AD0" w:rsidTr="00513A7C">
        <w:tc>
          <w:tcPr>
            <w:tcW w:w="598" w:type="dxa"/>
            <w:tcBorders>
              <w:top w:val="single" w:sz="4" w:space="0" w:color="auto"/>
              <w:left w:val="single" w:sz="4" w:space="0" w:color="auto"/>
              <w:bottom w:val="single" w:sz="4" w:space="0" w:color="auto"/>
              <w:right w:val="single" w:sz="4" w:space="0" w:color="auto"/>
            </w:tcBorders>
          </w:tcPr>
          <w:p w:rsidR="007621E5" w:rsidRPr="004C3DFC" w:rsidRDefault="007621E5">
            <w:pPr>
              <w:numPr>
                <w:ilvl w:val="0"/>
                <w:numId w:val="9"/>
              </w:numPr>
              <w:spacing w:after="0" w:line="240" w:lineRule="auto"/>
              <w:jc w:val="center"/>
              <w:rPr>
                <w:rFonts w:ascii="Times New Roman" w:eastAsia="Times New Roman" w:hAnsi="Times New Roman"/>
                <w:spacing w:val="7"/>
              </w:rPr>
            </w:pPr>
          </w:p>
        </w:tc>
        <w:tc>
          <w:tcPr>
            <w:tcW w:w="1778" w:type="dxa"/>
            <w:tcBorders>
              <w:top w:val="single" w:sz="4" w:space="0" w:color="auto"/>
              <w:left w:val="single" w:sz="4" w:space="0" w:color="auto"/>
              <w:bottom w:val="single" w:sz="4" w:space="0" w:color="auto"/>
              <w:right w:val="single" w:sz="4" w:space="0" w:color="auto"/>
            </w:tcBorders>
          </w:tcPr>
          <w:p w:rsidR="00FA0790" w:rsidRPr="004C3DFC" w:rsidRDefault="00FA0790" w:rsidP="008F7102">
            <w:pPr>
              <w:spacing w:after="0"/>
              <w:rPr>
                <w:rFonts w:ascii="Times New Roman" w:hAnsi="Times New Roman"/>
              </w:rPr>
            </w:pPr>
            <w:r w:rsidRPr="004C3DFC">
              <w:rPr>
                <w:rFonts w:ascii="Times New Roman" w:hAnsi="Times New Roman"/>
              </w:rPr>
              <w:t>2016-04-29</w:t>
            </w:r>
          </w:p>
          <w:p w:rsidR="00FA0790" w:rsidRPr="004C3DFC" w:rsidRDefault="00FA0790" w:rsidP="008F7102">
            <w:pPr>
              <w:spacing w:after="0"/>
              <w:rPr>
                <w:rFonts w:ascii="Times New Roman" w:hAnsi="Times New Roman"/>
              </w:rPr>
            </w:pPr>
            <w:r w:rsidRPr="004C3DFC">
              <w:rPr>
                <w:rFonts w:ascii="Times New Roman" w:hAnsi="Times New Roman"/>
              </w:rPr>
              <w:t>„Šilalės artojas“</w:t>
            </w:r>
          </w:p>
        </w:tc>
        <w:tc>
          <w:tcPr>
            <w:tcW w:w="2268" w:type="dxa"/>
            <w:tcBorders>
              <w:top w:val="single" w:sz="4" w:space="0" w:color="auto"/>
              <w:left w:val="single" w:sz="4" w:space="0" w:color="auto"/>
              <w:bottom w:val="single" w:sz="4" w:space="0" w:color="auto"/>
              <w:right w:val="single" w:sz="4" w:space="0" w:color="auto"/>
            </w:tcBorders>
          </w:tcPr>
          <w:p w:rsidR="007621E5" w:rsidRPr="004C3DFC" w:rsidRDefault="00FA0790" w:rsidP="008F7102">
            <w:pPr>
              <w:pStyle w:val="Betarp"/>
              <w:rPr>
                <w:sz w:val="22"/>
                <w:szCs w:val="22"/>
              </w:rPr>
            </w:pPr>
            <w:r w:rsidRPr="004C3DFC">
              <w:rPr>
                <w:sz w:val="22"/>
                <w:szCs w:val="22"/>
              </w:rPr>
              <w:t>Skelbimas TAU klausytojams</w:t>
            </w:r>
          </w:p>
        </w:tc>
        <w:tc>
          <w:tcPr>
            <w:tcW w:w="5103" w:type="dxa"/>
            <w:tcBorders>
              <w:top w:val="single" w:sz="4" w:space="0" w:color="auto"/>
              <w:left w:val="single" w:sz="4" w:space="0" w:color="auto"/>
              <w:bottom w:val="single" w:sz="4" w:space="0" w:color="auto"/>
              <w:right w:val="single" w:sz="4" w:space="0" w:color="auto"/>
            </w:tcBorders>
          </w:tcPr>
          <w:p w:rsidR="007621E5" w:rsidRPr="004C3DFC" w:rsidRDefault="00FA0790">
            <w:pPr>
              <w:pStyle w:val="Betarp"/>
              <w:jc w:val="both"/>
              <w:rPr>
                <w:sz w:val="22"/>
                <w:szCs w:val="22"/>
              </w:rPr>
            </w:pPr>
            <w:r w:rsidRPr="004C3DFC">
              <w:rPr>
                <w:sz w:val="22"/>
                <w:szCs w:val="22"/>
              </w:rPr>
              <w:t>Skelbimas, kuriuo yra kviečiami TAU klausytojai į mokslo metų užbaigimo šventę</w:t>
            </w:r>
          </w:p>
        </w:tc>
      </w:tr>
      <w:tr w:rsidR="00711AD0" w:rsidRPr="00711AD0" w:rsidTr="00513A7C">
        <w:trPr>
          <w:trHeight w:val="974"/>
        </w:trPr>
        <w:tc>
          <w:tcPr>
            <w:tcW w:w="598" w:type="dxa"/>
            <w:tcBorders>
              <w:top w:val="single" w:sz="4" w:space="0" w:color="auto"/>
              <w:left w:val="single" w:sz="4" w:space="0" w:color="auto"/>
              <w:bottom w:val="single" w:sz="4" w:space="0" w:color="auto"/>
              <w:right w:val="single" w:sz="4" w:space="0" w:color="auto"/>
            </w:tcBorders>
          </w:tcPr>
          <w:p w:rsidR="007621E5" w:rsidRPr="004C3DFC" w:rsidRDefault="007621E5">
            <w:pPr>
              <w:numPr>
                <w:ilvl w:val="0"/>
                <w:numId w:val="9"/>
              </w:numPr>
              <w:spacing w:after="0" w:line="240" w:lineRule="auto"/>
              <w:jc w:val="center"/>
              <w:rPr>
                <w:rFonts w:ascii="Times New Roman" w:eastAsia="Times New Roman" w:hAnsi="Times New Roman"/>
                <w:spacing w:val="7"/>
              </w:rPr>
            </w:pPr>
          </w:p>
        </w:tc>
        <w:tc>
          <w:tcPr>
            <w:tcW w:w="1778" w:type="dxa"/>
            <w:tcBorders>
              <w:top w:val="single" w:sz="4" w:space="0" w:color="auto"/>
              <w:left w:val="single" w:sz="4" w:space="0" w:color="auto"/>
              <w:bottom w:val="single" w:sz="4" w:space="0" w:color="auto"/>
              <w:right w:val="single" w:sz="4" w:space="0" w:color="auto"/>
            </w:tcBorders>
          </w:tcPr>
          <w:p w:rsidR="007621E5" w:rsidRPr="004C3DFC" w:rsidRDefault="00FA0790" w:rsidP="008F7102">
            <w:pPr>
              <w:spacing w:after="0"/>
              <w:rPr>
                <w:rFonts w:ascii="Times New Roman" w:hAnsi="Times New Roman"/>
              </w:rPr>
            </w:pPr>
            <w:r w:rsidRPr="004C3DFC">
              <w:rPr>
                <w:rFonts w:ascii="Times New Roman" w:hAnsi="Times New Roman"/>
              </w:rPr>
              <w:t>2016-05-20</w:t>
            </w:r>
          </w:p>
          <w:p w:rsidR="00711AD0" w:rsidRPr="004C3DFC" w:rsidRDefault="00711AD0" w:rsidP="008F7102">
            <w:pPr>
              <w:spacing w:after="0"/>
              <w:rPr>
                <w:rFonts w:ascii="Times New Roman" w:hAnsi="Times New Roman"/>
              </w:rPr>
            </w:pPr>
            <w:r w:rsidRPr="004C3DFC">
              <w:rPr>
                <w:rFonts w:ascii="Times New Roman" w:hAnsi="Times New Roman"/>
              </w:rPr>
              <w:t>„Šilalės artojas“</w:t>
            </w:r>
          </w:p>
        </w:tc>
        <w:tc>
          <w:tcPr>
            <w:tcW w:w="2268" w:type="dxa"/>
            <w:tcBorders>
              <w:top w:val="single" w:sz="4" w:space="0" w:color="auto"/>
              <w:left w:val="single" w:sz="4" w:space="0" w:color="auto"/>
              <w:bottom w:val="single" w:sz="4" w:space="0" w:color="auto"/>
              <w:right w:val="single" w:sz="4" w:space="0" w:color="auto"/>
            </w:tcBorders>
          </w:tcPr>
          <w:p w:rsidR="007621E5" w:rsidRPr="004C3DFC" w:rsidRDefault="00FA0790" w:rsidP="008F7102">
            <w:pPr>
              <w:pStyle w:val="Betarp"/>
              <w:rPr>
                <w:sz w:val="22"/>
                <w:szCs w:val="22"/>
              </w:rPr>
            </w:pPr>
            <w:r w:rsidRPr="004C3DFC">
              <w:rPr>
                <w:sz w:val="22"/>
                <w:szCs w:val="22"/>
              </w:rPr>
              <w:t xml:space="preserve">Turiningas diena </w:t>
            </w:r>
            <w:r w:rsidR="00A8005D" w:rsidRPr="004C3DFC">
              <w:rPr>
                <w:sz w:val="22"/>
                <w:szCs w:val="22"/>
              </w:rPr>
              <w:t>prie Jūros</w:t>
            </w:r>
          </w:p>
        </w:tc>
        <w:tc>
          <w:tcPr>
            <w:tcW w:w="5103" w:type="dxa"/>
            <w:tcBorders>
              <w:top w:val="single" w:sz="4" w:space="0" w:color="auto"/>
              <w:left w:val="single" w:sz="4" w:space="0" w:color="auto"/>
              <w:bottom w:val="single" w:sz="4" w:space="0" w:color="auto"/>
              <w:right w:val="single" w:sz="4" w:space="0" w:color="auto"/>
            </w:tcBorders>
          </w:tcPr>
          <w:p w:rsidR="007621E5" w:rsidRPr="004C3DFC" w:rsidRDefault="00A8005D" w:rsidP="00A8005D">
            <w:pPr>
              <w:pStyle w:val="Betarp"/>
              <w:jc w:val="both"/>
              <w:rPr>
                <w:sz w:val="22"/>
                <w:szCs w:val="22"/>
              </w:rPr>
            </w:pPr>
            <w:r w:rsidRPr="004C3DFC">
              <w:rPr>
                <w:sz w:val="22"/>
                <w:szCs w:val="22"/>
              </w:rPr>
              <w:t>Straipsnyje aprašoma šventė „Būk stiprus ir sveikas“. Ją rengė rajono specialiųjų pedagogų ir logopedų metodinis būrelis bei Šilalės švietimo pagalbos tarnyba.</w:t>
            </w:r>
          </w:p>
        </w:tc>
      </w:tr>
      <w:tr w:rsidR="00A8005D" w:rsidRPr="00711AD0" w:rsidTr="00513A7C">
        <w:trPr>
          <w:trHeight w:val="974"/>
        </w:trPr>
        <w:tc>
          <w:tcPr>
            <w:tcW w:w="598" w:type="dxa"/>
            <w:tcBorders>
              <w:top w:val="single" w:sz="4" w:space="0" w:color="auto"/>
              <w:left w:val="single" w:sz="4" w:space="0" w:color="auto"/>
              <w:bottom w:val="single" w:sz="4" w:space="0" w:color="auto"/>
              <w:right w:val="single" w:sz="4" w:space="0" w:color="auto"/>
            </w:tcBorders>
          </w:tcPr>
          <w:p w:rsidR="00A8005D" w:rsidRPr="004C3DFC" w:rsidRDefault="00A8005D">
            <w:pPr>
              <w:numPr>
                <w:ilvl w:val="0"/>
                <w:numId w:val="9"/>
              </w:numPr>
              <w:spacing w:after="0" w:line="240" w:lineRule="auto"/>
              <w:jc w:val="center"/>
              <w:rPr>
                <w:rFonts w:ascii="Times New Roman" w:eastAsia="Times New Roman" w:hAnsi="Times New Roman"/>
                <w:spacing w:val="7"/>
              </w:rPr>
            </w:pPr>
          </w:p>
        </w:tc>
        <w:tc>
          <w:tcPr>
            <w:tcW w:w="1778" w:type="dxa"/>
            <w:tcBorders>
              <w:top w:val="single" w:sz="4" w:space="0" w:color="auto"/>
              <w:left w:val="single" w:sz="4" w:space="0" w:color="auto"/>
              <w:bottom w:val="single" w:sz="4" w:space="0" w:color="auto"/>
              <w:right w:val="single" w:sz="4" w:space="0" w:color="auto"/>
            </w:tcBorders>
          </w:tcPr>
          <w:p w:rsidR="00A8005D" w:rsidRPr="004C3DFC" w:rsidRDefault="00A8005D" w:rsidP="008F7102">
            <w:pPr>
              <w:spacing w:after="0"/>
              <w:rPr>
                <w:rFonts w:ascii="Times New Roman" w:hAnsi="Times New Roman"/>
              </w:rPr>
            </w:pPr>
            <w:r w:rsidRPr="004C3DFC">
              <w:rPr>
                <w:rFonts w:ascii="Times New Roman" w:hAnsi="Times New Roman"/>
              </w:rPr>
              <w:t>2016-06-10</w:t>
            </w:r>
          </w:p>
          <w:p w:rsidR="00711AD0" w:rsidRPr="004C3DFC" w:rsidRDefault="00711AD0" w:rsidP="008F7102">
            <w:pPr>
              <w:spacing w:after="0"/>
              <w:rPr>
                <w:rFonts w:ascii="Times New Roman" w:hAnsi="Times New Roman"/>
              </w:rPr>
            </w:pPr>
            <w:r w:rsidRPr="004C3DFC">
              <w:rPr>
                <w:rFonts w:ascii="Times New Roman" w:hAnsi="Times New Roman"/>
              </w:rPr>
              <w:t>„Šilalės artojas“</w:t>
            </w:r>
          </w:p>
        </w:tc>
        <w:tc>
          <w:tcPr>
            <w:tcW w:w="2268" w:type="dxa"/>
            <w:tcBorders>
              <w:top w:val="single" w:sz="4" w:space="0" w:color="auto"/>
              <w:left w:val="single" w:sz="4" w:space="0" w:color="auto"/>
              <w:bottom w:val="single" w:sz="4" w:space="0" w:color="auto"/>
              <w:right w:val="single" w:sz="4" w:space="0" w:color="auto"/>
            </w:tcBorders>
          </w:tcPr>
          <w:p w:rsidR="00A8005D" w:rsidRPr="004C3DFC" w:rsidRDefault="00A8005D" w:rsidP="008F7102">
            <w:pPr>
              <w:pStyle w:val="Betarp"/>
              <w:rPr>
                <w:sz w:val="22"/>
                <w:szCs w:val="22"/>
              </w:rPr>
            </w:pPr>
            <w:r w:rsidRPr="004C3DFC">
              <w:rPr>
                <w:sz w:val="22"/>
                <w:szCs w:val="22"/>
              </w:rPr>
              <w:t>Atvirukas mylimam žmogui</w:t>
            </w:r>
          </w:p>
        </w:tc>
        <w:tc>
          <w:tcPr>
            <w:tcW w:w="5103" w:type="dxa"/>
            <w:tcBorders>
              <w:top w:val="single" w:sz="4" w:space="0" w:color="auto"/>
              <w:left w:val="single" w:sz="4" w:space="0" w:color="auto"/>
              <w:bottom w:val="single" w:sz="4" w:space="0" w:color="auto"/>
              <w:right w:val="single" w:sz="4" w:space="0" w:color="auto"/>
            </w:tcBorders>
          </w:tcPr>
          <w:p w:rsidR="00A8005D" w:rsidRPr="004C3DFC" w:rsidRDefault="00A8005D" w:rsidP="00A8005D">
            <w:pPr>
              <w:pStyle w:val="Betarp"/>
              <w:jc w:val="both"/>
              <w:rPr>
                <w:sz w:val="22"/>
                <w:szCs w:val="22"/>
              </w:rPr>
            </w:pPr>
            <w:r w:rsidRPr="004C3DFC">
              <w:rPr>
                <w:sz w:val="22"/>
                <w:szCs w:val="22"/>
              </w:rPr>
              <w:t>Rašoma apie Šilalės švietimo pagalbos tarnyboje vykusio piešinių konkurso „Atvirukas mylimam žmogui“ dalyvių pagerbimo šventę. Konkursas buvo skirtas vaikams, turintiems specialiųjų ugdymosi poreikių.</w:t>
            </w:r>
          </w:p>
        </w:tc>
      </w:tr>
      <w:tr w:rsidR="007621E5" w:rsidRPr="00711AD0" w:rsidTr="00513A7C">
        <w:trPr>
          <w:trHeight w:val="867"/>
        </w:trPr>
        <w:tc>
          <w:tcPr>
            <w:tcW w:w="598" w:type="dxa"/>
            <w:tcBorders>
              <w:top w:val="single" w:sz="4" w:space="0" w:color="auto"/>
              <w:left w:val="single" w:sz="4" w:space="0" w:color="auto"/>
              <w:bottom w:val="single" w:sz="4" w:space="0" w:color="auto"/>
              <w:right w:val="single" w:sz="4" w:space="0" w:color="auto"/>
            </w:tcBorders>
            <w:hideMark/>
          </w:tcPr>
          <w:p w:rsidR="007621E5" w:rsidRPr="008F7102" w:rsidRDefault="007621E5">
            <w:pPr>
              <w:numPr>
                <w:ilvl w:val="0"/>
                <w:numId w:val="9"/>
              </w:numPr>
              <w:spacing w:after="0" w:line="240" w:lineRule="auto"/>
              <w:jc w:val="center"/>
              <w:rPr>
                <w:rFonts w:ascii="Times New Roman" w:eastAsia="Times New Roman" w:hAnsi="Times New Roman"/>
                <w:spacing w:val="7"/>
              </w:rPr>
            </w:pPr>
            <w:r w:rsidRPr="008F7102">
              <w:rPr>
                <w:rFonts w:ascii="Times New Roman" w:eastAsia="Times New Roman" w:hAnsi="Times New Roman"/>
                <w:spacing w:val="7"/>
              </w:rPr>
              <w:t>2015</w:t>
            </w:r>
          </w:p>
        </w:tc>
        <w:tc>
          <w:tcPr>
            <w:tcW w:w="1778" w:type="dxa"/>
            <w:tcBorders>
              <w:top w:val="single" w:sz="4" w:space="0" w:color="auto"/>
              <w:left w:val="single" w:sz="4" w:space="0" w:color="auto"/>
              <w:bottom w:val="single" w:sz="4" w:space="0" w:color="auto"/>
              <w:right w:val="single" w:sz="4" w:space="0" w:color="auto"/>
            </w:tcBorders>
          </w:tcPr>
          <w:p w:rsidR="00A8005D" w:rsidRPr="008F7102" w:rsidRDefault="00A8005D" w:rsidP="008F7102">
            <w:pPr>
              <w:pStyle w:val="Betarp"/>
              <w:rPr>
                <w:sz w:val="22"/>
                <w:szCs w:val="22"/>
              </w:rPr>
            </w:pPr>
            <w:r w:rsidRPr="008F7102">
              <w:rPr>
                <w:sz w:val="22"/>
                <w:szCs w:val="22"/>
              </w:rPr>
              <w:t>2016</w:t>
            </w:r>
          </w:p>
          <w:p w:rsidR="00A8005D" w:rsidRPr="008F7102" w:rsidRDefault="008F7102" w:rsidP="008F7102">
            <w:pPr>
              <w:pStyle w:val="Betarp"/>
              <w:rPr>
                <w:sz w:val="22"/>
                <w:szCs w:val="22"/>
              </w:rPr>
            </w:pPr>
            <w:r w:rsidRPr="008F7102">
              <w:rPr>
                <w:sz w:val="22"/>
                <w:szCs w:val="22"/>
              </w:rPr>
              <w:t xml:space="preserve">Informacinis leidinys </w:t>
            </w:r>
            <w:r w:rsidR="00A8005D" w:rsidRPr="008F7102">
              <w:rPr>
                <w:sz w:val="22"/>
                <w:szCs w:val="22"/>
              </w:rPr>
              <w:t>„Švietimo naujienos“</w:t>
            </w:r>
          </w:p>
          <w:p w:rsidR="00A8005D" w:rsidRPr="008F7102" w:rsidRDefault="00A8005D" w:rsidP="008F7102">
            <w:pPr>
              <w:spacing w:after="0"/>
              <w:rPr>
                <w:rFonts w:ascii="Times New Roman" w:hAnsi="Times New Roman"/>
              </w:rPr>
            </w:pPr>
          </w:p>
        </w:tc>
        <w:tc>
          <w:tcPr>
            <w:tcW w:w="2268" w:type="dxa"/>
            <w:tcBorders>
              <w:top w:val="single" w:sz="4" w:space="0" w:color="auto"/>
              <w:left w:val="single" w:sz="4" w:space="0" w:color="auto"/>
              <w:bottom w:val="single" w:sz="4" w:space="0" w:color="auto"/>
              <w:right w:val="single" w:sz="4" w:space="0" w:color="auto"/>
            </w:tcBorders>
          </w:tcPr>
          <w:p w:rsidR="00A8005D" w:rsidRPr="008F7102" w:rsidRDefault="00A8005D" w:rsidP="008F7102">
            <w:pPr>
              <w:pStyle w:val="Betarp"/>
              <w:rPr>
                <w:sz w:val="22"/>
                <w:szCs w:val="22"/>
              </w:rPr>
            </w:pPr>
            <w:r w:rsidRPr="008F7102">
              <w:rPr>
                <w:sz w:val="22"/>
                <w:szCs w:val="22"/>
              </w:rPr>
              <w:t>Į konkursą Briuselyje</w:t>
            </w:r>
          </w:p>
        </w:tc>
        <w:tc>
          <w:tcPr>
            <w:tcW w:w="5103" w:type="dxa"/>
            <w:tcBorders>
              <w:top w:val="single" w:sz="4" w:space="0" w:color="auto"/>
              <w:left w:val="single" w:sz="4" w:space="0" w:color="auto"/>
              <w:bottom w:val="single" w:sz="4" w:space="0" w:color="auto"/>
              <w:right w:val="single" w:sz="4" w:space="0" w:color="auto"/>
            </w:tcBorders>
          </w:tcPr>
          <w:p w:rsidR="007621E5" w:rsidRPr="008F7102" w:rsidRDefault="00DA67EF">
            <w:pPr>
              <w:pStyle w:val="Betarp"/>
              <w:jc w:val="both"/>
              <w:rPr>
                <w:sz w:val="22"/>
                <w:szCs w:val="22"/>
              </w:rPr>
            </w:pPr>
            <w:r w:rsidRPr="008F7102">
              <w:rPr>
                <w:sz w:val="22"/>
                <w:szCs w:val="22"/>
              </w:rPr>
              <w:t>Informuojama</w:t>
            </w:r>
            <w:r w:rsidR="00A8005D" w:rsidRPr="008F7102">
              <w:rPr>
                <w:sz w:val="22"/>
                <w:szCs w:val="22"/>
              </w:rPr>
              <w:t xml:space="preserve"> apie Šilalės Simono </w:t>
            </w:r>
            <w:proofErr w:type="spellStart"/>
            <w:r w:rsidR="00A8005D" w:rsidRPr="008F7102">
              <w:rPr>
                <w:sz w:val="22"/>
                <w:szCs w:val="22"/>
              </w:rPr>
              <w:t>Gaudėšiaus</w:t>
            </w:r>
            <w:proofErr w:type="spellEnd"/>
            <w:r w:rsidR="00A8005D" w:rsidRPr="008F7102">
              <w:rPr>
                <w:sz w:val="22"/>
                <w:szCs w:val="22"/>
              </w:rPr>
              <w:t xml:space="preserve"> gimnazijos mokinį Modestą Gudauską, dalyvaus</w:t>
            </w:r>
            <w:r w:rsidR="009A07B9" w:rsidRPr="008F7102">
              <w:rPr>
                <w:sz w:val="22"/>
                <w:szCs w:val="22"/>
              </w:rPr>
              <w:t>iantį Europos Sąjungos konkurse</w:t>
            </w:r>
            <w:r w:rsidR="00A8005D" w:rsidRPr="008F7102">
              <w:rPr>
                <w:sz w:val="22"/>
                <w:szCs w:val="22"/>
              </w:rPr>
              <w:t>.</w:t>
            </w:r>
          </w:p>
        </w:tc>
      </w:tr>
      <w:tr w:rsidR="007621E5" w:rsidRPr="00711AD0" w:rsidTr="00513A7C">
        <w:trPr>
          <w:trHeight w:val="273"/>
        </w:trPr>
        <w:tc>
          <w:tcPr>
            <w:tcW w:w="598" w:type="dxa"/>
            <w:tcBorders>
              <w:top w:val="single" w:sz="4" w:space="0" w:color="auto"/>
              <w:left w:val="single" w:sz="4" w:space="0" w:color="auto"/>
              <w:bottom w:val="single" w:sz="4" w:space="0" w:color="auto"/>
              <w:right w:val="single" w:sz="4" w:space="0" w:color="auto"/>
            </w:tcBorders>
          </w:tcPr>
          <w:p w:rsidR="007621E5" w:rsidRPr="008F7102" w:rsidRDefault="007621E5">
            <w:pPr>
              <w:numPr>
                <w:ilvl w:val="0"/>
                <w:numId w:val="9"/>
              </w:numPr>
              <w:spacing w:after="0" w:line="240" w:lineRule="auto"/>
              <w:jc w:val="center"/>
              <w:rPr>
                <w:rFonts w:ascii="Times New Roman" w:eastAsia="Times New Roman" w:hAnsi="Times New Roman"/>
                <w:spacing w:val="7"/>
              </w:rPr>
            </w:pPr>
          </w:p>
        </w:tc>
        <w:tc>
          <w:tcPr>
            <w:tcW w:w="1778" w:type="dxa"/>
            <w:tcBorders>
              <w:top w:val="single" w:sz="4" w:space="0" w:color="auto"/>
              <w:left w:val="single" w:sz="4" w:space="0" w:color="auto"/>
              <w:bottom w:val="single" w:sz="4" w:space="0" w:color="auto"/>
              <w:right w:val="single" w:sz="4" w:space="0" w:color="auto"/>
            </w:tcBorders>
          </w:tcPr>
          <w:p w:rsidR="007621E5" w:rsidRPr="008F7102" w:rsidRDefault="00425A44" w:rsidP="008F7102">
            <w:pPr>
              <w:spacing w:after="0"/>
              <w:rPr>
                <w:rFonts w:ascii="Times New Roman" w:hAnsi="Times New Roman"/>
              </w:rPr>
            </w:pPr>
            <w:r w:rsidRPr="008F7102">
              <w:rPr>
                <w:rFonts w:ascii="Times New Roman" w:hAnsi="Times New Roman"/>
              </w:rPr>
              <w:t>2016-07-01</w:t>
            </w:r>
          </w:p>
          <w:p w:rsidR="00711AD0" w:rsidRPr="008F7102" w:rsidRDefault="00711AD0" w:rsidP="008F7102">
            <w:pPr>
              <w:spacing w:after="0"/>
              <w:rPr>
                <w:rFonts w:ascii="Times New Roman" w:hAnsi="Times New Roman"/>
              </w:rPr>
            </w:pPr>
            <w:r w:rsidRPr="008F7102">
              <w:rPr>
                <w:rFonts w:ascii="Times New Roman" w:hAnsi="Times New Roman"/>
              </w:rPr>
              <w:t>„Šilalės artojas“</w:t>
            </w:r>
          </w:p>
        </w:tc>
        <w:tc>
          <w:tcPr>
            <w:tcW w:w="2268" w:type="dxa"/>
            <w:tcBorders>
              <w:top w:val="single" w:sz="4" w:space="0" w:color="auto"/>
              <w:left w:val="single" w:sz="4" w:space="0" w:color="auto"/>
              <w:bottom w:val="single" w:sz="4" w:space="0" w:color="auto"/>
              <w:right w:val="single" w:sz="4" w:space="0" w:color="auto"/>
            </w:tcBorders>
          </w:tcPr>
          <w:p w:rsidR="007621E5" w:rsidRPr="008F7102" w:rsidRDefault="00425A44" w:rsidP="008F7102">
            <w:pPr>
              <w:pStyle w:val="Betarp"/>
              <w:rPr>
                <w:sz w:val="22"/>
                <w:szCs w:val="22"/>
              </w:rPr>
            </w:pPr>
            <w:r w:rsidRPr="008F7102">
              <w:rPr>
                <w:sz w:val="22"/>
                <w:szCs w:val="22"/>
              </w:rPr>
              <w:t>Etnokultūrinėje stovykloje – svečiai iš užsienio, puokštė įdomiausių veiklų ir puiki nuotaika</w:t>
            </w:r>
          </w:p>
        </w:tc>
        <w:tc>
          <w:tcPr>
            <w:tcW w:w="5103" w:type="dxa"/>
            <w:tcBorders>
              <w:top w:val="single" w:sz="4" w:space="0" w:color="auto"/>
              <w:left w:val="single" w:sz="4" w:space="0" w:color="auto"/>
              <w:bottom w:val="single" w:sz="4" w:space="0" w:color="auto"/>
              <w:right w:val="single" w:sz="4" w:space="0" w:color="auto"/>
            </w:tcBorders>
          </w:tcPr>
          <w:p w:rsidR="007621E5" w:rsidRPr="008F7102" w:rsidRDefault="00425A44">
            <w:pPr>
              <w:pStyle w:val="Betarp"/>
              <w:jc w:val="both"/>
              <w:rPr>
                <w:sz w:val="22"/>
                <w:szCs w:val="22"/>
              </w:rPr>
            </w:pPr>
            <w:r w:rsidRPr="008F7102">
              <w:rPr>
                <w:sz w:val="22"/>
                <w:szCs w:val="22"/>
              </w:rPr>
              <w:t>Rašoma apie Etnokultūrinę stovyklą, kurioje susirinko beveik 200 jaunuolių. Joje dirbo, mokėsi bei linksminosi. Taip pat minima, jog prie komandos prisijungė ir Šilalės švietimo pagalbos specialistės.</w:t>
            </w:r>
          </w:p>
        </w:tc>
      </w:tr>
      <w:tr w:rsidR="007621E5" w:rsidRPr="00711AD0" w:rsidTr="00513A7C">
        <w:trPr>
          <w:trHeight w:val="1146"/>
        </w:trPr>
        <w:tc>
          <w:tcPr>
            <w:tcW w:w="598" w:type="dxa"/>
            <w:tcBorders>
              <w:top w:val="single" w:sz="4" w:space="0" w:color="auto"/>
              <w:left w:val="single" w:sz="4" w:space="0" w:color="auto"/>
              <w:bottom w:val="single" w:sz="4" w:space="0" w:color="auto"/>
              <w:right w:val="single" w:sz="4" w:space="0" w:color="auto"/>
            </w:tcBorders>
            <w:hideMark/>
          </w:tcPr>
          <w:p w:rsidR="007621E5" w:rsidRPr="008F7102" w:rsidRDefault="007621E5">
            <w:pPr>
              <w:numPr>
                <w:ilvl w:val="0"/>
                <w:numId w:val="9"/>
              </w:numPr>
              <w:spacing w:after="0" w:line="240" w:lineRule="auto"/>
              <w:jc w:val="center"/>
              <w:rPr>
                <w:rFonts w:ascii="Times New Roman" w:eastAsia="Times New Roman" w:hAnsi="Times New Roman"/>
                <w:spacing w:val="7"/>
              </w:rPr>
            </w:pPr>
            <w:r w:rsidRPr="008F7102">
              <w:rPr>
                <w:rFonts w:ascii="Times New Roman" w:eastAsia="Times New Roman" w:hAnsi="Times New Roman"/>
                <w:spacing w:val="7"/>
              </w:rPr>
              <w:t>2015-</w:t>
            </w:r>
          </w:p>
        </w:tc>
        <w:tc>
          <w:tcPr>
            <w:tcW w:w="1778" w:type="dxa"/>
            <w:tcBorders>
              <w:top w:val="single" w:sz="4" w:space="0" w:color="auto"/>
              <w:left w:val="single" w:sz="4" w:space="0" w:color="auto"/>
              <w:bottom w:val="single" w:sz="4" w:space="0" w:color="auto"/>
              <w:right w:val="single" w:sz="4" w:space="0" w:color="auto"/>
            </w:tcBorders>
          </w:tcPr>
          <w:p w:rsidR="007621E5" w:rsidRPr="008F7102" w:rsidRDefault="00425A44" w:rsidP="008F7102">
            <w:pPr>
              <w:spacing w:after="0"/>
              <w:rPr>
                <w:rFonts w:ascii="Times New Roman" w:hAnsi="Times New Roman"/>
              </w:rPr>
            </w:pPr>
            <w:r w:rsidRPr="008F7102">
              <w:rPr>
                <w:rFonts w:ascii="Times New Roman" w:hAnsi="Times New Roman"/>
              </w:rPr>
              <w:t>2016-08-02</w:t>
            </w:r>
          </w:p>
          <w:p w:rsidR="00711AD0" w:rsidRPr="008F7102" w:rsidRDefault="00711AD0" w:rsidP="008F7102">
            <w:pPr>
              <w:spacing w:after="0"/>
              <w:rPr>
                <w:rFonts w:ascii="Times New Roman" w:hAnsi="Times New Roman"/>
              </w:rPr>
            </w:pPr>
            <w:r w:rsidRPr="008F7102">
              <w:rPr>
                <w:rFonts w:ascii="Times New Roman" w:hAnsi="Times New Roman"/>
              </w:rPr>
              <w:t>„Šilalės artojas“</w:t>
            </w:r>
          </w:p>
        </w:tc>
        <w:tc>
          <w:tcPr>
            <w:tcW w:w="2268" w:type="dxa"/>
            <w:tcBorders>
              <w:top w:val="single" w:sz="4" w:space="0" w:color="auto"/>
              <w:left w:val="single" w:sz="4" w:space="0" w:color="auto"/>
              <w:bottom w:val="single" w:sz="4" w:space="0" w:color="auto"/>
              <w:right w:val="single" w:sz="4" w:space="0" w:color="auto"/>
            </w:tcBorders>
          </w:tcPr>
          <w:p w:rsidR="00425A44" w:rsidRPr="008F7102" w:rsidRDefault="00425A44" w:rsidP="008F7102">
            <w:pPr>
              <w:pStyle w:val="Betarp"/>
              <w:rPr>
                <w:sz w:val="22"/>
                <w:szCs w:val="22"/>
              </w:rPr>
            </w:pPr>
            <w:r w:rsidRPr="008F7102">
              <w:rPr>
                <w:sz w:val="22"/>
                <w:szCs w:val="22"/>
              </w:rPr>
              <w:t>Šilalės miesto</w:t>
            </w:r>
          </w:p>
          <w:p w:rsidR="007621E5" w:rsidRPr="008F7102" w:rsidRDefault="00425A44" w:rsidP="008F7102">
            <w:pPr>
              <w:pStyle w:val="Betarp"/>
              <w:rPr>
                <w:sz w:val="22"/>
                <w:szCs w:val="22"/>
              </w:rPr>
            </w:pPr>
            <w:r w:rsidRPr="008F7102">
              <w:rPr>
                <w:sz w:val="22"/>
                <w:szCs w:val="22"/>
              </w:rPr>
              <w:t>šventė - 2016</w:t>
            </w:r>
          </w:p>
        </w:tc>
        <w:tc>
          <w:tcPr>
            <w:tcW w:w="5103" w:type="dxa"/>
            <w:tcBorders>
              <w:top w:val="single" w:sz="4" w:space="0" w:color="auto"/>
              <w:left w:val="single" w:sz="4" w:space="0" w:color="auto"/>
              <w:bottom w:val="single" w:sz="4" w:space="0" w:color="auto"/>
              <w:right w:val="single" w:sz="4" w:space="0" w:color="auto"/>
            </w:tcBorders>
          </w:tcPr>
          <w:p w:rsidR="007621E5" w:rsidRPr="008F7102" w:rsidRDefault="00425A44">
            <w:pPr>
              <w:pStyle w:val="Betarp"/>
              <w:jc w:val="both"/>
              <w:rPr>
                <w:sz w:val="22"/>
                <w:szCs w:val="22"/>
              </w:rPr>
            </w:pPr>
            <w:r w:rsidRPr="008F7102">
              <w:rPr>
                <w:sz w:val="22"/>
                <w:szCs w:val="22"/>
              </w:rPr>
              <w:t>Skelbiama apie šventės programą, į kurią įtraukta Šilalės švietimo pagalbos tarnyba su programa „Šilalės dailės mokytojų ir mokinių meno studija-pleneras prie tvenkinio“</w:t>
            </w:r>
            <w:r w:rsidR="009A07B9" w:rsidRPr="008F7102">
              <w:rPr>
                <w:sz w:val="22"/>
                <w:szCs w:val="22"/>
              </w:rPr>
              <w:t>.</w:t>
            </w:r>
          </w:p>
        </w:tc>
      </w:tr>
      <w:tr w:rsidR="007621E5" w:rsidRPr="00711AD0" w:rsidTr="00513A7C">
        <w:trPr>
          <w:trHeight w:val="1098"/>
        </w:trPr>
        <w:tc>
          <w:tcPr>
            <w:tcW w:w="598" w:type="dxa"/>
            <w:tcBorders>
              <w:top w:val="single" w:sz="4" w:space="0" w:color="auto"/>
              <w:left w:val="single" w:sz="4" w:space="0" w:color="auto"/>
              <w:bottom w:val="single" w:sz="4" w:space="0" w:color="auto"/>
              <w:right w:val="single" w:sz="4" w:space="0" w:color="auto"/>
            </w:tcBorders>
          </w:tcPr>
          <w:p w:rsidR="007621E5" w:rsidRPr="008F7102" w:rsidRDefault="007621E5">
            <w:pPr>
              <w:numPr>
                <w:ilvl w:val="0"/>
                <w:numId w:val="9"/>
              </w:numPr>
              <w:spacing w:after="0" w:line="240" w:lineRule="auto"/>
              <w:jc w:val="center"/>
              <w:rPr>
                <w:rFonts w:ascii="Times New Roman" w:eastAsia="Times New Roman" w:hAnsi="Times New Roman"/>
                <w:spacing w:val="7"/>
              </w:rPr>
            </w:pPr>
          </w:p>
        </w:tc>
        <w:tc>
          <w:tcPr>
            <w:tcW w:w="1778" w:type="dxa"/>
            <w:tcBorders>
              <w:top w:val="single" w:sz="4" w:space="0" w:color="auto"/>
              <w:left w:val="single" w:sz="4" w:space="0" w:color="auto"/>
              <w:bottom w:val="single" w:sz="4" w:space="0" w:color="auto"/>
              <w:right w:val="single" w:sz="4" w:space="0" w:color="auto"/>
            </w:tcBorders>
          </w:tcPr>
          <w:p w:rsidR="007621E5" w:rsidRPr="008F7102" w:rsidRDefault="00425A44" w:rsidP="008F7102">
            <w:pPr>
              <w:pStyle w:val="Betarp"/>
              <w:rPr>
                <w:sz w:val="22"/>
                <w:szCs w:val="22"/>
              </w:rPr>
            </w:pPr>
            <w:r w:rsidRPr="008F7102">
              <w:rPr>
                <w:sz w:val="22"/>
                <w:szCs w:val="22"/>
              </w:rPr>
              <w:t>2016-08-16</w:t>
            </w:r>
          </w:p>
          <w:p w:rsidR="00711AD0" w:rsidRPr="008F7102" w:rsidRDefault="00711AD0" w:rsidP="008F7102">
            <w:pPr>
              <w:pStyle w:val="Betarp"/>
              <w:rPr>
                <w:sz w:val="22"/>
                <w:szCs w:val="22"/>
              </w:rPr>
            </w:pPr>
            <w:r w:rsidRPr="008F7102">
              <w:rPr>
                <w:sz w:val="22"/>
                <w:szCs w:val="22"/>
              </w:rPr>
              <w:t>„Šilalės artojas“</w:t>
            </w:r>
          </w:p>
        </w:tc>
        <w:tc>
          <w:tcPr>
            <w:tcW w:w="2268" w:type="dxa"/>
            <w:tcBorders>
              <w:top w:val="single" w:sz="4" w:space="0" w:color="auto"/>
              <w:left w:val="single" w:sz="4" w:space="0" w:color="auto"/>
              <w:bottom w:val="single" w:sz="4" w:space="0" w:color="auto"/>
              <w:right w:val="single" w:sz="4" w:space="0" w:color="auto"/>
            </w:tcBorders>
          </w:tcPr>
          <w:p w:rsidR="007621E5" w:rsidRPr="008F7102" w:rsidRDefault="00425A44" w:rsidP="008F7102">
            <w:pPr>
              <w:pStyle w:val="Betarp"/>
              <w:rPr>
                <w:sz w:val="22"/>
                <w:szCs w:val="22"/>
              </w:rPr>
            </w:pPr>
            <w:r w:rsidRPr="008F7102">
              <w:rPr>
                <w:sz w:val="22"/>
                <w:szCs w:val="22"/>
              </w:rPr>
              <w:t>Fotoobjektyve-Šilalės miesto šventė – 2016 „Atverk širdį savo mieste“</w:t>
            </w:r>
          </w:p>
        </w:tc>
        <w:tc>
          <w:tcPr>
            <w:tcW w:w="5103" w:type="dxa"/>
            <w:tcBorders>
              <w:top w:val="single" w:sz="4" w:space="0" w:color="auto"/>
              <w:left w:val="single" w:sz="4" w:space="0" w:color="auto"/>
              <w:bottom w:val="single" w:sz="4" w:space="0" w:color="auto"/>
              <w:right w:val="single" w:sz="4" w:space="0" w:color="auto"/>
            </w:tcBorders>
          </w:tcPr>
          <w:p w:rsidR="007621E5" w:rsidRPr="008F7102" w:rsidRDefault="00425A44">
            <w:pPr>
              <w:pStyle w:val="Betarp"/>
              <w:jc w:val="both"/>
              <w:rPr>
                <w:sz w:val="22"/>
                <w:szCs w:val="22"/>
              </w:rPr>
            </w:pPr>
            <w:r w:rsidRPr="008F7102">
              <w:rPr>
                <w:sz w:val="22"/>
                <w:szCs w:val="22"/>
              </w:rPr>
              <w:t>Foto akimirkos iš Šilalės dailės mokytojų ir mokinių meno studijos-</w:t>
            </w:r>
            <w:proofErr w:type="spellStart"/>
            <w:r w:rsidRPr="008F7102">
              <w:rPr>
                <w:sz w:val="22"/>
                <w:szCs w:val="22"/>
              </w:rPr>
              <w:t>pleneros</w:t>
            </w:r>
            <w:proofErr w:type="spellEnd"/>
            <w:r w:rsidR="009A07B9" w:rsidRPr="008F7102">
              <w:rPr>
                <w:sz w:val="22"/>
                <w:szCs w:val="22"/>
              </w:rPr>
              <w:t>.</w:t>
            </w:r>
          </w:p>
        </w:tc>
      </w:tr>
      <w:tr w:rsidR="007621E5" w:rsidRPr="00711AD0" w:rsidTr="00513A7C">
        <w:trPr>
          <w:trHeight w:val="912"/>
        </w:trPr>
        <w:tc>
          <w:tcPr>
            <w:tcW w:w="598" w:type="dxa"/>
            <w:tcBorders>
              <w:top w:val="single" w:sz="4" w:space="0" w:color="auto"/>
              <w:left w:val="single" w:sz="4" w:space="0" w:color="auto"/>
              <w:bottom w:val="single" w:sz="4" w:space="0" w:color="auto"/>
              <w:right w:val="single" w:sz="4" w:space="0" w:color="auto"/>
            </w:tcBorders>
          </w:tcPr>
          <w:p w:rsidR="007621E5" w:rsidRPr="008F7102" w:rsidRDefault="007621E5">
            <w:pPr>
              <w:numPr>
                <w:ilvl w:val="0"/>
                <w:numId w:val="9"/>
              </w:numPr>
              <w:spacing w:after="0" w:line="240" w:lineRule="auto"/>
              <w:jc w:val="center"/>
              <w:rPr>
                <w:rFonts w:ascii="Times New Roman" w:eastAsia="Times New Roman" w:hAnsi="Times New Roman"/>
                <w:spacing w:val="7"/>
              </w:rPr>
            </w:pPr>
          </w:p>
        </w:tc>
        <w:tc>
          <w:tcPr>
            <w:tcW w:w="1778" w:type="dxa"/>
            <w:tcBorders>
              <w:top w:val="single" w:sz="4" w:space="0" w:color="auto"/>
              <w:left w:val="single" w:sz="4" w:space="0" w:color="auto"/>
              <w:bottom w:val="single" w:sz="4" w:space="0" w:color="auto"/>
              <w:right w:val="single" w:sz="4" w:space="0" w:color="auto"/>
            </w:tcBorders>
          </w:tcPr>
          <w:p w:rsidR="007621E5" w:rsidRPr="008F7102" w:rsidRDefault="00D83758" w:rsidP="008F7102">
            <w:pPr>
              <w:spacing w:after="0"/>
              <w:rPr>
                <w:rFonts w:ascii="Times New Roman" w:hAnsi="Times New Roman"/>
              </w:rPr>
            </w:pPr>
            <w:r w:rsidRPr="008F7102">
              <w:rPr>
                <w:rFonts w:ascii="Times New Roman" w:hAnsi="Times New Roman"/>
              </w:rPr>
              <w:t>2016-09-02</w:t>
            </w:r>
          </w:p>
          <w:p w:rsidR="00711AD0" w:rsidRPr="008F7102" w:rsidRDefault="00711AD0" w:rsidP="008F7102">
            <w:pPr>
              <w:spacing w:after="0"/>
              <w:rPr>
                <w:rFonts w:ascii="Times New Roman" w:hAnsi="Times New Roman"/>
              </w:rPr>
            </w:pPr>
            <w:r w:rsidRPr="008F7102">
              <w:rPr>
                <w:rFonts w:ascii="Times New Roman" w:hAnsi="Times New Roman"/>
              </w:rPr>
              <w:t>„Šilalės artojas“</w:t>
            </w:r>
          </w:p>
        </w:tc>
        <w:tc>
          <w:tcPr>
            <w:tcW w:w="2268" w:type="dxa"/>
            <w:tcBorders>
              <w:top w:val="single" w:sz="4" w:space="0" w:color="auto"/>
              <w:left w:val="single" w:sz="4" w:space="0" w:color="auto"/>
              <w:bottom w:val="single" w:sz="4" w:space="0" w:color="auto"/>
              <w:right w:val="single" w:sz="4" w:space="0" w:color="auto"/>
            </w:tcBorders>
          </w:tcPr>
          <w:p w:rsidR="007621E5" w:rsidRPr="008F7102" w:rsidRDefault="00D83758" w:rsidP="008F7102">
            <w:pPr>
              <w:pStyle w:val="Betarp"/>
              <w:rPr>
                <w:sz w:val="22"/>
                <w:szCs w:val="22"/>
              </w:rPr>
            </w:pPr>
            <w:r w:rsidRPr="008F7102">
              <w:rPr>
                <w:sz w:val="22"/>
                <w:szCs w:val="22"/>
              </w:rPr>
              <w:t>Ar mokytojams tikrai reikia tokių konferencijų?</w:t>
            </w:r>
          </w:p>
        </w:tc>
        <w:tc>
          <w:tcPr>
            <w:tcW w:w="5103" w:type="dxa"/>
            <w:tcBorders>
              <w:top w:val="single" w:sz="4" w:space="0" w:color="auto"/>
              <w:left w:val="single" w:sz="4" w:space="0" w:color="auto"/>
              <w:bottom w:val="single" w:sz="4" w:space="0" w:color="auto"/>
              <w:right w:val="single" w:sz="4" w:space="0" w:color="auto"/>
            </w:tcBorders>
          </w:tcPr>
          <w:p w:rsidR="007621E5" w:rsidRPr="008F7102" w:rsidRDefault="00D83758">
            <w:pPr>
              <w:pStyle w:val="Betarp"/>
              <w:jc w:val="both"/>
              <w:rPr>
                <w:sz w:val="22"/>
                <w:szCs w:val="22"/>
              </w:rPr>
            </w:pPr>
            <w:r w:rsidRPr="008F7102">
              <w:rPr>
                <w:sz w:val="22"/>
                <w:szCs w:val="22"/>
              </w:rPr>
              <w:t>Rašoma apie konferenciją, kurios metu buvo aptariama, kaip dirbs ir spręs iškilusias problemas rajono pedagogai.</w:t>
            </w:r>
          </w:p>
        </w:tc>
      </w:tr>
      <w:tr w:rsidR="007621E5" w:rsidRPr="00711AD0" w:rsidTr="00513A7C">
        <w:trPr>
          <w:trHeight w:val="767"/>
        </w:trPr>
        <w:tc>
          <w:tcPr>
            <w:tcW w:w="598" w:type="dxa"/>
            <w:tcBorders>
              <w:top w:val="single" w:sz="4" w:space="0" w:color="auto"/>
              <w:left w:val="single" w:sz="4" w:space="0" w:color="auto"/>
              <w:bottom w:val="single" w:sz="4" w:space="0" w:color="auto"/>
              <w:right w:val="single" w:sz="4" w:space="0" w:color="auto"/>
            </w:tcBorders>
          </w:tcPr>
          <w:p w:rsidR="007621E5" w:rsidRPr="008F7102" w:rsidRDefault="007621E5">
            <w:pPr>
              <w:numPr>
                <w:ilvl w:val="0"/>
                <w:numId w:val="9"/>
              </w:numPr>
              <w:spacing w:after="0" w:line="240" w:lineRule="auto"/>
              <w:jc w:val="center"/>
              <w:rPr>
                <w:rFonts w:ascii="Times New Roman" w:eastAsia="Times New Roman" w:hAnsi="Times New Roman"/>
                <w:spacing w:val="7"/>
              </w:rPr>
            </w:pPr>
          </w:p>
        </w:tc>
        <w:tc>
          <w:tcPr>
            <w:tcW w:w="1778" w:type="dxa"/>
            <w:tcBorders>
              <w:top w:val="single" w:sz="4" w:space="0" w:color="auto"/>
              <w:left w:val="single" w:sz="4" w:space="0" w:color="auto"/>
              <w:bottom w:val="single" w:sz="4" w:space="0" w:color="auto"/>
              <w:right w:val="single" w:sz="4" w:space="0" w:color="auto"/>
            </w:tcBorders>
          </w:tcPr>
          <w:p w:rsidR="007621E5" w:rsidRPr="008F7102" w:rsidRDefault="00D83758" w:rsidP="008F7102">
            <w:pPr>
              <w:spacing w:after="0"/>
              <w:rPr>
                <w:rFonts w:ascii="Times New Roman" w:hAnsi="Times New Roman"/>
              </w:rPr>
            </w:pPr>
            <w:r w:rsidRPr="008F7102">
              <w:rPr>
                <w:rFonts w:ascii="Times New Roman" w:hAnsi="Times New Roman"/>
              </w:rPr>
              <w:t>2016-11-08</w:t>
            </w:r>
          </w:p>
          <w:p w:rsidR="00711AD0" w:rsidRPr="008F7102" w:rsidRDefault="00711AD0" w:rsidP="008F7102">
            <w:pPr>
              <w:spacing w:after="0"/>
              <w:rPr>
                <w:rFonts w:ascii="Times New Roman" w:hAnsi="Times New Roman"/>
              </w:rPr>
            </w:pPr>
            <w:r w:rsidRPr="008F7102">
              <w:rPr>
                <w:rFonts w:ascii="Times New Roman" w:hAnsi="Times New Roman"/>
              </w:rPr>
              <w:t>„Šilalės artojas“</w:t>
            </w:r>
          </w:p>
        </w:tc>
        <w:tc>
          <w:tcPr>
            <w:tcW w:w="2268" w:type="dxa"/>
            <w:tcBorders>
              <w:top w:val="single" w:sz="4" w:space="0" w:color="auto"/>
              <w:left w:val="single" w:sz="4" w:space="0" w:color="auto"/>
              <w:bottom w:val="single" w:sz="4" w:space="0" w:color="auto"/>
              <w:right w:val="single" w:sz="4" w:space="0" w:color="auto"/>
            </w:tcBorders>
          </w:tcPr>
          <w:p w:rsidR="007621E5" w:rsidRPr="008F7102" w:rsidRDefault="00D83758" w:rsidP="008F7102">
            <w:pPr>
              <w:pStyle w:val="Betarp"/>
              <w:rPr>
                <w:sz w:val="22"/>
                <w:szCs w:val="22"/>
              </w:rPr>
            </w:pPr>
            <w:r w:rsidRPr="008F7102">
              <w:rPr>
                <w:sz w:val="22"/>
                <w:szCs w:val="22"/>
              </w:rPr>
              <w:t>Mama, tėtis ir aš</w:t>
            </w:r>
          </w:p>
        </w:tc>
        <w:tc>
          <w:tcPr>
            <w:tcW w:w="5103" w:type="dxa"/>
            <w:tcBorders>
              <w:top w:val="single" w:sz="4" w:space="0" w:color="auto"/>
              <w:left w:val="single" w:sz="4" w:space="0" w:color="auto"/>
              <w:bottom w:val="single" w:sz="4" w:space="0" w:color="auto"/>
              <w:right w:val="single" w:sz="4" w:space="0" w:color="auto"/>
            </w:tcBorders>
          </w:tcPr>
          <w:p w:rsidR="007621E5" w:rsidRPr="008F7102" w:rsidRDefault="009261A9">
            <w:pPr>
              <w:pStyle w:val="Betarp"/>
              <w:jc w:val="both"/>
              <w:rPr>
                <w:sz w:val="22"/>
                <w:szCs w:val="22"/>
              </w:rPr>
            </w:pPr>
            <w:r w:rsidRPr="008F7102">
              <w:rPr>
                <w:sz w:val="22"/>
                <w:szCs w:val="22"/>
              </w:rPr>
              <w:t>Pateikiama informacija</w:t>
            </w:r>
            <w:r w:rsidR="00D83758" w:rsidRPr="008F7102">
              <w:rPr>
                <w:sz w:val="22"/>
                <w:szCs w:val="22"/>
              </w:rPr>
              <w:t xml:space="preserve"> apie vykusią sveikatingumo dieną „Mama, tėtis ir aš“ Šilalės r. Pajūralio pagrindinėje mokykloje.</w:t>
            </w:r>
          </w:p>
        </w:tc>
      </w:tr>
      <w:tr w:rsidR="007621E5" w:rsidRPr="00711AD0" w:rsidTr="00513A7C">
        <w:trPr>
          <w:trHeight w:val="839"/>
        </w:trPr>
        <w:tc>
          <w:tcPr>
            <w:tcW w:w="598" w:type="dxa"/>
            <w:tcBorders>
              <w:top w:val="single" w:sz="4" w:space="0" w:color="auto"/>
              <w:left w:val="single" w:sz="4" w:space="0" w:color="auto"/>
              <w:bottom w:val="single" w:sz="4" w:space="0" w:color="auto"/>
              <w:right w:val="single" w:sz="4" w:space="0" w:color="auto"/>
            </w:tcBorders>
          </w:tcPr>
          <w:p w:rsidR="007621E5" w:rsidRPr="008F7102" w:rsidRDefault="007621E5">
            <w:pPr>
              <w:numPr>
                <w:ilvl w:val="0"/>
                <w:numId w:val="9"/>
              </w:numPr>
              <w:spacing w:after="0" w:line="240" w:lineRule="auto"/>
              <w:jc w:val="center"/>
              <w:rPr>
                <w:rFonts w:ascii="Times New Roman" w:eastAsia="Times New Roman" w:hAnsi="Times New Roman"/>
                <w:spacing w:val="7"/>
              </w:rPr>
            </w:pPr>
          </w:p>
        </w:tc>
        <w:tc>
          <w:tcPr>
            <w:tcW w:w="1778" w:type="dxa"/>
            <w:tcBorders>
              <w:top w:val="single" w:sz="4" w:space="0" w:color="auto"/>
              <w:left w:val="single" w:sz="4" w:space="0" w:color="auto"/>
              <w:bottom w:val="single" w:sz="4" w:space="0" w:color="auto"/>
              <w:right w:val="single" w:sz="4" w:space="0" w:color="auto"/>
            </w:tcBorders>
          </w:tcPr>
          <w:p w:rsidR="007621E5" w:rsidRPr="008F7102" w:rsidRDefault="00D83758" w:rsidP="008F7102">
            <w:pPr>
              <w:pStyle w:val="NoSpacing3"/>
              <w:rPr>
                <w:sz w:val="22"/>
              </w:rPr>
            </w:pPr>
            <w:r w:rsidRPr="008F7102">
              <w:rPr>
                <w:sz w:val="22"/>
              </w:rPr>
              <w:t>2016-11-08</w:t>
            </w:r>
          </w:p>
          <w:p w:rsidR="00711AD0" w:rsidRPr="008F7102" w:rsidRDefault="00711AD0" w:rsidP="008F7102">
            <w:pPr>
              <w:spacing w:after="0"/>
              <w:rPr>
                <w:rFonts w:ascii="Times New Roman" w:hAnsi="Times New Roman"/>
              </w:rPr>
            </w:pPr>
            <w:r w:rsidRPr="008F7102">
              <w:rPr>
                <w:rFonts w:ascii="Times New Roman" w:hAnsi="Times New Roman"/>
              </w:rPr>
              <w:t>„Šilalės artojas“</w:t>
            </w:r>
          </w:p>
        </w:tc>
        <w:tc>
          <w:tcPr>
            <w:tcW w:w="2268" w:type="dxa"/>
            <w:tcBorders>
              <w:top w:val="single" w:sz="4" w:space="0" w:color="auto"/>
              <w:left w:val="single" w:sz="4" w:space="0" w:color="auto"/>
              <w:bottom w:val="single" w:sz="4" w:space="0" w:color="auto"/>
              <w:right w:val="single" w:sz="4" w:space="0" w:color="auto"/>
            </w:tcBorders>
          </w:tcPr>
          <w:p w:rsidR="007621E5" w:rsidRPr="008F7102" w:rsidRDefault="00D83758" w:rsidP="008F7102">
            <w:pPr>
              <w:pStyle w:val="Betarp"/>
              <w:rPr>
                <w:sz w:val="22"/>
                <w:szCs w:val="22"/>
              </w:rPr>
            </w:pPr>
            <w:r w:rsidRPr="008F7102">
              <w:rPr>
                <w:sz w:val="22"/>
                <w:szCs w:val="22"/>
              </w:rPr>
              <w:t>Pirmieji žingsniai meno pažinimo link</w:t>
            </w:r>
          </w:p>
        </w:tc>
        <w:tc>
          <w:tcPr>
            <w:tcW w:w="5103" w:type="dxa"/>
            <w:tcBorders>
              <w:top w:val="single" w:sz="4" w:space="0" w:color="auto"/>
              <w:left w:val="single" w:sz="4" w:space="0" w:color="auto"/>
              <w:bottom w:val="single" w:sz="4" w:space="0" w:color="auto"/>
              <w:right w:val="single" w:sz="4" w:space="0" w:color="auto"/>
            </w:tcBorders>
          </w:tcPr>
          <w:p w:rsidR="007621E5" w:rsidRPr="008F7102" w:rsidRDefault="00D83758" w:rsidP="009A07B9">
            <w:pPr>
              <w:pStyle w:val="Betarp"/>
              <w:jc w:val="both"/>
              <w:rPr>
                <w:sz w:val="22"/>
                <w:szCs w:val="22"/>
              </w:rPr>
            </w:pPr>
            <w:r w:rsidRPr="008F7102">
              <w:rPr>
                <w:sz w:val="22"/>
                <w:szCs w:val="22"/>
              </w:rPr>
              <w:t>Rašoma apie vaikų parodą „Rudeninis miškas“. Ji buvo atidaryta Šilalės švietimo pagalbos tarnybos patalpose.</w:t>
            </w:r>
          </w:p>
        </w:tc>
      </w:tr>
      <w:tr w:rsidR="007621E5" w:rsidRPr="00711AD0" w:rsidTr="00513A7C">
        <w:trPr>
          <w:trHeight w:val="972"/>
        </w:trPr>
        <w:tc>
          <w:tcPr>
            <w:tcW w:w="598" w:type="dxa"/>
            <w:tcBorders>
              <w:top w:val="single" w:sz="4" w:space="0" w:color="auto"/>
              <w:left w:val="single" w:sz="4" w:space="0" w:color="auto"/>
              <w:bottom w:val="single" w:sz="4" w:space="0" w:color="auto"/>
              <w:right w:val="single" w:sz="4" w:space="0" w:color="auto"/>
            </w:tcBorders>
          </w:tcPr>
          <w:p w:rsidR="007621E5" w:rsidRPr="008F7102" w:rsidRDefault="007621E5">
            <w:pPr>
              <w:numPr>
                <w:ilvl w:val="0"/>
                <w:numId w:val="9"/>
              </w:numPr>
              <w:spacing w:after="0" w:line="240" w:lineRule="auto"/>
              <w:jc w:val="center"/>
              <w:rPr>
                <w:rFonts w:ascii="Times New Roman" w:eastAsia="Times New Roman" w:hAnsi="Times New Roman"/>
                <w:spacing w:val="7"/>
              </w:rPr>
            </w:pPr>
          </w:p>
        </w:tc>
        <w:tc>
          <w:tcPr>
            <w:tcW w:w="1778" w:type="dxa"/>
            <w:tcBorders>
              <w:top w:val="single" w:sz="4" w:space="0" w:color="auto"/>
              <w:left w:val="single" w:sz="4" w:space="0" w:color="auto"/>
              <w:bottom w:val="single" w:sz="4" w:space="0" w:color="auto"/>
              <w:right w:val="single" w:sz="4" w:space="0" w:color="auto"/>
            </w:tcBorders>
          </w:tcPr>
          <w:p w:rsidR="007621E5" w:rsidRPr="008F7102" w:rsidRDefault="000538DF" w:rsidP="008F7102">
            <w:pPr>
              <w:pStyle w:val="NoSpacing3"/>
              <w:rPr>
                <w:sz w:val="22"/>
              </w:rPr>
            </w:pPr>
            <w:r w:rsidRPr="008F7102">
              <w:rPr>
                <w:sz w:val="22"/>
              </w:rPr>
              <w:t>2016-11-11</w:t>
            </w:r>
          </w:p>
          <w:p w:rsidR="00711AD0" w:rsidRPr="008F7102" w:rsidRDefault="00711AD0" w:rsidP="008F7102">
            <w:pPr>
              <w:spacing w:after="0"/>
              <w:rPr>
                <w:rFonts w:ascii="Times New Roman" w:hAnsi="Times New Roman"/>
              </w:rPr>
            </w:pPr>
            <w:r w:rsidRPr="008F7102">
              <w:rPr>
                <w:rFonts w:ascii="Times New Roman" w:hAnsi="Times New Roman"/>
              </w:rPr>
              <w:t>„Šilalės artojas“</w:t>
            </w:r>
          </w:p>
        </w:tc>
        <w:tc>
          <w:tcPr>
            <w:tcW w:w="2268" w:type="dxa"/>
            <w:tcBorders>
              <w:top w:val="single" w:sz="4" w:space="0" w:color="auto"/>
              <w:left w:val="single" w:sz="4" w:space="0" w:color="auto"/>
              <w:bottom w:val="single" w:sz="4" w:space="0" w:color="auto"/>
              <w:right w:val="single" w:sz="4" w:space="0" w:color="auto"/>
            </w:tcBorders>
          </w:tcPr>
          <w:p w:rsidR="007621E5" w:rsidRPr="008F7102" w:rsidRDefault="000538DF" w:rsidP="008F7102">
            <w:pPr>
              <w:pStyle w:val="Betarp"/>
              <w:rPr>
                <w:sz w:val="22"/>
                <w:szCs w:val="22"/>
              </w:rPr>
            </w:pPr>
            <w:r w:rsidRPr="008F7102">
              <w:rPr>
                <w:sz w:val="22"/>
                <w:szCs w:val="22"/>
              </w:rPr>
              <w:t>Metodinė diena</w:t>
            </w:r>
          </w:p>
          <w:p w:rsidR="000538DF" w:rsidRPr="008F7102" w:rsidRDefault="000538DF" w:rsidP="008F7102">
            <w:pPr>
              <w:pStyle w:val="Betarp"/>
              <w:rPr>
                <w:sz w:val="22"/>
                <w:szCs w:val="22"/>
              </w:rPr>
            </w:pPr>
            <w:r w:rsidRPr="008F7102">
              <w:rPr>
                <w:sz w:val="22"/>
                <w:szCs w:val="22"/>
              </w:rPr>
              <w:t>„Kūrybinė mainų laboratorija“</w:t>
            </w:r>
          </w:p>
        </w:tc>
        <w:tc>
          <w:tcPr>
            <w:tcW w:w="5103" w:type="dxa"/>
            <w:tcBorders>
              <w:top w:val="single" w:sz="4" w:space="0" w:color="auto"/>
              <w:left w:val="single" w:sz="4" w:space="0" w:color="auto"/>
              <w:bottom w:val="single" w:sz="4" w:space="0" w:color="auto"/>
              <w:right w:val="single" w:sz="4" w:space="0" w:color="auto"/>
            </w:tcBorders>
          </w:tcPr>
          <w:p w:rsidR="007621E5" w:rsidRPr="008F7102" w:rsidRDefault="00BC1CF6">
            <w:pPr>
              <w:pStyle w:val="Betarp"/>
              <w:jc w:val="both"/>
              <w:rPr>
                <w:sz w:val="22"/>
                <w:szCs w:val="22"/>
              </w:rPr>
            </w:pPr>
            <w:r w:rsidRPr="008F7102">
              <w:rPr>
                <w:sz w:val="22"/>
                <w:szCs w:val="22"/>
              </w:rPr>
              <w:t>Supažindinama</w:t>
            </w:r>
            <w:r w:rsidR="00711AD0" w:rsidRPr="008F7102">
              <w:rPr>
                <w:sz w:val="22"/>
                <w:szCs w:val="22"/>
              </w:rPr>
              <w:t xml:space="preserve">, kaip Šilalės r. Pajūrio Stanislovo </w:t>
            </w:r>
            <w:proofErr w:type="spellStart"/>
            <w:r w:rsidR="00711AD0" w:rsidRPr="008F7102">
              <w:rPr>
                <w:sz w:val="22"/>
                <w:szCs w:val="22"/>
              </w:rPr>
              <w:t>Biržiškio</w:t>
            </w:r>
            <w:proofErr w:type="spellEnd"/>
            <w:r w:rsidR="00711AD0" w:rsidRPr="008F7102">
              <w:rPr>
                <w:sz w:val="22"/>
                <w:szCs w:val="22"/>
              </w:rPr>
              <w:t xml:space="preserve"> gimnazijoje mokytojai dalijosi gerąją patirtimi.</w:t>
            </w:r>
          </w:p>
        </w:tc>
      </w:tr>
      <w:tr w:rsidR="00711AD0" w:rsidRPr="00711AD0" w:rsidTr="00513A7C">
        <w:trPr>
          <w:trHeight w:val="972"/>
        </w:trPr>
        <w:tc>
          <w:tcPr>
            <w:tcW w:w="598" w:type="dxa"/>
            <w:tcBorders>
              <w:top w:val="single" w:sz="4" w:space="0" w:color="auto"/>
              <w:left w:val="single" w:sz="4" w:space="0" w:color="auto"/>
              <w:bottom w:val="single" w:sz="4" w:space="0" w:color="auto"/>
              <w:right w:val="single" w:sz="4" w:space="0" w:color="auto"/>
            </w:tcBorders>
          </w:tcPr>
          <w:p w:rsidR="00711AD0" w:rsidRPr="008F7102" w:rsidRDefault="00711AD0">
            <w:pPr>
              <w:numPr>
                <w:ilvl w:val="0"/>
                <w:numId w:val="9"/>
              </w:numPr>
              <w:spacing w:after="0" w:line="240" w:lineRule="auto"/>
              <w:jc w:val="center"/>
              <w:rPr>
                <w:rFonts w:ascii="Times New Roman" w:eastAsia="Times New Roman" w:hAnsi="Times New Roman"/>
                <w:spacing w:val="7"/>
              </w:rPr>
            </w:pPr>
          </w:p>
        </w:tc>
        <w:tc>
          <w:tcPr>
            <w:tcW w:w="1778" w:type="dxa"/>
            <w:tcBorders>
              <w:top w:val="single" w:sz="4" w:space="0" w:color="auto"/>
              <w:left w:val="single" w:sz="4" w:space="0" w:color="auto"/>
              <w:bottom w:val="single" w:sz="4" w:space="0" w:color="auto"/>
              <w:right w:val="single" w:sz="4" w:space="0" w:color="auto"/>
            </w:tcBorders>
          </w:tcPr>
          <w:p w:rsidR="00711AD0" w:rsidRPr="008F7102" w:rsidRDefault="00711AD0" w:rsidP="008F7102">
            <w:pPr>
              <w:pStyle w:val="NoSpacing3"/>
              <w:rPr>
                <w:sz w:val="22"/>
              </w:rPr>
            </w:pPr>
            <w:r w:rsidRPr="008F7102">
              <w:rPr>
                <w:sz w:val="22"/>
              </w:rPr>
              <w:t>2016-11-26</w:t>
            </w:r>
          </w:p>
          <w:p w:rsidR="00711AD0" w:rsidRPr="008F7102" w:rsidRDefault="00711AD0" w:rsidP="008F7102">
            <w:pPr>
              <w:spacing w:after="0"/>
              <w:rPr>
                <w:rFonts w:ascii="Times New Roman" w:hAnsi="Times New Roman"/>
              </w:rPr>
            </w:pPr>
            <w:r w:rsidRPr="008F7102">
              <w:rPr>
                <w:rFonts w:ascii="Times New Roman" w:hAnsi="Times New Roman"/>
              </w:rPr>
              <w:t>„Mūsų žodis“</w:t>
            </w:r>
          </w:p>
        </w:tc>
        <w:tc>
          <w:tcPr>
            <w:tcW w:w="2268" w:type="dxa"/>
            <w:tcBorders>
              <w:top w:val="single" w:sz="4" w:space="0" w:color="auto"/>
              <w:left w:val="single" w:sz="4" w:space="0" w:color="auto"/>
              <w:bottom w:val="single" w:sz="4" w:space="0" w:color="auto"/>
              <w:right w:val="single" w:sz="4" w:space="0" w:color="auto"/>
            </w:tcBorders>
          </w:tcPr>
          <w:p w:rsidR="00711AD0" w:rsidRPr="008F7102" w:rsidRDefault="00711AD0" w:rsidP="008F7102">
            <w:pPr>
              <w:pStyle w:val="Betarp"/>
              <w:rPr>
                <w:sz w:val="22"/>
                <w:szCs w:val="22"/>
              </w:rPr>
            </w:pPr>
            <w:r w:rsidRPr="008F7102">
              <w:rPr>
                <w:sz w:val="22"/>
                <w:szCs w:val="22"/>
              </w:rPr>
              <w:t>Mokymosi savaitė</w:t>
            </w:r>
          </w:p>
        </w:tc>
        <w:tc>
          <w:tcPr>
            <w:tcW w:w="5103" w:type="dxa"/>
            <w:tcBorders>
              <w:top w:val="single" w:sz="4" w:space="0" w:color="auto"/>
              <w:left w:val="single" w:sz="4" w:space="0" w:color="auto"/>
              <w:bottom w:val="single" w:sz="4" w:space="0" w:color="auto"/>
              <w:right w:val="single" w:sz="4" w:space="0" w:color="auto"/>
            </w:tcBorders>
          </w:tcPr>
          <w:p w:rsidR="00711AD0" w:rsidRPr="008F7102" w:rsidRDefault="00711AD0" w:rsidP="009A07B9">
            <w:pPr>
              <w:pStyle w:val="Betarp"/>
              <w:jc w:val="both"/>
              <w:rPr>
                <w:sz w:val="22"/>
                <w:szCs w:val="22"/>
              </w:rPr>
            </w:pPr>
            <w:r w:rsidRPr="008F7102">
              <w:rPr>
                <w:sz w:val="22"/>
                <w:szCs w:val="22"/>
              </w:rPr>
              <w:t xml:space="preserve">Rašoma apie Tęstinio </w:t>
            </w:r>
            <w:proofErr w:type="spellStart"/>
            <w:r w:rsidRPr="008F7102">
              <w:rPr>
                <w:sz w:val="22"/>
                <w:szCs w:val="22"/>
              </w:rPr>
              <w:t>andragogų</w:t>
            </w:r>
            <w:proofErr w:type="spellEnd"/>
            <w:r w:rsidRPr="008F7102">
              <w:rPr>
                <w:sz w:val="22"/>
                <w:szCs w:val="22"/>
              </w:rPr>
              <w:t xml:space="preserve"> praktikų edukacinės veiklos gebėjimų tobulinimo programos mokymus</w:t>
            </w:r>
            <w:r w:rsidRPr="008F7102">
              <w:rPr>
                <w:b/>
                <w:i/>
                <w:sz w:val="22"/>
                <w:szCs w:val="22"/>
              </w:rPr>
              <w:t xml:space="preserve"> „Aštuonios </w:t>
            </w:r>
            <w:proofErr w:type="spellStart"/>
            <w:r w:rsidRPr="008F7102">
              <w:rPr>
                <w:b/>
                <w:i/>
                <w:sz w:val="22"/>
                <w:szCs w:val="22"/>
              </w:rPr>
              <w:t>andragoginio</w:t>
            </w:r>
            <w:proofErr w:type="spellEnd"/>
            <w:r w:rsidRPr="008F7102">
              <w:rPr>
                <w:b/>
                <w:i/>
                <w:sz w:val="22"/>
                <w:szCs w:val="22"/>
              </w:rPr>
              <w:t xml:space="preserve"> meistriškumo pamokos“</w:t>
            </w:r>
            <w:r w:rsidRPr="008F7102">
              <w:rPr>
                <w:sz w:val="22"/>
                <w:szCs w:val="22"/>
              </w:rPr>
              <w:t xml:space="preserve"> , kuris vyko Skuode. Šiuose mokymuose dalyvavo Šilalės švietimo pagalbos tarnybos specialistės.</w:t>
            </w:r>
          </w:p>
        </w:tc>
      </w:tr>
    </w:tbl>
    <w:p w:rsidR="007621E5" w:rsidRPr="00711AD0" w:rsidRDefault="007621E5" w:rsidP="007621E5">
      <w:pPr>
        <w:pStyle w:val="Betarp"/>
        <w:jc w:val="center"/>
        <w:rPr>
          <w:sz w:val="12"/>
          <w:szCs w:val="12"/>
        </w:rPr>
      </w:pPr>
    </w:p>
    <w:p w:rsidR="007621E5" w:rsidRPr="00711AD0" w:rsidRDefault="00363F43" w:rsidP="007621E5">
      <w:pPr>
        <w:pStyle w:val="NoSpacing3"/>
        <w:jc w:val="center"/>
        <w:rPr>
          <w:sz w:val="20"/>
          <w:szCs w:val="20"/>
        </w:rPr>
      </w:pPr>
      <w:r>
        <w:rPr>
          <w:sz w:val="20"/>
          <w:szCs w:val="20"/>
        </w:rPr>
        <w:t>21</w:t>
      </w:r>
      <w:r w:rsidR="007621E5" w:rsidRPr="00711AD0">
        <w:rPr>
          <w:sz w:val="20"/>
          <w:szCs w:val="20"/>
        </w:rPr>
        <w:t xml:space="preserve"> pav. Žiniasklaida</w:t>
      </w:r>
    </w:p>
    <w:p w:rsidR="00BE63E3" w:rsidRDefault="00BE63E3" w:rsidP="00F875D2">
      <w:pPr>
        <w:pStyle w:val="NoSpacing3"/>
        <w:jc w:val="both"/>
        <w:rPr>
          <w:b/>
          <w:szCs w:val="24"/>
        </w:rPr>
      </w:pPr>
    </w:p>
    <w:p w:rsidR="007621E5" w:rsidRDefault="008F7102" w:rsidP="0021670A">
      <w:pPr>
        <w:pStyle w:val="NoSpacing3"/>
        <w:tabs>
          <w:tab w:val="left" w:pos="851"/>
        </w:tabs>
        <w:rPr>
          <w:b/>
          <w:szCs w:val="24"/>
        </w:rPr>
      </w:pPr>
      <w:r>
        <w:rPr>
          <w:b/>
          <w:szCs w:val="24"/>
        </w:rPr>
        <w:t xml:space="preserve">              </w:t>
      </w:r>
      <w:r w:rsidR="00992D25">
        <w:rPr>
          <w:b/>
          <w:szCs w:val="24"/>
        </w:rPr>
        <w:t xml:space="preserve">12. </w:t>
      </w:r>
      <w:r w:rsidR="00F875D2" w:rsidRPr="00F875D2">
        <w:rPr>
          <w:b/>
          <w:szCs w:val="24"/>
        </w:rPr>
        <w:t>Vado</w:t>
      </w:r>
      <w:r w:rsidR="00F875D2">
        <w:rPr>
          <w:b/>
          <w:szCs w:val="24"/>
        </w:rPr>
        <w:t>vo indėlis</w:t>
      </w:r>
      <w:r w:rsidR="00992D25">
        <w:rPr>
          <w:b/>
          <w:szCs w:val="24"/>
        </w:rPr>
        <w:t>,</w:t>
      </w:r>
      <w:r w:rsidR="00F875D2">
        <w:rPr>
          <w:b/>
          <w:szCs w:val="24"/>
        </w:rPr>
        <w:t xml:space="preserve"> tobulinant įstaigos veiklą</w:t>
      </w:r>
      <w:r w:rsidR="0021670A">
        <w:rPr>
          <w:b/>
          <w:szCs w:val="24"/>
        </w:rPr>
        <w:t>.</w:t>
      </w:r>
    </w:p>
    <w:p w:rsidR="00992D25" w:rsidRDefault="00992D25" w:rsidP="008F7102">
      <w:pPr>
        <w:pStyle w:val="Betarp"/>
        <w:ind w:firstLine="851"/>
        <w:jc w:val="both"/>
      </w:pPr>
      <w:r w:rsidRPr="00992D25">
        <w:t>2016 m.</w:t>
      </w:r>
      <w:r>
        <w:t xml:space="preserve">, kaip ir kiekvienais metais, daug dėmesio skirta Šilalės švietimo pagalbos tarnybos paslaugų kokybei. Tarnybos veikla yra vertinama neformaliai ir formaliai. Dalyviai po kiekvieno </w:t>
      </w:r>
      <w:r>
        <w:lastRenderedPageBreak/>
        <w:t>renginio pildo anketa</w:t>
      </w:r>
      <w:r w:rsidR="002661CB">
        <w:t>s, kuriose vertina lektorių ir T</w:t>
      </w:r>
      <w:r>
        <w:t xml:space="preserve">arnybos specialistų darbą. Tarnybos veikla vertinama teigiamai. </w:t>
      </w:r>
    </w:p>
    <w:p w:rsidR="00992D25" w:rsidRDefault="00992D25" w:rsidP="008F7102">
      <w:pPr>
        <w:pStyle w:val="Betarp"/>
        <w:tabs>
          <w:tab w:val="left" w:pos="851"/>
        </w:tabs>
        <w:jc w:val="both"/>
      </w:pPr>
      <w:r>
        <w:t xml:space="preserve">      </w:t>
      </w:r>
      <w:r w:rsidR="002661CB">
        <w:tab/>
      </w:r>
      <w:r>
        <w:t xml:space="preserve">Kasmet atliekamas Švietimo pagalbos tarnybos įsivertinimas pagal veiklos sritis </w:t>
      </w:r>
      <w:r w:rsidR="00C41446">
        <w:t>„Mokymosi aplinkos“ (dalys: „Seminarai, kursai, paskaitos ir kiti renginiai“, „Konsultavimas“, „Gerosios patirties sklaida ir edukacinės patirties bankas“), „Vadyba ir administravimas“ (dalys: „Vadovavimas,  personalo vadyba ir įvaizdžio kūrimas“, „Mokytojų ir švietimo pagalbą teikiančių specialistų kvalifikacijos tobulinimo renginių programų vadyba“)</w:t>
      </w:r>
    </w:p>
    <w:p w:rsidR="00C41446" w:rsidRDefault="00C41446" w:rsidP="008F7102">
      <w:pPr>
        <w:pStyle w:val="Betarp"/>
        <w:tabs>
          <w:tab w:val="left" w:pos="851"/>
        </w:tabs>
        <w:jc w:val="both"/>
      </w:pPr>
      <w:r>
        <w:t xml:space="preserve">   </w:t>
      </w:r>
      <w:r w:rsidR="002661CB">
        <w:tab/>
      </w:r>
      <w:r>
        <w:t xml:space="preserve">Didelis dėmesys skirtas žmogiškųjų, materialinių ir finansinių išteklių valdymui. Visi </w:t>
      </w:r>
      <w:r w:rsidR="002661CB">
        <w:t>T</w:t>
      </w:r>
      <w:r>
        <w:t xml:space="preserve">arnybos specialistai ir direktorė tobulino savo kvalifikaciją (daugiausia iš projektinių lėšų). Materialiniai </w:t>
      </w:r>
      <w:r w:rsidR="009B33AF">
        <w:t xml:space="preserve">ir finansiniai ištekliai, užtikrinant įstaigos veiklą, buvo naudojami efektyviai, taupiai. </w:t>
      </w:r>
    </w:p>
    <w:p w:rsidR="00E674B5" w:rsidRDefault="00E674B5" w:rsidP="00992D25">
      <w:pPr>
        <w:pStyle w:val="Betarp"/>
      </w:pPr>
    </w:p>
    <w:p w:rsidR="004C3DFC" w:rsidRPr="004C3DFC" w:rsidRDefault="001F02E0" w:rsidP="001F02E0">
      <w:pPr>
        <w:spacing w:after="0" w:line="240" w:lineRule="auto"/>
        <w:jc w:val="center"/>
        <w:rPr>
          <w:rFonts w:ascii="Times New Roman" w:eastAsia="Times New Roman" w:hAnsi="Times New Roman"/>
          <w:b/>
          <w:sz w:val="24"/>
          <w:szCs w:val="24"/>
          <w:lang w:eastAsia="lt-LT"/>
        </w:rPr>
      </w:pPr>
      <w:r w:rsidRPr="004C3DFC">
        <w:rPr>
          <w:rFonts w:ascii="Times New Roman" w:eastAsia="Times New Roman" w:hAnsi="Times New Roman"/>
          <w:b/>
          <w:sz w:val="24"/>
          <w:szCs w:val="24"/>
          <w:lang w:eastAsia="lt-LT"/>
        </w:rPr>
        <w:t>I</w:t>
      </w:r>
      <w:r w:rsidR="004C3DFC" w:rsidRPr="004C3DFC">
        <w:rPr>
          <w:rFonts w:ascii="Times New Roman" w:eastAsia="Times New Roman" w:hAnsi="Times New Roman"/>
          <w:b/>
          <w:sz w:val="24"/>
          <w:szCs w:val="24"/>
          <w:lang w:eastAsia="lt-LT"/>
        </w:rPr>
        <w:t>II SKYRIUS</w:t>
      </w:r>
    </w:p>
    <w:p w:rsidR="001F02E0" w:rsidRPr="004C3DFC" w:rsidRDefault="001F02E0" w:rsidP="001F02E0">
      <w:pPr>
        <w:spacing w:after="0" w:line="240" w:lineRule="auto"/>
        <w:jc w:val="center"/>
        <w:rPr>
          <w:rFonts w:ascii="Times New Roman" w:eastAsia="Times New Roman" w:hAnsi="Times New Roman"/>
          <w:b/>
          <w:sz w:val="24"/>
          <w:szCs w:val="24"/>
          <w:lang w:eastAsia="lt-LT"/>
        </w:rPr>
      </w:pPr>
      <w:r w:rsidRPr="004C3DFC">
        <w:rPr>
          <w:rFonts w:ascii="Times New Roman" w:eastAsia="Times New Roman" w:hAnsi="Times New Roman"/>
          <w:b/>
          <w:sz w:val="24"/>
          <w:szCs w:val="24"/>
          <w:lang w:eastAsia="lt-LT"/>
        </w:rPr>
        <w:t xml:space="preserve"> BIUDŽETO STRUKTŪRA IR FINANSAVIMO ŠALTINIAI</w:t>
      </w:r>
    </w:p>
    <w:p w:rsidR="00AB0E85" w:rsidRPr="004C3DFC" w:rsidRDefault="00AB0E85" w:rsidP="001F02E0">
      <w:pPr>
        <w:spacing w:after="0" w:line="240" w:lineRule="auto"/>
        <w:jc w:val="center"/>
        <w:rPr>
          <w:rFonts w:ascii="Times New Roman" w:eastAsia="Times New Roman" w:hAnsi="Times New Roman"/>
          <w:b/>
          <w:sz w:val="24"/>
          <w:szCs w:val="24"/>
          <w:lang w:eastAsia="lt-LT"/>
        </w:rPr>
      </w:pPr>
    </w:p>
    <w:p w:rsidR="004C3DFC" w:rsidRDefault="006A6528" w:rsidP="00AB0E85">
      <w:pPr>
        <w:spacing w:after="0"/>
        <w:ind w:firstLine="900"/>
        <w:rPr>
          <w:rFonts w:ascii="Times New Roman" w:eastAsia="Times New Roman" w:hAnsi="Times New Roman"/>
          <w:b/>
          <w:sz w:val="18"/>
          <w:szCs w:val="18"/>
          <w:lang w:eastAsia="lt-LT"/>
        </w:rPr>
      </w:pPr>
      <w:r w:rsidRPr="004C3DFC">
        <w:rPr>
          <w:rFonts w:ascii="Times New Roman" w:eastAsia="Times New Roman" w:hAnsi="Times New Roman"/>
          <w:b/>
          <w:sz w:val="24"/>
          <w:szCs w:val="24"/>
          <w:lang w:eastAsia="lt-LT"/>
        </w:rPr>
        <w:t>1</w:t>
      </w:r>
      <w:r w:rsidR="00EB4707">
        <w:rPr>
          <w:rFonts w:ascii="Times New Roman" w:eastAsia="Times New Roman" w:hAnsi="Times New Roman"/>
          <w:b/>
          <w:sz w:val="24"/>
          <w:szCs w:val="24"/>
          <w:lang w:eastAsia="lt-LT"/>
        </w:rPr>
        <w:t>3</w:t>
      </w:r>
      <w:r w:rsidR="00AB0E85" w:rsidRPr="004C3DFC">
        <w:rPr>
          <w:rFonts w:ascii="Times New Roman" w:eastAsia="Times New Roman" w:hAnsi="Times New Roman"/>
          <w:b/>
          <w:sz w:val="24"/>
          <w:szCs w:val="24"/>
          <w:lang w:eastAsia="lt-LT"/>
        </w:rPr>
        <w:t>. Darbuotojų darbo užmokestis:</w:t>
      </w:r>
    </w:p>
    <w:p w:rsidR="00513A7C" w:rsidRPr="00513A7C" w:rsidRDefault="00513A7C" w:rsidP="00AB0E85">
      <w:pPr>
        <w:spacing w:after="0"/>
        <w:ind w:firstLine="900"/>
        <w:rPr>
          <w:rFonts w:ascii="Times New Roman" w:eastAsia="Times New Roman" w:hAnsi="Times New Roman"/>
          <w:sz w:val="18"/>
          <w:szCs w:val="18"/>
          <w:lang w:eastAsia="lt-L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32"/>
        <w:gridCol w:w="1988"/>
      </w:tblGrid>
      <w:tr w:rsidR="00AB0E85" w:rsidRPr="00AB0E85" w:rsidTr="00513A7C">
        <w:tc>
          <w:tcPr>
            <w:tcW w:w="7632" w:type="dxa"/>
            <w:tcBorders>
              <w:top w:val="single" w:sz="4" w:space="0" w:color="auto"/>
              <w:left w:val="single" w:sz="4" w:space="0" w:color="auto"/>
              <w:bottom w:val="single" w:sz="4" w:space="0" w:color="auto"/>
              <w:right w:val="single" w:sz="4" w:space="0" w:color="auto"/>
            </w:tcBorders>
            <w:hideMark/>
          </w:tcPr>
          <w:p w:rsidR="00AB0E85" w:rsidRPr="00513A7C" w:rsidRDefault="00AB0E85">
            <w:pPr>
              <w:spacing w:after="0"/>
              <w:rPr>
                <w:rFonts w:ascii="Times New Roman" w:eastAsia="Times New Roman" w:hAnsi="Times New Roman"/>
                <w:color w:val="000000"/>
                <w:lang w:eastAsia="lt-LT"/>
              </w:rPr>
            </w:pPr>
            <w:r w:rsidRPr="00513A7C">
              <w:rPr>
                <w:rFonts w:ascii="Times New Roman" w:eastAsia="Times New Roman" w:hAnsi="Times New Roman"/>
                <w:color w:val="000000"/>
                <w:lang w:eastAsia="lt-LT"/>
              </w:rPr>
              <w:t> </w:t>
            </w:r>
            <w:r w:rsidRPr="00513A7C">
              <w:rPr>
                <w:rFonts w:ascii="Times New Roman" w:eastAsia="Times New Roman" w:hAnsi="Times New Roman"/>
                <w:b/>
                <w:i/>
                <w:color w:val="000000"/>
                <w:lang w:eastAsia="lt-LT"/>
              </w:rPr>
              <w:t xml:space="preserve">Darbuotojų vidutinis mėnesinis 2016 metų </w:t>
            </w:r>
            <w:proofErr w:type="spellStart"/>
            <w:r w:rsidRPr="00513A7C">
              <w:rPr>
                <w:rFonts w:ascii="Times New Roman" w:eastAsia="Times New Roman" w:hAnsi="Times New Roman"/>
                <w:b/>
                <w:i/>
                <w:color w:val="000000"/>
                <w:lang w:eastAsia="lt-LT"/>
              </w:rPr>
              <w:t>bruto</w:t>
            </w:r>
            <w:proofErr w:type="spellEnd"/>
            <w:r w:rsidRPr="00513A7C">
              <w:rPr>
                <w:rFonts w:ascii="Times New Roman" w:eastAsia="Times New Roman" w:hAnsi="Times New Roman"/>
                <w:b/>
                <w:i/>
                <w:color w:val="000000"/>
                <w:lang w:eastAsia="lt-LT"/>
              </w:rPr>
              <w:t xml:space="preserve"> darbo užmokestis:</w:t>
            </w:r>
          </w:p>
        </w:tc>
        <w:tc>
          <w:tcPr>
            <w:tcW w:w="2007" w:type="dxa"/>
            <w:tcBorders>
              <w:top w:val="single" w:sz="4" w:space="0" w:color="auto"/>
              <w:left w:val="single" w:sz="4" w:space="0" w:color="auto"/>
              <w:bottom w:val="single" w:sz="4" w:space="0" w:color="auto"/>
              <w:right w:val="single" w:sz="4" w:space="0" w:color="auto"/>
            </w:tcBorders>
            <w:vAlign w:val="center"/>
            <w:hideMark/>
          </w:tcPr>
          <w:p w:rsidR="00AB0E85" w:rsidRPr="00513A7C" w:rsidRDefault="00AB0E85">
            <w:pPr>
              <w:spacing w:after="0"/>
              <w:jc w:val="center"/>
              <w:rPr>
                <w:rFonts w:ascii="Times New Roman" w:eastAsia="Times New Roman" w:hAnsi="Times New Roman"/>
                <w:color w:val="000000"/>
                <w:lang w:eastAsia="lt-LT"/>
              </w:rPr>
            </w:pPr>
            <w:r w:rsidRPr="00513A7C">
              <w:rPr>
                <w:rFonts w:ascii="Times New Roman" w:eastAsia="Times New Roman" w:hAnsi="Times New Roman"/>
                <w:color w:val="000000"/>
                <w:lang w:eastAsia="lt-LT"/>
              </w:rPr>
              <w:t> </w:t>
            </w:r>
          </w:p>
        </w:tc>
      </w:tr>
      <w:tr w:rsidR="00AB0E85" w:rsidRPr="00AB0E85" w:rsidTr="00513A7C">
        <w:tc>
          <w:tcPr>
            <w:tcW w:w="7632" w:type="dxa"/>
            <w:tcBorders>
              <w:top w:val="single" w:sz="4" w:space="0" w:color="auto"/>
              <w:left w:val="single" w:sz="4" w:space="0" w:color="auto"/>
              <w:bottom w:val="single" w:sz="4" w:space="0" w:color="auto"/>
              <w:right w:val="single" w:sz="4" w:space="0" w:color="auto"/>
            </w:tcBorders>
            <w:hideMark/>
          </w:tcPr>
          <w:p w:rsidR="00AB0E85" w:rsidRPr="00513A7C" w:rsidRDefault="00AB0E85">
            <w:pPr>
              <w:spacing w:after="0"/>
              <w:rPr>
                <w:rFonts w:ascii="Times New Roman" w:eastAsia="Times New Roman" w:hAnsi="Times New Roman"/>
                <w:color w:val="000000"/>
                <w:lang w:eastAsia="lt-LT"/>
              </w:rPr>
            </w:pPr>
            <w:r w:rsidRPr="00513A7C">
              <w:rPr>
                <w:rFonts w:ascii="Times New Roman" w:eastAsia="Times New Roman" w:hAnsi="Times New Roman"/>
                <w:color w:val="000000"/>
                <w:lang w:eastAsia="lt-LT"/>
              </w:rPr>
              <w:t>Vadovų (kartu su pavaduotojais, jei jų turite)</w:t>
            </w:r>
          </w:p>
        </w:tc>
        <w:tc>
          <w:tcPr>
            <w:tcW w:w="2007" w:type="dxa"/>
            <w:tcBorders>
              <w:top w:val="single" w:sz="4" w:space="0" w:color="auto"/>
              <w:left w:val="single" w:sz="4" w:space="0" w:color="auto"/>
              <w:bottom w:val="single" w:sz="4" w:space="0" w:color="auto"/>
              <w:right w:val="single" w:sz="4" w:space="0" w:color="auto"/>
            </w:tcBorders>
            <w:vAlign w:val="center"/>
            <w:hideMark/>
          </w:tcPr>
          <w:p w:rsidR="00AB0E85" w:rsidRPr="00513A7C" w:rsidRDefault="00AB0E85">
            <w:pPr>
              <w:spacing w:after="0"/>
              <w:jc w:val="center"/>
              <w:rPr>
                <w:rFonts w:ascii="Times New Roman" w:eastAsia="Times New Roman" w:hAnsi="Times New Roman"/>
                <w:color w:val="000000"/>
                <w:lang w:eastAsia="lt-LT"/>
              </w:rPr>
            </w:pPr>
            <w:r w:rsidRPr="00513A7C">
              <w:rPr>
                <w:rFonts w:ascii="Times New Roman" w:eastAsia="Times New Roman" w:hAnsi="Times New Roman"/>
                <w:color w:val="000000"/>
                <w:lang w:eastAsia="lt-LT"/>
              </w:rPr>
              <w:t>965,00 </w:t>
            </w:r>
          </w:p>
        </w:tc>
      </w:tr>
      <w:tr w:rsidR="00AB0E85" w:rsidRPr="00AB0E85" w:rsidTr="00513A7C">
        <w:tc>
          <w:tcPr>
            <w:tcW w:w="7632" w:type="dxa"/>
            <w:tcBorders>
              <w:top w:val="single" w:sz="4" w:space="0" w:color="auto"/>
              <w:left w:val="single" w:sz="4" w:space="0" w:color="auto"/>
              <w:bottom w:val="single" w:sz="4" w:space="0" w:color="auto"/>
              <w:right w:val="single" w:sz="4" w:space="0" w:color="auto"/>
            </w:tcBorders>
            <w:hideMark/>
          </w:tcPr>
          <w:p w:rsidR="00AB0E85" w:rsidRPr="00513A7C" w:rsidRDefault="00AB0E85">
            <w:pPr>
              <w:spacing w:after="0"/>
              <w:rPr>
                <w:rFonts w:ascii="Times New Roman" w:eastAsia="Times New Roman" w:hAnsi="Times New Roman"/>
                <w:color w:val="000000"/>
                <w:lang w:eastAsia="lt-LT"/>
              </w:rPr>
            </w:pPr>
            <w:r w:rsidRPr="00513A7C">
              <w:rPr>
                <w:rFonts w:ascii="Times New Roman" w:eastAsia="Times New Roman" w:hAnsi="Times New Roman"/>
                <w:color w:val="000000"/>
                <w:lang w:eastAsia="lt-LT"/>
              </w:rPr>
              <w:t>Specialistai (be vadovų)</w:t>
            </w:r>
          </w:p>
        </w:tc>
        <w:tc>
          <w:tcPr>
            <w:tcW w:w="2007" w:type="dxa"/>
            <w:tcBorders>
              <w:top w:val="single" w:sz="4" w:space="0" w:color="auto"/>
              <w:left w:val="single" w:sz="4" w:space="0" w:color="auto"/>
              <w:bottom w:val="single" w:sz="4" w:space="0" w:color="auto"/>
              <w:right w:val="single" w:sz="4" w:space="0" w:color="auto"/>
            </w:tcBorders>
            <w:vAlign w:val="center"/>
            <w:hideMark/>
          </w:tcPr>
          <w:p w:rsidR="00AB0E85" w:rsidRPr="00513A7C" w:rsidRDefault="00AB0E85">
            <w:pPr>
              <w:spacing w:after="0"/>
              <w:jc w:val="center"/>
              <w:rPr>
                <w:rFonts w:ascii="Times New Roman" w:eastAsia="Times New Roman" w:hAnsi="Times New Roman"/>
                <w:color w:val="000000"/>
                <w:lang w:eastAsia="lt-LT"/>
              </w:rPr>
            </w:pPr>
            <w:r w:rsidRPr="00513A7C">
              <w:rPr>
                <w:rFonts w:ascii="Times New Roman" w:eastAsia="Times New Roman" w:hAnsi="Times New Roman"/>
                <w:color w:val="000000"/>
                <w:lang w:eastAsia="lt-LT"/>
              </w:rPr>
              <w:t>408,00 </w:t>
            </w:r>
          </w:p>
        </w:tc>
      </w:tr>
      <w:tr w:rsidR="00AB0E85" w:rsidRPr="00AB0E85" w:rsidTr="00513A7C">
        <w:tc>
          <w:tcPr>
            <w:tcW w:w="7632" w:type="dxa"/>
            <w:tcBorders>
              <w:top w:val="single" w:sz="4" w:space="0" w:color="auto"/>
              <w:left w:val="single" w:sz="4" w:space="0" w:color="auto"/>
              <w:bottom w:val="single" w:sz="4" w:space="0" w:color="auto"/>
              <w:right w:val="single" w:sz="4" w:space="0" w:color="auto"/>
            </w:tcBorders>
            <w:hideMark/>
          </w:tcPr>
          <w:p w:rsidR="00AB0E85" w:rsidRPr="00513A7C" w:rsidRDefault="002661CB">
            <w:pPr>
              <w:spacing w:after="0"/>
              <w:rPr>
                <w:rFonts w:ascii="Times New Roman" w:eastAsia="Times New Roman" w:hAnsi="Times New Roman"/>
                <w:color w:val="000000"/>
                <w:lang w:eastAsia="lt-LT"/>
              </w:rPr>
            </w:pPr>
            <w:r w:rsidRPr="00513A7C">
              <w:rPr>
                <w:rFonts w:ascii="Times New Roman" w:eastAsia="Times New Roman" w:hAnsi="Times New Roman"/>
                <w:color w:val="000000"/>
                <w:lang w:eastAsia="lt-LT"/>
              </w:rPr>
              <w:t>A</w:t>
            </w:r>
            <w:r w:rsidR="00AB0E85" w:rsidRPr="00513A7C">
              <w:rPr>
                <w:rFonts w:ascii="Times New Roman" w:eastAsia="Times New Roman" w:hAnsi="Times New Roman"/>
                <w:color w:val="000000"/>
                <w:lang w:eastAsia="lt-LT"/>
              </w:rPr>
              <w:t>ptarnaujančio personalo</w:t>
            </w:r>
          </w:p>
        </w:tc>
        <w:tc>
          <w:tcPr>
            <w:tcW w:w="2007" w:type="dxa"/>
            <w:tcBorders>
              <w:top w:val="single" w:sz="4" w:space="0" w:color="auto"/>
              <w:left w:val="single" w:sz="4" w:space="0" w:color="auto"/>
              <w:bottom w:val="single" w:sz="4" w:space="0" w:color="auto"/>
              <w:right w:val="single" w:sz="4" w:space="0" w:color="auto"/>
            </w:tcBorders>
            <w:vAlign w:val="center"/>
            <w:hideMark/>
          </w:tcPr>
          <w:p w:rsidR="00AB0E85" w:rsidRPr="00513A7C" w:rsidRDefault="00AB0E85">
            <w:pPr>
              <w:spacing w:after="0"/>
              <w:jc w:val="center"/>
              <w:rPr>
                <w:rFonts w:ascii="Times New Roman" w:eastAsia="Times New Roman" w:hAnsi="Times New Roman"/>
                <w:color w:val="000000"/>
                <w:lang w:eastAsia="lt-LT"/>
              </w:rPr>
            </w:pPr>
            <w:r w:rsidRPr="00513A7C">
              <w:rPr>
                <w:rFonts w:ascii="Times New Roman" w:eastAsia="Times New Roman" w:hAnsi="Times New Roman"/>
                <w:color w:val="000000"/>
                <w:lang w:eastAsia="lt-LT"/>
              </w:rPr>
              <w:t>236,00</w:t>
            </w:r>
          </w:p>
        </w:tc>
      </w:tr>
    </w:tbl>
    <w:p w:rsidR="00AB0E85" w:rsidRPr="002661CB" w:rsidRDefault="00AB0E85" w:rsidP="00AB0E85">
      <w:pPr>
        <w:spacing w:after="0" w:line="240" w:lineRule="auto"/>
        <w:jc w:val="center"/>
        <w:rPr>
          <w:rFonts w:ascii="Times New Roman" w:eastAsia="Times New Roman" w:hAnsi="Times New Roman"/>
          <w:color w:val="000000"/>
          <w:sz w:val="16"/>
          <w:szCs w:val="16"/>
          <w:lang w:eastAsia="lt-LT"/>
        </w:rPr>
      </w:pPr>
    </w:p>
    <w:p w:rsidR="00AB0E85" w:rsidRPr="001F02E0" w:rsidRDefault="00AB0E85" w:rsidP="00AB0E85">
      <w:pPr>
        <w:spacing w:after="0" w:line="240" w:lineRule="auto"/>
        <w:jc w:val="center"/>
        <w:rPr>
          <w:rFonts w:ascii="Times New Roman" w:eastAsia="Times New Roman" w:hAnsi="Times New Roman"/>
          <w:b/>
          <w:sz w:val="20"/>
          <w:szCs w:val="20"/>
          <w:lang w:eastAsia="lt-LT"/>
        </w:rPr>
      </w:pPr>
      <w:r>
        <w:rPr>
          <w:rFonts w:eastAsia="Times New Roman"/>
          <w:color w:val="000000"/>
          <w:szCs w:val="24"/>
          <w:lang w:eastAsia="lt-LT"/>
        </w:rPr>
        <w:t> </w:t>
      </w:r>
      <w:r>
        <w:rPr>
          <w:rFonts w:ascii="Times New Roman" w:eastAsia="Times New Roman" w:hAnsi="Times New Roman"/>
          <w:sz w:val="20"/>
          <w:szCs w:val="20"/>
          <w:lang w:eastAsia="lt-LT"/>
        </w:rPr>
        <w:t>22</w:t>
      </w:r>
      <w:r w:rsidRPr="001F02E0">
        <w:rPr>
          <w:rFonts w:ascii="Times New Roman" w:eastAsia="Times New Roman" w:hAnsi="Times New Roman"/>
          <w:sz w:val="20"/>
          <w:szCs w:val="20"/>
          <w:lang w:eastAsia="lt-LT"/>
        </w:rPr>
        <w:t xml:space="preserve"> pav.</w:t>
      </w:r>
      <w:r w:rsidRPr="001F02E0">
        <w:rPr>
          <w:rFonts w:ascii="Times New Roman" w:eastAsia="Times New Roman" w:hAnsi="Times New Roman"/>
          <w:b/>
          <w:sz w:val="20"/>
          <w:szCs w:val="20"/>
          <w:lang w:eastAsia="lt-LT"/>
        </w:rPr>
        <w:t xml:space="preserve"> </w:t>
      </w:r>
      <w:r w:rsidRPr="001F02E0">
        <w:rPr>
          <w:rFonts w:ascii="Times New Roman" w:eastAsia="Times New Roman" w:hAnsi="Times New Roman"/>
          <w:sz w:val="20"/>
          <w:szCs w:val="20"/>
          <w:lang w:eastAsia="lt-LT"/>
        </w:rPr>
        <w:t>2016</w:t>
      </w:r>
      <w:r>
        <w:rPr>
          <w:rFonts w:ascii="Times New Roman" w:eastAsia="Times New Roman" w:hAnsi="Times New Roman"/>
          <w:sz w:val="20"/>
          <w:szCs w:val="20"/>
          <w:lang w:eastAsia="lt-LT"/>
        </w:rPr>
        <w:t xml:space="preserve"> m. Tarnybos darbo užmokestis</w:t>
      </w:r>
    </w:p>
    <w:p w:rsidR="00AB0E85" w:rsidRPr="00EB4707" w:rsidRDefault="00AB0E85" w:rsidP="00513A7C">
      <w:pPr>
        <w:pStyle w:val="NoSpacing1"/>
        <w:tabs>
          <w:tab w:val="left" w:pos="851"/>
        </w:tabs>
        <w:jc w:val="center"/>
        <w:rPr>
          <w:rFonts w:eastAsia="Times New Roman"/>
          <w:b/>
          <w:color w:val="FF0000"/>
          <w:sz w:val="18"/>
          <w:szCs w:val="18"/>
        </w:rPr>
      </w:pPr>
    </w:p>
    <w:p w:rsidR="00AB0E85" w:rsidRPr="00AB0E85" w:rsidRDefault="00EB4707" w:rsidP="00AB0E85">
      <w:pPr>
        <w:spacing w:after="0"/>
        <w:ind w:firstLine="907"/>
        <w:rPr>
          <w:rFonts w:ascii="Times New Roman" w:eastAsia="Times New Roman" w:hAnsi="Times New Roman"/>
          <w:b/>
          <w:color w:val="000000"/>
          <w:sz w:val="24"/>
          <w:szCs w:val="24"/>
          <w:lang w:eastAsia="lt-LT"/>
        </w:rPr>
      </w:pPr>
      <w:r>
        <w:rPr>
          <w:rFonts w:ascii="Times New Roman" w:eastAsia="Times New Roman" w:hAnsi="Times New Roman"/>
          <w:b/>
          <w:color w:val="000000"/>
          <w:sz w:val="24"/>
          <w:szCs w:val="24"/>
          <w:lang w:eastAsia="lt-LT"/>
        </w:rPr>
        <w:t>14.</w:t>
      </w:r>
      <w:r w:rsidR="00AB0E85" w:rsidRPr="00AB0E85">
        <w:rPr>
          <w:rFonts w:ascii="Times New Roman" w:eastAsia="Times New Roman" w:hAnsi="Times New Roman"/>
          <w:b/>
          <w:color w:val="000000"/>
          <w:sz w:val="24"/>
          <w:szCs w:val="24"/>
          <w:lang w:eastAsia="lt-LT"/>
        </w:rPr>
        <w:t xml:space="preserve"> Finansiniai rodikliai:</w:t>
      </w:r>
    </w:p>
    <w:p w:rsidR="00513A7C" w:rsidRDefault="00513A7C" w:rsidP="00513A7C">
      <w:pPr>
        <w:tabs>
          <w:tab w:val="left" w:pos="851"/>
        </w:tabs>
        <w:spacing w:after="0"/>
        <w:ind w:firstLine="720"/>
        <w:jc w:val="both"/>
        <w:rPr>
          <w:rFonts w:ascii="Times New Roman" w:eastAsia="Times New Roman" w:hAnsi="Times New Roman"/>
          <w:color w:val="000000"/>
          <w:sz w:val="18"/>
          <w:szCs w:val="18"/>
          <w:lang w:eastAsia="lt-LT"/>
        </w:rPr>
      </w:pPr>
      <w:r>
        <w:rPr>
          <w:rFonts w:ascii="Times New Roman" w:eastAsia="Times New Roman" w:hAnsi="Times New Roman"/>
          <w:color w:val="000000"/>
          <w:sz w:val="24"/>
          <w:szCs w:val="24"/>
          <w:lang w:eastAsia="lt-LT"/>
        </w:rPr>
        <w:t xml:space="preserve">  </w:t>
      </w:r>
      <w:r w:rsidR="00AB0E85" w:rsidRPr="00AB0E85">
        <w:rPr>
          <w:rFonts w:ascii="Times New Roman" w:eastAsia="Times New Roman" w:hAnsi="Times New Roman"/>
          <w:color w:val="000000"/>
          <w:sz w:val="24"/>
          <w:szCs w:val="24"/>
          <w:lang w:eastAsia="lt-LT"/>
        </w:rPr>
        <w:t>2016 m. Tarnybos</w:t>
      </w:r>
      <w:r w:rsidR="002661CB">
        <w:rPr>
          <w:rFonts w:ascii="Times New Roman" w:eastAsia="Times New Roman" w:hAnsi="Times New Roman"/>
          <w:color w:val="000000"/>
          <w:sz w:val="24"/>
          <w:szCs w:val="24"/>
          <w:lang w:eastAsia="lt-LT"/>
        </w:rPr>
        <w:t xml:space="preserve"> biudžetą sudarė 137885,08 </w:t>
      </w:r>
      <w:proofErr w:type="spellStart"/>
      <w:r w:rsidR="002661CB">
        <w:rPr>
          <w:rFonts w:ascii="Times New Roman" w:eastAsia="Times New Roman" w:hAnsi="Times New Roman"/>
          <w:color w:val="000000"/>
          <w:sz w:val="24"/>
          <w:szCs w:val="24"/>
          <w:lang w:eastAsia="lt-LT"/>
        </w:rPr>
        <w:t>Eur</w:t>
      </w:r>
      <w:proofErr w:type="spellEnd"/>
      <w:r w:rsidR="00AB0E85" w:rsidRPr="00AB0E85">
        <w:rPr>
          <w:rFonts w:ascii="Times New Roman" w:eastAsia="Times New Roman" w:hAnsi="Times New Roman"/>
          <w:color w:val="000000"/>
          <w:sz w:val="24"/>
          <w:szCs w:val="24"/>
          <w:lang w:eastAsia="lt-LT"/>
        </w:rPr>
        <w:t xml:space="preserve"> (1 pav.). Iš ŠMM Švietimo aprūpinimo centro gauti 26 leidiniai, kurių vertė – 16,48 </w:t>
      </w:r>
      <w:proofErr w:type="spellStart"/>
      <w:r w:rsidR="00AB0E85" w:rsidRPr="00AB0E85">
        <w:rPr>
          <w:rFonts w:ascii="Times New Roman" w:eastAsia="Times New Roman" w:hAnsi="Times New Roman"/>
          <w:color w:val="000000"/>
          <w:sz w:val="24"/>
          <w:szCs w:val="24"/>
          <w:lang w:eastAsia="lt-LT"/>
        </w:rPr>
        <w:t>Eur</w:t>
      </w:r>
      <w:proofErr w:type="spellEnd"/>
      <w:r w:rsidR="00AB0E85" w:rsidRPr="00AB0E85">
        <w:rPr>
          <w:rFonts w:ascii="Times New Roman" w:eastAsia="Times New Roman" w:hAnsi="Times New Roman"/>
          <w:color w:val="000000"/>
          <w:sz w:val="24"/>
          <w:szCs w:val="24"/>
          <w:lang w:eastAsia="lt-LT"/>
        </w:rPr>
        <w:t xml:space="preserve">.  </w:t>
      </w:r>
    </w:p>
    <w:p w:rsidR="00AB0E85" w:rsidRPr="00EB4707" w:rsidRDefault="00AB0E85" w:rsidP="00513A7C">
      <w:pPr>
        <w:tabs>
          <w:tab w:val="left" w:pos="851"/>
        </w:tabs>
        <w:spacing w:after="0"/>
        <w:ind w:firstLine="720"/>
        <w:jc w:val="both"/>
        <w:rPr>
          <w:rFonts w:ascii="Times New Roman" w:eastAsia="Times New Roman" w:hAnsi="Times New Roman"/>
          <w:color w:val="000000"/>
          <w:sz w:val="18"/>
          <w:szCs w:val="18"/>
          <w:lang w:eastAsia="lt-LT"/>
        </w:rPr>
      </w:pPr>
      <w:r w:rsidRPr="00AB0E85">
        <w:rPr>
          <w:rFonts w:ascii="Times New Roman" w:eastAsia="Times New Roman" w:hAnsi="Times New Roman"/>
          <w:color w:val="000000"/>
          <w:sz w:val="24"/>
          <w:szCs w:val="24"/>
          <w:lang w:eastAsia="lt-LT"/>
        </w:rPr>
        <w: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0"/>
        <w:gridCol w:w="1978"/>
      </w:tblGrid>
      <w:tr w:rsidR="00AB0E85" w:rsidRPr="00AB0E85" w:rsidTr="00513A7C">
        <w:tc>
          <w:tcPr>
            <w:tcW w:w="7755" w:type="dxa"/>
            <w:tcBorders>
              <w:top w:val="single" w:sz="4" w:space="0" w:color="auto"/>
              <w:left w:val="single" w:sz="4" w:space="0" w:color="auto"/>
              <w:bottom w:val="single" w:sz="4" w:space="0" w:color="auto"/>
              <w:right w:val="single" w:sz="4" w:space="0" w:color="auto"/>
            </w:tcBorders>
            <w:hideMark/>
          </w:tcPr>
          <w:p w:rsidR="00AB0E85" w:rsidRPr="00513A7C" w:rsidRDefault="00AB0E85">
            <w:pPr>
              <w:spacing w:after="0"/>
              <w:jc w:val="center"/>
              <w:rPr>
                <w:rFonts w:ascii="Times New Roman" w:eastAsia="Times New Roman" w:hAnsi="Times New Roman"/>
                <w:color w:val="000000"/>
                <w:lang w:eastAsia="lt-LT"/>
              </w:rPr>
            </w:pPr>
            <w:r w:rsidRPr="00513A7C">
              <w:rPr>
                <w:rFonts w:ascii="Times New Roman" w:eastAsia="Times New Roman" w:hAnsi="Times New Roman"/>
                <w:b/>
                <w:color w:val="000000"/>
                <w:lang w:eastAsia="lt-LT"/>
              </w:rPr>
              <w:t xml:space="preserve">Finansavimo šaltiniai </w:t>
            </w:r>
          </w:p>
        </w:tc>
        <w:tc>
          <w:tcPr>
            <w:tcW w:w="1992" w:type="dxa"/>
            <w:tcBorders>
              <w:top w:val="single" w:sz="4" w:space="0" w:color="auto"/>
              <w:left w:val="single" w:sz="4" w:space="0" w:color="auto"/>
              <w:bottom w:val="single" w:sz="4" w:space="0" w:color="auto"/>
              <w:right w:val="single" w:sz="4" w:space="0" w:color="auto"/>
            </w:tcBorders>
            <w:hideMark/>
          </w:tcPr>
          <w:p w:rsidR="00AB0E85" w:rsidRPr="00513A7C" w:rsidRDefault="00AB0E85">
            <w:pPr>
              <w:spacing w:after="0"/>
              <w:jc w:val="center"/>
              <w:rPr>
                <w:rFonts w:ascii="Times New Roman" w:eastAsia="Times New Roman" w:hAnsi="Times New Roman"/>
                <w:color w:val="000000"/>
                <w:lang w:eastAsia="lt-LT"/>
              </w:rPr>
            </w:pPr>
            <w:r w:rsidRPr="00513A7C">
              <w:rPr>
                <w:rFonts w:ascii="Times New Roman" w:eastAsia="Times New Roman" w:hAnsi="Times New Roman"/>
                <w:b/>
                <w:color w:val="000000"/>
                <w:lang w:eastAsia="lt-LT"/>
              </w:rPr>
              <w:t>Suma Eurais</w:t>
            </w:r>
          </w:p>
        </w:tc>
      </w:tr>
      <w:tr w:rsidR="00AB0E85" w:rsidRPr="00AB0E85" w:rsidTr="00513A7C">
        <w:tc>
          <w:tcPr>
            <w:tcW w:w="7755" w:type="dxa"/>
            <w:tcBorders>
              <w:top w:val="single" w:sz="4" w:space="0" w:color="auto"/>
              <w:left w:val="single" w:sz="4" w:space="0" w:color="auto"/>
              <w:bottom w:val="single" w:sz="4" w:space="0" w:color="auto"/>
              <w:right w:val="single" w:sz="4" w:space="0" w:color="auto"/>
            </w:tcBorders>
            <w:hideMark/>
          </w:tcPr>
          <w:p w:rsidR="00AB0E85" w:rsidRPr="00513A7C" w:rsidRDefault="00AB0E85" w:rsidP="002661CB">
            <w:pPr>
              <w:spacing w:after="0"/>
              <w:jc w:val="both"/>
              <w:rPr>
                <w:rFonts w:ascii="Times New Roman" w:eastAsia="Times New Roman" w:hAnsi="Times New Roman"/>
                <w:color w:val="000000"/>
                <w:lang w:eastAsia="lt-LT"/>
              </w:rPr>
            </w:pPr>
            <w:r w:rsidRPr="00513A7C">
              <w:rPr>
                <w:rFonts w:ascii="Times New Roman" w:eastAsia="Times New Roman" w:hAnsi="Times New Roman"/>
                <w:color w:val="000000"/>
                <w:lang w:eastAsia="lt-LT"/>
              </w:rPr>
              <w:t xml:space="preserve">Bendros dotacijos: 143 lėšos (957,00 Eurai.) ir 1410 lėšos (707,00 Eurai iš jų Darbo užmokestis </w:t>
            </w:r>
            <w:r w:rsidR="002661CB" w:rsidRPr="00513A7C">
              <w:rPr>
                <w:rFonts w:ascii="Times New Roman" w:eastAsia="Times New Roman" w:hAnsi="Times New Roman"/>
                <w:color w:val="000000"/>
                <w:lang w:eastAsia="lt-LT"/>
              </w:rPr>
              <w:t>–</w:t>
            </w:r>
            <w:r w:rsidRPr="00513A7C">
              <w:rPr>
                <w:rFonts w:ascii="Times New Roman" w:eastAsia="Times New Roman" w:hAnsi="Times New Roman"/>
                <w:color w:val="000000"/>
                <w:lang w:eastAsia="lt-LT"/>
              </w:rPr>
              <w:t xml:space="preserve"> 540</w:t>
            </w:r>
            <w:r w:rsidR="002661CB" w:rsidRPr="00513A7C">
              <w:rPr>
                <w:rFonts w:ascii="Times New Roman" w:eastAsia="Times New Roman" w:hAnsi="Times New Roman"/>
                <w:color w:val="000000"/>
                <w:lang w:eastAsia="lt-LT"/>
              </w:rPr>
              <w:t>,00</w:t>
            </w:r>
            <w:r w:rsidRPr="00513A7C">
              <w:rPr>
                <w:rFonts w:ascii="Times New Roman" w:eastAsia="Times New Roman" w:hAnsi="Times New Roman"/>
                <w:color w:val="000000"/>
                <w:lang w:eastAsia="lt-LT"/>
              </w:rPr>
              <w:t xml:space="preserve"> </w:t>
            </w:r>
            <w:proofErr w:type="spellStart"/>
            <w:r w:rsidRPr="00513A7C">
              <w:rPr>
                <w:rFonts w:ascii="Times New Roman" w:eastAsia="Times New Roman" w:hAnsi="Times New Roman"/>
                <w:color w:val="000000"/>
                <w:lang w:eastAsia="lt-LT"/>
              </w:rPr>
              <w:t>Eur</w:t>
            </w:r>
            <w:proofErr w:type="spellEnd"/>
            <w:r w:rsidRPr="00513A7C">
              <w:rPr>
                <w:rFonts w:ascii="Times New Roman" w:eastAsia="Times New Roman" w:hAnsi="Times New Roman"/>
                <w:color w:val="000000"/>
                <w:lang w:eastAsia="lt-LT"/>
              </w:rPr>
              <w:t xml:space="preserve">; Socialinio draudimo įmokos </w:t>
            </w:r>
            <w:r w:rsidR="002661CB" w:rsidRPr="00513A7C">
              <w:rPr>
                <w:rFonts w:ascii="Times New Roman" w:eastAsia="Times New Roman" w:hAnsi="Times New Roman"/>
                <w:color w:val="000000"/>
                <w:lang w:eastAsia="lt-LT"/>
              </w:rPr>
              <w:t>–</w:t>
            </w:r>
            <w:r w:rsidRPr="00513A7C">
              <w:rPr>
                <w:rFonts w:ascii="Times New Roman" w:eastAsia="Times New Roman" w:hAnsi="Times New Roman"/>
                <w:color w:val="000000"/>
                <w:lang w:eastAsia="lt-LT"/>
              </w:rPr>
              <w:t xml:space="preserve"> 167</w:t>
            </w:r>
            <w:r w:rsidR="002661CB" w:rsidRPr="00513A7C">
              <w:rPr>
                <w:rFonts w:ascii="Times New Roman" w:eastAsia="Times New Roman" w:hAnsi="Times New Roman"/>
                <w:color w:val="000000"/>
                <w:lang w:eastAsia="lt-LT"/>
              </w:rPr>
              <w:t>,00</w:t>
            </w:r>
            <w:r w:rsidRPr="00513A7C">
              <w:rPr>
                <w:rFonts w:ascii="Times New Roman" w:eastAsia="Times New Roman" w:hAnsi="Times New Roman"/>
                <w:color w:val="000000"/>
                <w:lang w:eastAsia="lt-LT"/>
              </w:rPr>
              <w:t xml:space="preserve"> </w:t>
            </w:r>
            <w:proofErr w:type="spellStart"/>
            <w:r w:rsidRPr="00513A7C">
              <w:rPr>
                <w:rFonts w:ascii="Times New Roman" w:eastAsia="Times New Roman" w:hAnsi="Times New Roman"/>
                <w:color w:val="000000"/>
                <w:lang w:eastAsia="lt-LT"/>
              </w:rPr>
              <w:t>Eur</w:t>
            </w:r>
            <w:proofErr w:type="spellEnd"/>
            <w:r w:rsidRPr="00513A7C">
              <w:rPr>
                <w:rFonts w:ascii="Times New Roman" w:eastAsia="Times New Roman" w:hAnsi="Times New Roman"/>
                <w:color w:val="000000"/>
                <w:lang w:eastAsia="lt-LT"/>
              </w:rPr>
              <w:t>. )</w:t>
            </w:r>
          </w:p>
          <w:p w:rsidR="00AB0E85" w:rsidRPr="00513A7C" w:rsidRDefault="00AB0E85" w:rsidP="002661CB">
            <w:pPr>
              <w:spacing w:after="0"/>
              <w:jc w:val="both"/>
              <w:rPr>
                <w:rFonts w:ascii="Times New Roman" w:eastAsia="Times New Roman" w:hAnsi="Times New Roman"/>
                <w:color w:val="000000"/>
                <w:lang w:eastAsia="lt-LT"/>
              </w:rPr>
            </w:pPr>
            <w:r w:rsidRPr="00513A7C">
              <w:rPr>
                <w:rFonts w:ascii="Times New Roman" w:eastAsia="Times New Roman" w:hAnsi="Times New Roman"/>
                <w:color w:val="000000"/>
                <w:lang w:eastAsia="lt-LT"/>
              </w:rPr>
              <w:t xml:space="preserve">švietimo pagalba </w:t>
            </w:r>
          </w:p>
        </w:tc>
        <w:tc>
          <w:tcPr>
            <w:tcW w:w="1992" w:type="dxa"/>
            <w:tcBorders>
              <w:top w:val="single" w:sz="4" w:space="0" w:color="auto"/>
              <w:left w:val="single" w:sz="4" w:space="0" w:color="auto"/>
              <w:bottom w:val="single" w:sz="4" w:space="0" w:color="auto"/>
              <w:right w:val="single" w:sz="4" w:space="0" w:color="auto"/>
            </w:tcBorders>
            <w:hideMark/>
          </w:tcPr>
          <w:p w:rsidR="00AB0E85" w:rsidRPr="00513A7C" w:rsidRDefault="00AB0E85">
            <w:pPr>
              <w:spacing w:after="0"/>
              <w:rPr>
                <w:rFonts w:ascii="Times New Roman" w:eastAsia="Times New Roman" w:hAnsi="Times New Roman"/>
                <w:color w:val="000000"/>
                <w:lang w:eastAsia="lt-LT"/>
              </w:rPr>
            </w:pPr>
            <w:r w:rsidRPr="00513A7C">
              <w:rPr>
                <w:rFonts w:ascii="Times New Roman" w:eastAsia="Times New Roman" w:hAnsi="Times New Roman"/>
                <w:color w:val="000000"/>
                <w:lang w:eastAsia="lt-LT"/>
              </w:rPr>
              <w:t>1664,00</w:t>
            </w:r>
          </w:p>
        </w:tc>
      </w:tr>
      <w:tr w:rsidR="00AB0E85" w:rsidRPr="00AB0E85" w:rsidTr="00513A7C">
        <w:tc>
          <w:tcPr>
            <w:tcW w:w="7755" w:type="dxa"/>
            <w:tcBorders>
              <w:top w:val="single" w:sz="4" w:space="0" w:color="auto"/>
              <w:left w:val="single" w:sz="4" w:space="0" w:color="auto"/>
              <w:bottom w:val="single" w:sz="4" w:space="0" w:color="auto"/>
              <w:right w:val="single" w:sz="4" w:space="0" w:color="auto"/>
            </w:tcBorders>
            <w:hideMark/>
          </w:tcPr>
          <w:p w:rsidR="00AB0E85" w:rsidRPr="00513A7C" w:rsidRDefault="00AB0E85" w:rsidP="002661CB">
            <w:pPr>
              <w:spacing w:after="0"/>
              <w:jc w:val="both"/>
              <w:rPr>
                <w:rFonts w:ascii="Times New Roman" w:eastAsia="Times New Roman" w:hAnsi="Times New Roman"/>
                <w:color w:val="000000"/>
                <w:lang w:eastAsia="lt-LT"/>
              </w:rPr>
            </w:pPr>
            <w:r w:rsidRPr="00513A7C">
              <w:rPr>
                <w:rFonts w:ascii="Times New Roman" w:eastAsia="Times New Roman" w:hAnsi="Times New Roman"/>
                <w:color w:val="000000"/>
                <w:lang w:eastAsia="lt-LT"/>
              </w:rPr>
              <w:t xml:space="preserve">Savivaldybės biudžeto lėšos: </w:t>
            </w:r>
            <w:r w:rsidR="006A6528" w:rsidRPr="00513A7C">
              <w:rPr>
                <w:rFonts w:ascii="Times New Roman" w:eastAsia="Times New Roman" w:hAnsi="Times New Roman"/>
                <w:color w:val="000000"/>
                <w:lang w:eastAsia="lt-LT"/>
              </w:rPr>
              <w:t>(</w:t>
            </w:r>
            <w:r w:rsidRPr="00513A7C">
              <w:rPr>
                <w:rFonts w:ascii="Times New Roman" w:eastAsia="Times New Roman" w:hAnsi="Times New Roman"/>
                <w:color w:val="000000"/>
                <w:lang w:eastAsia="lt-LT"/>
              </w:rPr>
              <w:t>neformalus su</w:t>
            </w:r>
            <w:r w:rsidR="002661CB" w:rsidRPr="00513A7C">
              <w:rPr>
                <w:rFonts w:ascii="Times New Roman" w:eastAsia="Times New Roman" w:hAnsi="Times New Roman"/>
                <w:color w:val="000000"/>
                <w:lang w:eastAsia="lt-LT"/>
              </w:rPr>
              <w:t xml:space="preserve">augusiųjų švietimas 6000,00 </w:t>
            </w:r>
            <w:proofErr w:type="spellStart"/>
            <w:r w:rsidR="002661CB" w:rsidRPr="00513A7C">
              <w:rPr>
                <w:rFonts w:ascii="Times New Roman" w:eastAsia="Times New Roman" w:hAnsi="Times New Roman"/>
                <w:color w:val="000000"/>
                <w:lang w:eastAsia="lt-LT"/>
              </w:rPr>
              <w:t>Eur</w:t>
            </w:r>
            <w:proofErr w:type="spellEnd"/>
            <w:r w:rsidRPr="00513A7C">
              <w:rPr>
                <w:rFonts w:ascii="Times New Roman" w:eastAsia="Times New Roman" w:hAnsi="Times New Roman"/>
                <w:color w:val="000000"/>
                <w:lang w:eastAsia="lt-LT"/>
              </w:rPr>
              <w:t xml:space="preserve">) ir </w:t>
            </w:r>
            <w:r w:rsidR="002661CB" w:rsidRPr="00513A7C">
              <w:rPr>
                <w:rFonts w:ascii="Times New Roman" w:eastAsia="Times New Roman" w:hAnsi="Times New Roman"/>
                <w:color w:val="000000"/>
                <w:lang w:eastAsia="lt-LT"/>
              </w:rPr>
              <w:t xml:space="preserve">švietimo pagalba (70918,26 </w:t>
            </w:r>
            <w:proofErr w:type="spellStart"/>
            <w:r w:rsidR="002661CB" w:rsidRPr="00513A7C">
              <w:rPr>
                <w:rFonts w:ascii="Times New Roman" w:eastAsia="Times New Roman" w:hAnsi="Times New Roman"/>
                <w:color w:val="000000"/>
                <w:lang w:eastAsia="lt-LT"/>
              </w:rPr>
              <w:t>Eur</w:t>
            </w:r>
            <w:proofErr w:type="spellEnd"/>
            <w:r w:rsidRPr="00513A7C">
              <w:rPr>
                <w:rFonts w:ascii="Times New Roman" w:eastAsia="Times New Roman" w:hAnsi="Times New Roman"/>
                <w:color w:val="000000"/>
                <w:lang w:eastAsia="lt-LT"/>
              </w:rPr>
              <w:t xml:space="preserve"> iš jų Darbo užmokestis </w:t>
            </w:r>
            <w:r w:rsidR="006A6528" w:rsidRPr="00513A7C">
              <w:rPr>
                <w:rFonts w:ascii="Times New Roman" w:eastAsia="Times New Roman" w:hAnsi="Times New Roman"/>
                <w:color w:val="000000"/>
                <w:lang w:eastAsia="lt-LT"/>
              </w:rPr>
              <w:t>–</w:t>
            </w:r>
            <w:r w:rsidRPr="00513A7C">
              <w:rPr>
                <w:rFonts w:ascii="Times New Roman" w:eastAsia="Times New Roman" w:hAnsi="Times New Roman"/>
                <w:color w:val="000000"/>
                <w:lang w:eastAsia="lt-LT"/>
              </w:rPr>
              <w:t xml:space="preserve"> 47233</w:t>
            </w:r>
            <w:r w:rsidR="006A6528" w:rsidRPr="00513A7C">
              <w:rPr>
                <w:rFonts w:ascii="Times New Roman" w:eastAsia="Times New Roman" w:hAnsi="Times New Roman"/>
                <w:color w:val="000000"/>
                <w:lang w:eastAsia="lt-LT"/>
              </w:rPr>
              <w:t>,00</w:t>
            </w:r>
            <w:r w:rsidRPr="00513A7C">
              <w:rPr>
                <w:rFonts w:ascii="Times New Roman" w:eastAsia="Times New Roman" w:hAnsi="Times New Roman"/>
                <w:color w:val="000000"/>
                <w:lang w:eastAsia="lt-LT"/>
              </w:rPr>
              <w:t xml:space="preserve"> </w:t>
            </w:r>
            <w:proofErr w:type="spellStart"/>
            <w:r w:rsidRPr="00513A7C">
              <w:rPr>
                <w:rFonts w:ascii="Times New Roman" w:eastAsia="Times New Roman" w:hAnsi="Times New Roman"/>
                <w:color w:val="000000"/>
                <w:lang w:eastAsia="lt-LT"/>
              </w:rPr>
              <w:t>Eur</w:t>
            </w:r>
            <w:proofErr w:type="spellEnd"/>
            <w:r w:rsidRPr="00513A7C">
              <w:rPr>
                <w:rFonts w:ascii="Times New Roman" w:eastAsia="Times New Roman" w:hAnsi="Times New Roman"/>
                <w:color w:val="000000"/>
                <w:lang w:eastAsia="lt-LT"/>
              </w:rPr>
              <w:t>; Socialinio draudimo įmokos -14817</w:t>
            </w:r>
            <w:r w:rsidR="006A6528" w:rsidRPr="00513A7C">
              <w:rPr>
                <w:rFonts w:ascii="Times New Roman" w:eastAsia="Times New Roman" w:hAnsi="Times New Roman"/>
                <w:color w:val="000000"/>
                <w:lang w:eastAsia="lt-LT"/>
              </w:rPr>
              <w:t>,00</w:t>
            </w:r>
            <w:r w:rsidRPr="00513A7C">
              <w:rPr>
                <w:rFonts w:ascii="Times New Roman" w:eastAsia="Times New Roman" w:hAnsi="Times New Roman"/>
                <w:color w:val="000000"/>
                <w:lang w:eastAsia="lt-LT"/>
              </w:rPr>
              <w:t xml:space="preserve"> </w:t>
            </w:r>
            <w:proofErr w:type="spellStart"/>
            <w:r w:rsidRPr="00513A7C">
              <w:rPr>
                <w:rFonts w:ascii="Times New Roman" w:eastAsia="Times New Roman" w:hAnsi="Times New Roman"/>
                <w:color w:val="000000"/>
                <w:lang w:eastAsia="lt-LT"/>
              </w:rPr>
              <w:t>Eur</w:t>
            </w:r>
            <w:proofErr w:type="spellEnd"/>
            <w:r w:rsidRPr="00513A7C">
              <w:rPr>
                <w:rFonts w:ascii="Times New Roman" w:eastAsia="Times New Roman" w:hAnsi="Times New Roman"/>
                <w:color w:val="000000"/>
                <w:lang w:eastAsia="lt-LT"/>
              </w:rPr>
              <w:t>. )</w:t>
            </w:r>
          </w:p>
        </w:tc>
        <w:tc>
          <w:tcPr>
            <w:tcW w:w="1992" w:type="dxa"/>
            <w:tcBorders>
              <w:top w:val="single" w:sz="4" w:space="0" w:color="auto"/>
              <w:left w:val="single" w:sz="4" w:space="0" w:color="auto"/>
              <w:bottom w:val="single" w:sz="4" w:space="0" w:color="auto"/>
              <w:right w:val="single" w:sz="4" w:space="0" w:color="auto"/>
            </w:tcBorders>
            <w:hideMark/>
          </w:tcPr>
          <w:p w:rsidR="00AB0E85" w:rsidRPr="00513A7C" w:rsidRDefault="00AB0E85">
            <w:pPr>
              <w:spacing w:after="0"/>
              <w:rPr>
                <w:rFonts w:ascii="Times New Roman" w:eastAsia="Times New Roman" w:hAnsi="Times New Roman"/>
                <w:color w:val="000000"/>
                <w:lang w:eastAsia="lt-LT"/>
              </w:rPr>
            </w:pPr>
            <w:r w:rsidRPr="00513A7C">
              <w:rPr>
                <w:rFonts w:ascii="Times New Roman" w:eastAsia="Times New Roman" w:hAnsi="Times New Roman"/>
                <w:color w:val="000000"/>
                <w:lang w:eastAsia="lt-LT"/>
              </w:rPr>
              <w:t>76918,26</w:t>
            </w:r>
          </w:p>
        </w:tc>
      </w:tr>
      <w:tr w:rsidR="00AB0E85" w:rsidRPr="00AB0E85" w:rsidTr="00513A7C">
        <w:tc>
          <w:tcPr>
            <w:tcW w:w="7755" w:type="dxa"/>
            <w:tcBorders>
              <w:top w:val="single" w:sz="4" w:space="0" w:color="auto"/>
              <w:left w:val="single" w:sz="4" w:space="0" w:color="auto"/>
              <w:bottom w:val="single" w:sz="4" w:space="0" w:color="auto"/>
              <w:right w:val="single" w:sz="4" w:space="0" w:color="auto"/>
            </w:tcBorders>
            <w:hideMark/>
          </w:tcPr>
          <w:p w:rsidR="00AB0E85" w:rsidRPr="00513A7C" w:rsidRDefault="00AB0E85" w:rsidP="002661CB">
            <w:pPr>
              <w:spacing w:after="0"/>
              <w:jc w:val="both"/>
              <w:rPr>
                <w:rFonts w:ascii="Times New Roman" w:eastAsia="Times New Roman" w:hAnsi="Times New Roman"/>
                <w:color w:val="000000"/>
                <w:lang w:eastAsia="lt-LT"/>
              </w:rPr>
            </w:pPr>
            <w:r w:rsidRPr="00513A7C">
              <w:rPr>
                <w:rFonts w:ascii="Times New Roman" w:eastAsia="Times New Roman" w:hAnsi="Times New Roman"/>
                <w:color w:val="000000"/>
                <w:lang w:eastAsia="lt-LT"/>
              </w:rPr>
              <w:t>Mokinio krepšelio lėšos</w:t>
            </w:r>
            <w:r w:rsidR="002661CB" w:rsidRPr="00513A7C">
              <w:rPr>
                <w:rFonts w:ascii="Times New Roman" w:eastAsia="Times New Roman" w:hAnsi="Times New Roman"/>
                <w:color w:val="000000"/>
                <w:lang w:eastAsia="lt-LT"/>
              </w:rPr>
              <w:t>:</w:t>
            </w:r>
            <w:r w:rsidRPr="00513A7C">
              <w:rPr>
                <w:rFonts w:ascii="Times New Roman" w:eastAsia="Times New Roman" w:hAnsi="Times New Roman"/>
                <w:color w:val="000000"/>
                <w:lang w:eastAsia="lt-LT"/>
              </w:rPr>
              <w:t xml:space="preserve"> (Darbo užmokestis </w:t>
            </w:r>
            <w:r w:rsidR="002661CB" w:rsidRPr="00513A7C">
              <w:rPr>
                <w:rFonts w:ascii="Times New Roman" w:eastAsia="Times New Roman" w:hAnsi="Times New Roman"/>
                <w:color w:val="000000"/>
                <w:lang w:eastAsia="lt-LT"/>
              </w:rPr>
              <w:t>–</w:t>
            </w:r>
            <w:r w:rsidRPr="00513A7C">
              <w:rPr>
                <w:rFonts w:ascii="Times New Roman" w:eastAsia="Times New Roman" w:hAnsi="Times New Roman"/>
                <w:color w:val="000000"/>
                <w:lang w:eastAsia="lt-LT"/>
              </w:rPr>
              <w:t xml:space="preserve"> 33873</w:t>
            </w:r>
            <w:r w:rsidR="002661CB" w:rsidRPr="00513A7C">
              <w:rPr>
                <w:rFonts w:ascii="Times New Roman" w:eastAsia="Times New Roman" w:hAnsi="Times New Roman"/>
                <w:color w:val="000000"/>
                <w:lang w:eastAsia="lt-LT"/>
              </w:rPr>
              <w:t>,00</w:t>
            </w:r>
            <w:r w:rsidRPr="00513A7C">
              <w:rPr>
                <w:rFonts w:ascii="Times New Roman" w:eastAsia="Times New Roman" w:hAnsi="Times New Roman"/>
                <w:color w:val="000000"/>
                <w:lang w:eastAsia="lt-LT"/>
              </w:rPr>
              <w:t xml:space="preserve"> </w:t>
            </w:r>
            <w:proofErr w:type="spellStart"/>
            <w:r w:rsidRPr="00513A7C">
              <w:rPr>
                <w:rFonts w:ascii="Times New Roman" w:eastAsia="Times New Roman" w:hAnsi="Times New Roman"/>
                <w:color w:val="000000"/>
                <w:lang w:eastAsia="lt-LT"/>
              </w:rPr>
              <w:t>Eur</w:t>
            </w:r>
            <w:proofErr w:type="spellEnd"/>
            <w:r w:rsidRPr="00513A7C">
              <w:rPr>
                <w:rFonts w:ascii="Times New Roman" w:eastAsia="Times New Roman" w:hAnsi="Times New Roman"/>
                <w:color w:val="000000"/>
                <w:lang w:eastAsia="lt-LT"/>
              </w:rPr>
              <w:t xml:space="preserve">; Socialinio draudimo įmokos </w:t>
            </w:r>
            <w:r w:rsidR="002661CB" w:rsidRPr="00513A7C">
              <w:rPr>
                <w:rFonts w:ascii="Times New Roman" w:eastAsia="Times New Roman" w:hAnsi="Times New Roman"/>
                <w:color w:val="000000"/>
                <w:lang w:eastAsia="lt-LT"/>
              </w:rPr>
              <w:t>–</w:t>
            </w:r>
            <w:r w:rsidRPr="00513A7C">
              <w:rPr>
                <w:rFonts w:ascii="Times New Roman" w:eastAsia="Times New Roman" w:hAnsi="Times New Roman"/>
                <w:color w:val="000000"/>
                <w:lang w:eastAsia="lt-LT"/>
              </w:rPr>
              <w:t xml:space="preserve"> 10474</w:t>
            </w:r>
            <w:r w:rsidR="002661CB" w:rsidRPr="00513A7C">
              <w:rPr>
                <w:rFonts w:ascii="Times New Roman" w:eastAsia="Times New Roman" w:hAnsi="Times New Roman"/>
                <w:color w:val="000000"/>
                <w:lang w:eastAsia="lt-LT"/>
              </w:rPr>
              <w:t>,00</w:t>
            </w:r>
            <w:r w:rsidRPr="00513A7C">
              <w:rPr>
                <w:rFonts w:ascii="Times New Roman" w:eastAsia="Times New Roman" w:hAnsi="Times New Roman"/>
                <w:color w:val="000000"/>
                <w:lang w:eastAsia="lt-LT"/>
              </w:rPr>
              <w:t xml:space="preserve"> </w:t>
            </w:r>
            <w:proofErr w:type="spellStart"/>
            <w:r w:rsidRPr="00513A7C">
              <w:rPr>
                <w:rFonts w:ascii="Times New Roman" w:eastAsia="Times New Roman" w:hAnsi="Times New Roman"/>
                <w:color w:val="000000"/>
                <w:lang w:eastAsia="lt-LT"/>
              </w:rPr>
              <w:t>Eur</w:t>
            </w:r>
            <w:proofErr w:type="spellEnd"/>
            <w:r w:rsidRPr="00513A7C">
              <w:rPr>
                <w:rFonts w:ascii="Times New Roman" w:eastAsia="Times New Roman" w:hAnsi="Times New Roman"/>
                <w:color w:val="000000"/>
                <w:lang w:eastAsia="lt-LT"/>
              </w:rPr>
              <w:t>).</w:t>
            </w:r>
          </w:p>
        </w:tc>
        <w:tc>
          <w:tcPr>
            <w:tcW w:w="1992" w:type="dxa"/>
            <w:tcBorders>
              <w:top w:val="single" w:sz="4" w:space="0" w:color="auto"/>
              <w:left w:val="single" w:sz="4" w:space="0" w:color="auto"/>
              <w:bottom w:val="single" w:sz="4" w:space="0" w:color="auto"/>
              <w:right w:val="single" w:sz="4" w:space="0" w:color="auto"/>
            </w:tcBorders>
            <w:hideMark/>
          </w:tcPr>
          <w:p w:rsidR="00AB0E85" w:rsidRPr="00513A7C" w:rsidRDefault="00AB0E85">
            <w:pPr>
              <w:spacing w:after="0"/>
              <w:rPr>
                <w:rFonts w:ascii="Times New Roman" w:eastAsia="Times New Roman" w:hAnsi="Times New Roman"/>
                <w:color w:val="000000"/>
                <w:lang w:eastAsia="lt-LT"/>
              </w:rPr>
            </w:pPr>
            <w:r w:rsidRPr="00513A7C">
              <w:rPr>
                <w:rFonts w:ascii="Times New Roman" w:eastAsia="Times New Roman" w:hAnsi="Times New Roman"/>
                <w:color w:val="000000"/>
                <w:lang w:eastAsia="lt-LT"/>
              </w:rPr>
              <w:t>44347,00</w:t>
            </w:r>
          </w:p>
        </w:tc>
      </w:tr>
      <w:tr w:rsidR="00AB0E85" w:rsidRPr="00AB0E85" w:rsidTr="00513A7C">
        <w:tc>
          <w:tcPr>
            <w:tcW w:w="7755" w:type="dxa"/>
            <w:tcBorders>
              <w:top w:val="single" w:sz="4" w:space="0" w:color="auto"/>
              <w:left w:val="single" w:sz="4" w:space="0" w:color="auto"/>
              <w:bottom w:val="single" w:sz="4" w:space="0" w:color="auto"/>
              <w:right w:val="single" w:sz="4" w:space="0" w:color="auto"/>
            </w:tcBorders>
            <w:hideMark/>
          </w:tcPr>
          <w:p w:rsidR="00AB0E85" w:rsidRPr="00513A7C" w:rsidRDefault="00AB0E85" w:rsidP="002661CB">
            <w:pPr>
              <w:spacing w:after="0"/>
              <w:jc w:val="both"/>
              <w:rPr>
                <w:rFonts w:ascii="Times New Roman" w:eastAsia="Times New Roman" w:hAnsi="Times New Roman"/>
                <w:color w:val="000000"/>
                <w:lang w:eastAsia="lt-LT"/>
              </w:rPr>
            </w:pPr>
            <w:r w:rsidRPr="00513A7C">
              <w:rPr>
                <w:rFonts w:ascii="Times New Roman" w:eastAsia="Times New Roman" w:hAnsi="Times New Roman"/>
                <w:color w:val="000000"/>
                <w:lang w:eastAsia="lt-LT"/>
              </w:rPr>
              <w:t>Lėšos už teikiamas paslaugas Specialiosios programos lėšos: neformalus suaugusiųjų švieti</w:t>
            </w:r>
            <w:r w:rsidR="002661CB" w:rsidRPr="00513A7C">
              <w:rPr>
                <w:rFonts w:ascii="Times New Roman" w:eastAsia="Times New Roman" w:hAnsi="Times New Roman"/>
                <w:color w:val="000000"/>
                <w:lang w:eastAsia="lt-LT"/>
              </w:rPr>
              <w:t xml:space="preserve">mas (1125,00 </w:t>
            </w:r>
            <w:proofErr w:type="spellStart"/>
            <w:r w:rsidR="002661CB" w:rsidRPr="00513A7C">
              <w:rPr>
                <w:rFonts w:ascii="Times New Roman" w:eastAsia="Times New Roman" w:hAnsi="Times New Roman"/>
                <w:color w:val="000000"/>
                <w:lang w:eastAsia="lt-LT"/>
              </w:rPr>
              <w:t>Eur</w:t>
            </w:r>
            <w:proofErr w:type="spellEnd"/>
            <w:r w:rsidRPr="00513A7C">
              <w:rPr>
                <w:rFonts w:ascii="Times New Roman" w:eastAsia="Times New Roman" w:hAnsi="Times New Roman"/>
                <w:color w:val="000000"/>
                <w:lang w:eastAsia="lt-LT"/>
              </w:rPr>
              <w:t xml:space="preserve">) ir </w:t>
            </w:r>
            <w:r w:rsidR="002661CB" w:rsidRPr="00513A7C">
              <w:rPr>
                <w:rFonts w:ascii="Times New Roman" w:eastAsia="Times New Roman" w:hAnsi="Times New Roman"/>
                <w:color w:val="000000"/>
                <w:lang w:eastAsia="lt-LT"/>
              </w:rPr>
              <w:t xml:space="preserve">švietimo pagalba (11931,97 </w:t>
            </w:r>
            <w:proofErr w:type="spellStart"/>
            <w:r w:rsidR="002661CB" w:rsidRPr="00513A7C">
              <w:rPr>
                <w:rFonts w:ascii="Times New Roman" w:eastAsia="Times New Roman" w:hAnsi="Times New Roman"/>
                <w:color w:val="000000"/>
                <w:lang w:eastAsia="lt-LT"/>
              </w:rPr>
              <w:t>Eur</w:t>
            </w:r>
            <w:proofErr w:type="spellEnd"/>
            <w:r w:rsidRPr="00513A7C">
              <w:rPr>
                <w:rFonts w:ascii="Times New Roman" w:eastAsia="Times New Roman" w:hAnsi="Times New Roman"/>
                <w:color w:val="000000"/>
                <w:lang w:eastAsia="lt-LT"/>
              </w:rPr>
              <w:t xml:space="preserve">) </w:t>
            </w:r>
          </w:p>
        </w:tc>
        <w:tc>
          <w:tcPr>
            <w:tcW w:w="1992" w:type="dxa"/>
            <w:tcBorders>
              <w:top w:val="single" w:sz="4" w:space="0" w:color="auto"/>
              <w:left w:val="single" w:sz="4" w:space="0" w:color="auto"/>
              <w:bottom w:val="single" w:sz="4" w:space="0" w:color="auto"/>
              <w:right w:val="single" w:sz="4" w:space="0" w:color="auto"/>
            </w:tcBorders>
            <w:hideMark/>
          </w:tcPr>
          <w:p w:rsidR="00AB0E85" w:rsidRPr="00513A7C" w:rsidRDefault="00AB0E85">
            <w:pPr>
              <w:spacing w:after="0"/>
              <w:rPr>
                <w:rFonts w:ascii="Times New Roman" w:eastAsia="Times New Roman" w:hAnsi="Times New Roman"/>
                <w:color w:val="000000"/>
                <w:lang w:eastAsia="lt-LT"/>
              </w:rPr>
            </w:pPr>
            <w:r w:rsidRPr="00513A7C">
              <w:rPr>
                <w:rFonts w:ascii="Times New Roman" w:eastAsia="Times New Roman" w:hAnsi="Times New Roman"/>
                <w:color w:val="000000"/>
                <w:lang w:eastAsia="lt-LT"/>
              </w:rPr>
              <w:t xml:space="preserve">13056,97 </w:t>
            </w:r>
          </w:p>
        </w:tc>
      </w:tr>
      <w:tr w:rsidR="00AB0E85" w:rsidRPr="00AB0E85" w:rsidTr="00513A7C">
        <w:tc>
          <w:tcPr>
            <w:tcW w:w="7755" w:type="dxa"/>
            <w:tcBorders>
              <w:top w:val="single" w:sz="4" w:space="0" w:color="auto"/>
              <w:left w:val="single" w:sz="4" w:space="0" w:color="auto"/>
              <w:bottom w:val="single" w:sz="4" w:space="0" w:color="auto"/>
              <w:right w:val="single" w:sz="4" w:space="0" w:color="auto"/>
            </w:tcBorders>
            <w:hideMark/>
          </w:tcPr>
          <w:p w:rsidR="00AB0E85" w:rsidRPr="00513A7C" w:rsidRDefault="00AB0E85" w:rsidP="002661CB">
            <w:pPr>
              <w:spacing w:after="0"/>
              <w:jc w:val="both"/>
              <w:rPr>
                <w:rFonts w:ascii="Times New Roman" w:eastAsia="Times New Roman" w:hAnsi="Times New Roman"/>
                <w:color w:val="000000"/>
                <w:lang w:eastAsia="lt-LT"/>
              </w:rPr>
            </w:pPr>
            <w:r w:rsidRPr="00513A7C">
              <w:rPr>
                <w:rFonts w:ascii="Times New Roman" w:eastAsia="Times New Roman" w:hAnsi="Times New Roman"/>
                <w:color w:val="000000"/>
                <w:lang w:eastAsia="lt-LT"/>
              </w:rPr>
              <w:t>Projektų lėšos: Neformaliojo vaikų švietimo programa „Mokykis mokydamas kitą“ (</w:t>
            </w:r>
            <w:r w:rsidR="002661CB" w:rsidRPr="00513A7C">
              <w:rPr>
                <w:rFonts w:ascii="Times New Roman" w:eastAsia="Times New Roman" w:hAnsi="Times New Roman"/>
                <w:color w:val="000000"/>
                <w:lang w:eastAsia="lt-LT"/>
              </w:rPr>
              <w:t xml:space="preserve">141 krepšelio lėšos  600,00 </w:t>
            </w:r>
            <w:proofErr w:type="spellStart"/>
            <w:r w:rsidR="002661CB" w:rsidRPr="00513A7C">
              <w:rPr>
                <w:rFonts w:ascii="Times New Roman" w:eastAsia="Times New Roman" w:hAnsi="Times New Roman"/>
                <w:color w:val="000000"/>
                <w:lang w:eastAsia="lt-LT"/>
              </w:rPr>
              <w:t>Eur</w:t>
            </w:r>
            <w:proofErr w:type="spellEnd"/>
            <w:r w:rsidRPr="00513A7C">
              <w:rPr>
                <w:rFonts w:ascii="Times New Roman" w:eastAsia="Times New Roman" w:hAnsi="Times New Roman"/>
                <w:color w:val="000000"/>
                <w:lang w:eastAsia="lt-LT"/>
              </w:rPr>
              <w:t>); (13 Eur</w:t>
            </w:r>
            <w:r w:rsidR="002661CB" w:rsidRPr="00513A7C">
              <w:rPr>
                <w:rFonts w:ascii="Times New Roman" w:eastAsia="Times New Roman" w:hAnsi="Times New Roman"/>
                <w:color w:val="000000"/>
                <w:lang w:eastAsia="lt-LT"/>
              </w:rPr>
              <w:t xml:space="preserve">opos sąjungos lėšos 1240,00 </w:t>
            </w:r>
            <w:proofErr w:type="spellStart"/>
            <w:r w:rsidR="002661CB" w:rsidRPr="00513A7C">
              <w:rPr>
                <w:rFonts w:ascii="Times New Roman" w:eastAsia="Times New Roman" w:hAnsi="Times New Roman"/>
                <w:color w:val="000000"/>
                <w:lang w:eastAsia="lt-LT"/>
              </w:rPr>
              <w:t>Eur</w:t>
            </w:r>
            <w:proofErr w:type="spellEnd"/>
            <w:r w:rsidRPr="00513A7C">
              <w:rPr>
                <w:rFonts w:ascii="Times New Roman" w:eastAsia="Times New Roman" w:hAnsi="Times New Roman"/>
                <w:color w:val="000000"/>
                <w:lang w:eastAsia="lt-LT"/>
              </w:rPr>
              <w:t xml:space="preserve">) </w:t>
            </w:r>
          </w:p>
        </w:tc>
        <w:tc>
          <w:tcPr>
            <w:tcW w:w="1992" w:type="dxa"/>
            <w:tcBorders>
              <w:top w:val="single" w:sz="4" w:space="0" w:color="auto"/>
              <w:left w:val="single" w:sz="4" w:space="0" w:color="auto"/>
              <w:bottom w:val="single" w:sz="4" w:space="0" w:color="auto"/>
              <w:right w:val="single" w:sz="4" w:space="0" w:color="auto"/>
            </w:tcBorders>
            <w:hideMark/>
          </w:tcPr>
          <w:p w:rsidR="00AB0E85" w:rsidRPr="00513A7C" w:rsidRDefault="00AB0E85">
            <w:pPr>
              <w:spacing w:after="0"/>
              <w:rPr>
                <w:rFonts w:ascii="Times New Roman" w:eastAsia="Times New Roman" w:hAnsi="Times New Roman"/>
                <w:color w:val="000000"/>
                <w:lang w:eastAsia="lt-LT"/>
              </w:rPr>
            </w:pPr>
            <w:r w:rsidRPr="00513A7C">
              <w:rPr>
                <w:rFonts w:ascii="Times New Roman" w:eastAsia="Times New Roman" w:hAnsi="Times New Roman"/>
                <w:color w:val="000000"/>
                <w:lang w:eastAsia="lt-LT"/>
              </w:rPr>
              <w:t>1840,00</w:t>
            </w:r>
          </w:p>
        </w:tc>
      </w:tr>
      <w:tr w:rsidR="00AB0E85" w:rsidRPr="00AB0E85" w:rsidTr="00513A7C">
        <w:trPr>
          <w:trHeight w:val="405"/>
        </w:trPr>
        <w:tc>
          <w:tcPr>
            <w:tcW w:w="7755" w:type="dxa"/>
            <w:tcBorders>
              <w:top w:val="single" w:sz="4" w:space="0" w:color="auto"/>
              <w:left w:val="single" w:sz="4" w:space="0" w:color="auto"/>
              <w:bottom w:val="single" w:sz="4" w:space="0" w:color="auto"/>
              <w:right w:val="single" w:sz="4" w:space="0" w:color="auto"/>
            </w:tcBorders>
            <w:hideMark/>
          </w:tcPr>
          <w:p w:rsidR="00AB0E85" w:rsidRPr="00513A7C" w:rsidRDefault="00AB0E85" w:rsidP="002661CB">
            <w:pPr>
              <w:spacing w:after="0"/>
              <w:jc w:val="both"/>
              <w:rPr>
                <w:rFonts w:ascii="Times New Roman" w:eastAsia="Times New Roman" w:hAnsi="Times New Roman"/>
                <w:color w:val="000000"/>
                <w:lang w:eastAsia="lt-LT"/>
              </w:rPr>
            </w:pPr>
            <w:r w:rsidRPr="00513A7C">
              <w:rPr>
                <w:rFonts w:ascii="Times New Roman" w:eastAsia="Times New Roman" w:hAnsi="Times New Roman"/>
                <w:color w:val="000000"/>
                <w:lang w:eastAsia="lt-LT"/>
              </w:rPr>
              <w:t>Kiti šaltiniai: 2 proc. parama gyvent</w:t>
            </w:r>
            <w:r w:rsidR="002661CB" w:rsidRPr="00513A7C">
              <w:rPr>
                <w:rFonts w:ascii="Times New Roman" w:eastAsia="Times New Roman" w:hAnsi="Times New Roman"/>
                <w:color w:val="000000"/>
                <w:lang w:eastAsia="lt-LT"/>
              </w:rPr>
              <w:t xml:space="preserve">ojų pajamų mokesčio (58,85 </w:t>
            </w:r>
            <w:proofErr w:type="spellStart"/>
            <w:r w:rsidR="002661CB" w:rsidRPr="00513A7C">
              <w:rPr>
                <w:rFonts w:ascii="Times New Roman" w:eastAsia="Times New Roman" w:hAnsi="Times New Roman"/>
                <w:color w:val="000000"/>
                <w:lang w:eastAsia="lt-LT"/>
              </w:rPr>
              <w:t>Eur</w:t>
            </w:r>
            <w:proofErr w:type="spellEnd"/>
            <w:r w:rsidRPr="00513A7C">
              <w:rPr>
                <w:rFonts w:ascii="Times New Roman" w:eastAsia="Times New Roman" w:hAnsi="Times New Roman"/>
                <w:color w:val="000000"/>
                <w:lang w:eastAsia="lt-LT"/>
              </w:rPr>
              <w:t xml:space="preserve">) </w:t>
            </w:r>
          </w:p>
        </w:tc>
        <w:tc>
          <w:tcPr>
            <w:tcW w:w="1992" w:type="dxa"/>
            <w:tcBorders>
              <w:top w:val="single" w:sz="4" w:space="0" w:color="auto"/>
              <w:left w:val="single" w:sz="4" w:space="0" w:color="auto"/>
              <w:bottom w:val="single" w:sz="4" w:space="0" w:color="auto"/>
              <w:right w:val="single" w:sz="4" w:space="0" w:color="auto"/>
            </w:tcBorders>
            <w:hideMark/>
          </w:tcPr>
          <w:p w:rsidR="00AB0E85" w:rsidRPr="00513A7C" w:rsidRDefault="00AB0E85">
            <w:pPr>
              <w:spacing w:after="0"/>
              <w:rPr>
                <w:rFonts w:ascii="Times New Roman" w:eastAsia="Times New Roman" w:hAnsi="Times New Roman"/>
                <w:color w:val="000000"/>
                <w:lang w:eastAsia="lt-LT"/>
              </w:rPr>
            </w:pPr>
            <w:r w:rsidRPr="00513A7C">
              <w:rPr>
                <w:rFonts w:ascii="Times New Roman" w:eastAsia="Times New Roman" w:hAnsi="Times New Roman"/>
                <w:color w:val="000000"/>
                <w:lang w:eastAsia="lt-LT"/>
              </w:rPr>
              <w:t>58,85</w:t>
            </w:r>
          </w:p>
        </w:tc>
      </w:tr>
      <w:tr w:rsidR="00AB0E85" w:rsidRPr="00AB0E85" w:rsidTr="00513A7C">
        <w:tc>
          <w:tcPr>
            <w:tcW w:w="7755" w:type="dxa"/>
            <w:tcBorders>
              <w:top w:val="single" w:sz="4" w:space="0" w:color="auto"/>
              <w:left w:val="single" w:sz="4" w:space="0" w:color="auto"/>
              <w:bottom w:val="single" w:sz="4" w:space="0" w:color="auto"/>
              <w:right w:val="single" w:sz="4" w:space="0" w:color="auto"/>
            </w:tcBorders>
            <w:hideMark/>
          </w:tcPr>
          <w:p w:rsidR="00AB0E85" w:rsidRPr="00513A7C" w:rsidRDefault="00AB0E85">
            <w:pPr>
              <w:spacing w:after="0"/>
              <w:jc w:val="right"/>
              <w:rPr>
                <w:rFonts w:ascii="Times New Roman" w:eastAsia="Times New Roman" w:hAnsi="Times New Roman"/>
                <w:color w:val="000000"/>
                <w:lang w:eastAsia="lt-LT"/>
              </w:rPr>
            </w:pPr>
            <w:r w:rsidRPr="00513A7C">
              <w:rPr>
                <w:rFonts w:ascii="Times New Roman" w:eastAsia="Times New Roman" w:hAnsi="Times New Roman"/>
                <w:color w:val="000000"/>
                <w:lang w:eastAsia="lt-LT"/>
              </w:rPr>
              <w:t>Viso:</w:t>
            </w:r>
          </w:p>
        </w:tc>
        <w:tc>
          <w:tcPr>
            <w:tcW w:w="1992" w:type="dxa"/>
            <w:tcBorders>
              <w:top w:val="single" w:sz="4" w:space="0" w:color="auto"/>
              <w:left w:val="single" w:sz="4" w:space="0" w:color="auto"/>
              <w:bottom w:val="single" w:sz="4" w:space="0" w:color="auto"/>
              <w:right w:val="single" w:sz="4" w:space="0" w:color="auto"/>
            </w:tcBorders>
            <w:hideMark/>
          </w:tcPr>
          <w:p w:rsidR="00AB0E85" w:rsidRPr="00513A7C" w:rsidRDefault="00AB0E85">
            <w:pPr>
              <w:spacing w:line="260" w:lineRule="atLeast"/>
              <w:rPr>
                <w:rFonts w:ascii="Times New Roman" w:eastAsia="Times New Roman" w:hAnsi="Times New Roman"/>
                <w:color w:val="000000"/>
                <w:lang w:eastAsia="lt-LT"/>
              </w:rPr>
            </w:pPr>
            <w:r w:rsidRPr="00513A7C">
              <w:rPr>
                <w:rFonts w:ascii="Times New Roman" w:eastAsia="Times New Roman" w:hAnsi="Times New Roman"/>
                <w:b/>
                <w:color w:val="000000"/>
                <w:lang w:eastAsia="lt-LT"/>
              </w:rPr>
              <w:t>137885,08</w:t>
            </w:r>
          </w:p>
        </w:tc>
      </w:tr>
    </w:tbl>
    <w:p w:rsidR="00AB0E85" w:rsidRDefault="00AB0E85" w:rsidP="00AB0E85">
      <w:pPr>
        <w:spacing w:after="0" w:line="240" w:lineRule="auto"/>
        <w:jc w:val="center"/>
        <w:rPr>
          <w:rFonts w:ascii="Times New Roman" w:eastAsia="Times New Roman" w:hAnsi="Times New Roman"/>
          <w:sz w:val="20"/>
          <w:szCs w:val="20"/>
          <w:lang w:eastAsia="lt-LT"/>
        </w:rPr>
      </w:pPr>
    </w:p>
    <w:p w:rsidR="007621E5" w:rsidRPr="001F02E0" w:rsidRDefault="00BE63E3" w:rsidP="00AB0E85">
      <w:pPr>
        <w:spacing w:after="0" w:line="240" w:lineRule="auto"/>
        <w:jc w:val="center"/>
        <w:rPr>
          <w:rFonts w:ascii="Times New Roman" w:eastAsia="Times New Roman" w:hAnsi="Times New Roman"/>
          <w:b/>
          <w:sz w:val="20"/>
          <w:szCs w:val="20"/>
          <w:lang w:eastAsia="lt-LT"/>
        </w:rPr>
      </w:pPr>
      <w:r>
        <w:rPr>
          <w:rFonts w:ascii="Times New Roman" w:eastAsia="Times New Roman" w:hAnsi="Times New Roman"/>
          <w:sz w:val="20"/>
          <w:szCs w:val="20"/>
          <w:lang w:eastAsia="lt-LT"/>
        </w:rPr>
        <w:t>23</w:t>
      </w:r>
      <w:r w:rsidR="007621E5" w:rsidRPr="001F02E0">
        <w:rPr>
          <w:rFonts w:ascii="Times New Roman" w:eastAsia="Times New Roman" w:hAnsi="Times New Roman"/>
          <w:sz w:val="20"/>
          <w:szCs w:val="20"/>
          <w:lang w:eastAsia="lt-LT"/>
        </w:rPr>
        <w:t xml:space="preserve"> pav.</w:t>
      </w:r>
      <w:r w:rsidR="007621E5" w:rsidRPr="001F02E0">
        <w:rPr>
          <w:rFonts w:ascii="Times New Roman" w:eastAsia="Times New Roman" w:hAnsi="Times New Roman"/>
          <w:b/>
          <w:sz w:val="20"/>
          <w:szCs w:val="20"/>
          <w:lang w:eastAsia="lt-LT"/>
        </w:rPr>
        <w:t xml:space="preserve"> </w:t>
      </w:r>
      <w:r w:rsidR="00B40C38" w:rsidRPr="001F02E0">
        <w:rPr>
          <w:rFonts w:ascii="Times New Roman" w:eastAsia="Times New Roman" w:hAnsi="Times New Roman"/>
          <w:sz w:val="20"/>
          <w:szCs w:val="20"/>
          <w:lang w:eastAsia="lt-LT"/>
        </w:rPr>
        <w:t>2016</w:t>
      </w:r>
      <w:r w:rsidR="007621E5" w:rsidRPr="001F02E0">
        <w:rPr>
          <w:rFonts w:ascii="Times New Roman" w:eastAsia="Times New Roman" w:hAnsi="Times New Roman"/>
          <w:sz w:val="20"/>
          <w:szCs w:val="20"/>
          <w:lang w:eastAsia="lt-LT"/>
        </w:rPr>
        <w:t xml:space="preserve"> m</w:t>
      </w:r>
      <w:r w:rsidR="00A4053D">
        <w:rPr>
          <w:rFonts w:ascii="Times New Roman" w:eastAsia="Times New Roman" w:hAnsi="Times New Roman"/>
          <w:sz w:val="20"/>
          <w:szCs w:val="20"/>
          <w:lang w:eastAsia="lt-LT"/>
        </w:rPr>
        <w:t>. Tarnybos biudžeto</w:t>
      </w:r>
      <w:r w:rsidR="007621E5" w:rsidRPr="001F02E0">
        <w:rPr>
          <w:rFonts w:ascii="Times New Roman" w:eastAsia="Times New Roman" w:hAnsi="Times New Roman"/>
          <w:sz w:val="20"/>
          <w:szCs w:val="20"/>
          <w:lang w:eastAsia="lt-LT"/>
        </w:rPr>
        <w:t xml:space="preserve"> finansavimo šaltiniai</w:t>
      </w:r>
    </w:p>
    <w:p w:rsidR="00AB0E85" w:rsidRDefault="00AB0E85" w:rsidP="00513A7C">
      <w:pPr>
        <w:pStyle w:val="NoSpacing1"/>
        <w:tabs>
          <w:tab w:val="left" w:pos="851"/>
        </w:tabs>
        <w:jc w:val="center"/>
        <w:rPr>
          <w:rFonts w:eastAsia="Times New Roman"/>
          <w:b/>
        </w:rPr>
      </w:pPr>
    </w:p>
    <w:p w:rsidR="00513A7C" w:rsidRDefault="00513A7C" w:rsidP="007621E5">
      <w:pPr>
        <w:pStyle w:val="NoSpacing1"/>
        <w:jc w:val="center"/>
        <w:rPr>
          <w:rFonts w:eastAsia="Times New Roman"/>
          <w:b/>
        </w:rPr>
      </w:pPr>
      <w:r>
        <w:rPr>
          <w:rFonts w:eastAsia="Times New Roman"/>
          <w:b/>
        </w:rPr>
        <w:t>I</w:t>
      </w:r>
      <w:r w:rsidR="007621E5" w:rsidRPr="00B66DA8">
        <w:rPr>
          <w:rFonts w:eastAsia="Times New Roman"/>
          <w:b/>
        </w:rPr>
        <w:t>V</w:t>
      </w:r>
      <w:r>
        <w:rPr>
          <w:rFonts w:eastAsia="Times New Roman"/>
          <w:b/>
        </w:rPr>
        <w:t xml:space="preserve"> SKYRIUS</w:t>
      </w:r>
    </w:p>
    <w:p w:rsidR="007621E5" w:rsidRPr="00B66DA8" w:rsidRDefault="007621E5" w:rsidP="007621E5">
      <w:pPr>
        <w:pStyle w:val="NoSpacing1"/>
        <w:jc w:val="center"/>
        <w:rPr>
          <w:b/>
        </w:rPr>
      </w:pPr>
      <w:r w:rsidRPr="00B66DA8">
        <w:rPr>
          <w:rFonts w:eastAsia="Times New Roman"/>
          <w:b/>
        </w:rPr>
        <w:t xml:space="preserve"> </w:t>
      </w:r>
      <w:r w:rsidRPr="00B66DA8">
        <w:rPr>
          <w:b/>
        </w:rPr>
        <w:t>VEIKLOS TOBULINIMO PERSPEKTYVOS</w:t>
      </w:r>
    </w:p>
    <w:p w:rsidR="007621E5" w:rsidRPr="00B66DA8" w:rsidRDefault="007621E5" w:rsidP="007621E5">
      <w:pPr>
        <w:pStyle w:val="NoSpacing1"/>
        <w:rPr>
          <w:b/>
        </w:rPr>
      </w:pPr>
    </w:p>
    <w:p w:rsidR="007621E5" w:rsidRPr="00B66DA8" w:rsidRDefault="00513A7C" w:rsidP="00513A7C">
      <w:pPr>
        <w:pStyle w:val="NoSpacing1"/>
        <w:tabs>
          <w:tab w:val="left" w:pos="851"/>
        </w:tabs>
        <w:jc w:val="both"/>
        <w:rPr>
          <w:b/>
        </w:rPr>
      </w:pPr>
      <w:r>
        <w:rPr>
          <w:b/>
        </w:rPr>
        <w:t xml:space="preserve">              </w:t>
      </w:r>
      <w:r w:rsidR="00EB4707">
        <w:rPr>
          <w:b/>
        </w:rPr>
        <w:t>1</w:t>
      </w:r>
      <w:r w:rsidR="007621E5" w:rsidRPr="00B66DA8">
        <w:rPr>
          <w:b/>
        </w:rPr>
        <w:t>5.</w:t>
      </w:r>
      <w:r w:rsidR="002661CB">
        <w:rPr>
          <w:b/>
        </w:rPr>
        <w:t xml:space="preserve"> </w:t>
      </w:r>
      <w:r w:rsidR="007621E5" w:rsidRPr="00B66DA8">
        <w:rPr>
          <w:b/>
        </w:rPr>
        <w:t>Stipriosios Tarnybos veiklos sritys:</w:t>
      </w:r>
    </w:p>
    <w:p w:rsidR="007621E5" w:rsidRPr="00B66DA8" w:rsidRDefault="00513A7C" w:rsidP="007621E5">
      <w:pPr>
        <w:pStyle w:val="NoSpacing1"/>
        <w:jc w:val="both"/>
      </w:pPr>
      <w:r>
        <w:lastRenderedPageBreak/>
        <w:t xml:space="preserve">              </w:t>
      </w:r>
      <w:r w:rsidR="00EB4707">
        <w:t>1</w:t>
      </w:r>
      <w:r w:rsidR="007621E5" w:rsidRPr="00B66DA8">
        <w:t xml:space="preserve">5.1. Aukšta darbuotojų </w:t>
      </w:r>
      <w:r w:rsidR="005D1C49">
        <w:t xml:space="preserve">profesinė kvalifikacija. </w:t>
      </w:r>
      <w:r w:rsidR="002661CB">
        <w:t>43 proc.</w:t>
      </w:r>
      <w:r w:rsidR="007621E5" w:rsidRPr="00B66DA8">
        <w:t xml:space="preserve"> specialistų baigę magistrantūros studijas.</w:t>
      </w:r>
    </w:p>
    <w:p w:rsidR="007621E5" w:rsidRPr="00B66DA8" w:rsidRDefault="00513A7C" w:rsidP="00513A7C">
      <w:pPr>
        <w:pStyle w:val="NoSpacing1"/>
        <w:tabs>
          <w:tab w:val="left" w:pos="851"/>
        </w:tabs>
        <w:jc w:val="both"/>
      </w:pPr>
      <w:r>
        <w:t xml:space="preserve">              </w:t>
      </w:r>
      <w:r w:rsidR="00EB4707">
        <w:t>1</w:t>
      </w:r>
      <w:r w:rsidR="007621E5" w:rsidRPr="00B66DA8">
        <w:t>5.2. Nuolatinis  darbuotojų kvalifikacijos tobulinimas.</w:t>
      </w:r>
    </w:p>
    <w:p w:rsidR="007621E5" w:rsidRPr="00B66DA8" w:rsidRDefault="00513A7C" w:rsidP="00513A7C">
      <w:pPr>
        <w:pStyle w:val="NoSpacing1"/>
        <w:tabs>
          <w:tab w:val="left" w:pos="851"/>
        </w:tabs>
        <w:jc w:val="both"/>
      </w:pPr>
      <w:r>
        <w:t xml:space="preserve">              </w:t>
      </w:r>
      <w:r w:rsidR="00EB4707">
        <w:t>1</w:t>
      </w:r>
      <w:r w:rsidR="007621E5" w:rsidRPr="00B66DA8">
        <w:t>5.3. Išplėtoti partnerystės ryšiai su ugdymo įstaigomis, kaimų, miestelių bendruomenėmis, Vaikų teisių apsaugos</w:t>
      </w:r>
      <w:r w:rsidR="000335EE">
        <w:t xml:space="preserve"> tarnyba, Vaiko gerovės komisijomis</w:t>
      </w:r>
      <w:r w:rsidR="007621E5" w:rsidRPr="00B66DA8">
        <w:t>, Visuomenės sveikatos biuru, vaikų ir jaunimo organizacijomis.</w:t>
      </w:r>
    </w:p>
    <w:p w:rsidR="007621E5" w:rsidRPr="00B66DA8" w:rsidRDefault="00513A7C" w:rsidP="007621E5">
      <w:pPr>
        <w:pStyle w:val="NoSpacing1"/>
        <w:jc w:val="both"/>
      </w:pPr>
      <w:r>
        <w:t xml:space="preserve">             </w:t>
      </w:r>
      <w:r w:rsidR="00EB4707">
        <w:t>1</w:t>
      </w:r>
      <w:r w:rsidR="007621E5" w:rsidRPr="00B66DA8">
        <w:t>5.4. Akred</w:t>
      </w:r>
      <w:r w:rsidR="00E63E12">
        <w:t xml:space="preserve">ituota Tarnybos ir </w:t>
      </w:r>
      <w:r w:rsidR="007621E5" w:rsidRPr="00B66DA8">
        <w:t xml:space="preserve"> profesinio informavimo taško (PIT) veikla.</w:t>
      </w:r>
    </w:p>
    <w:p w:rsidR="007621E5" w:rsidRPr="00B66DA8" w:rsidRDefault="00513A7C" w:rsidP="00513A7C">
      <w:pPr>
        <w:pStyle w:val="NoSpacing1"/>
        <w:tabs>
          <w:tab w:val="left" w:pos="851"/>
        </w:tabs>
        <w:jc w:val="both"/>
      </w:pPr>
      <w:r>
        <w:t xml:space="preserve">             </w:t>
      </w:r>
      <w:r w:rsidR="00EB4707">
        <w:t>1</w:t>
      </w:r>
      <w:r w:rsidR="007621E5" w:rsidRPr="00B66DA8">
        <w:t>5.5. Stipri Tarnybos materialin</w:t>
      </w:r>
      <w:r w:rsidR="008817CE">
        <w:t>ė bazė: kompiuterių  klasė su 14</w:t>
      </w:r>
      <w:r w:rsidR="007621E5" w:rsidRPr="00B66DA8">
        <w:t xml:space="preserve"> personalinių kompiuterių, spartus internetinis ryšys, seminarų salė aprūpinta reikalinga modernia įranga, įrengtos dvi auditorijos grupiniam darbui.</w:t>
      </w:r>
    </w:p>
    <w:p w:rsidR="007621E5" w:rsidRPr="00B66DA8" w:rsidRDefault="00513A7C" w:rsidP="007621E5">
      <w:pPr>
        <w:pStyle w:val="NoSpacing1"/>
        <w:jc w:val="both"/>
      </w:pPr>
      <w:r>
        <w:t xml:space="preserve">             </w:t>
      </w:r>
      <w:r w:rsidR="00EB4707">
        <w:t>1</w:t>
      </w:r>
      <w:r w:rsidR="007621E5" w:rsidRPr="00B66DA8">
        <w:t>5.6. Tarnyba yra klientams patogioje geografinėje vietoje.</w:t>
      </w:r>
    </w:p>
    <w:p w:rsidR="007621E5" w:rsidRPr="00B66DA8" w:rsidRDefault="00513A7C" w:rsidP="007621E5">
      <w:pPr>
        <w:pStyle w:val="NoSpacing1"/>
        <w:jc w:val="both"/>
      </w:pPr>
      <w:r>
        <w:t xml:space="preserve">             </w:t>
      </w:r>
      <w:r w:rsidR="00EB4707">
        <w:t>1</w:t>
      </w:r>
      <w:r w:rsidR="007621E5" w:rsidRPr="00B66DA8">
        <w:t>5.7. Sukaupta renginių mokytojams ir mokiniams organizavimo patirtis.</w:t>
      </w:r>
    </w:p>
    <w:p w:rsidR="007621E5" w:rsidRDefault="00513A7C" w:rsidP="007621E5">
      <w:pPr>
        <w:pStyle w:val="NoSpacing1"/>
        <w:jc w:val="both"/>
      </w:pPr>
      <w:r>
        <w:t xml:space="preserve">             </w:t>
      </w:r>
      <w:r w:rsidR="00EB4707">
        <w:t>1</w:t>
      </w:r>
      <w:r w:rsidR="00810E8B">
        <w:t xml:space="preserve">5.8. </w:t>
      </w:r>
      <w:r w:rsidR="007621E5" w:rsidRPr="00B66DA8">
        <w:t>Sudarytos galimybės rajono gyventojams įsijungti į neformalaus suaugusiųjų švietimo</w:t>
      </w:r>
      <w:r w:rsidR="00187133">
        <w:t xml:space="preserve"> programas. 2012 m. lapkričio mėn.</w:t>
      </w:r>
      <w:r w:rsidR="002661CB">
        <w:t xml:space="preserve"> įkurtas T</w:t>
      </w:r>
      <w:r w:rsidR="007621E5" w:rsidRPr="00B66DA8">
        <w:t>rečiojo amžiaus universitetas, sėkm</w:t>
      </w:r>
      <w:r w:rsidR="00B66DA8" w:rsidRPr="00B66DA8">
        <w:t>ingai plėtė savo veiklą ir  2016</w:t>
      </w:r>
      <w:r w:rsidR="007621E5" w:rsidRPr="00B66DA8">
        <w:t xml:space="preserve"> m.</w:t>
      </w:r>
    </w:p>
    <w:p w:rsidR="00C338CA" w:rsidRPr="00C338CA" w:rsidRDefault="00C338CA" w:rsidP="00C338CA"/>
    <w:p w:rsidR="00C338CA" w:rsidRPr="00C338CA" w:rsidRDefault="00513A7C" w:rsidP="00C338CA">
      <w:pPr>
        <w:pStyle w:val="NoSpacing1"/>
        <w:jc w:val="both"/>
        <w:rPr>
          <w:b/>
        </w:rPr>
      </w:pPr>
      <w:r>
        <w:rPr>
          <w:b/>
        </w:rPr>
        <w:t xml:space="preserve">              </w:t>
      </w:r>
      <w:r w:rsidR="00EB4707">
        <w:rPr>
          <w:b/>
        </w:rPr>
        <w:t>1</w:t>
      </w:r>
      <w:r w:rsidR="007621E5" w:rsidRPr="00B66DA8">
        <w:rPr>
          <w:b/>
        </w:rPr>
        <w:t>6. Tobulintinos Tarnybos veiklos sritys:</w:t>
      </w:r>
    </w:p>
    <w:p w:rsidR="007621E5" w:rsidRPr="00B66DA8" w:rsidRDefault="00513A7C" w:rsidP="007621E5">
      <w:pPr>
        <w:pStyle w:val="NoSpacing1"/>
        <w:jc w:val="both"/>
      </w:pPr>
      <w:r>
        <w:t xml:space="preserve">              </w:t>
      </w:r>
      <w:r w:rsidR="00EB4707">
        <w:t>1</w:t>
      </w:r>
      <w:r w:rsidR="007621E5" w:rsidRPr="00B66DA8">
        <w:t>6.1. Tiriamoji veikla, siekiant gauti grįžtamąją informaciją apie klientų įgytų žinių, gebėjimų, rekomendacijų pritaikymą praktinėje veikloje.</w:t>
      </w:r>
    </w:p>
    <w:p w:rsidR="007621E5" w:rsidRPr="00B66DA8" w:rsidRDefault="00513A7C" w:rsidP="007621E5">
      <w:pPr>
        <w:pStyle w:val="NoSpacing1"/>
        <w:jc w:val="both"/>
      </w:pPr>
      <w:r>
        <w:t xml:space="preserve">              </w:t>
      </w:r>
      <w:r w:rsidR="00EB4707">
        <w:t>1</w:t>
      </w:r>
      <w:r w:rsidR="00476A8A">
        <w:t>6.2.</w:t>
      </w:r>
      <w:r w:rsidR="007621E5" w:rsidRPr="00B66DA8">
        <w:t xml:space="preserve"> Metodinių būrelių veikla, užtikrinant kompetencijų, reikalingų besikeičiančiai pedagogų veiklai vykdyti, įgijimą ir tobulinimą, siekiant veiklos nuoseklumo, tęstinumo.</w:t>
      </w:r>
    </w:p>
    <w:p w:rsidR="00713D94" w:rsidRDefault="00513A7C" w:rsidP="00513A7C">
      <w:pPr>
        <w:pStyle w:val="NoSpacing1"/>
        <w:tabs>
          <w:tab w:val="left" w:pos="851"/>
        </w:tabs>
        <w:jc w:val="both"/>
      </w:pPr>
      <w:r>
        <w:t xml:space="preserve">             </w:t>
      </w:r>
      <w:r w:rsidR="00EB4707">
        <w:t>1</w:t>
      </w:r>
      <w:r w:rsidR="00476A8A">
        <w:t>6.3</w:t>
      </w:r>
      <w:r w:rsidR="007621E5" w:rsidRPr="00B66DA8">
        <w:t xml:space="preserve">. Pedagogų gerosios patirties sklaida, skatinant pedagoginių inovacijų diegimą ir gerinant ugdymo </w:t>
      </w:r>
      <w:r w:rsidR="00810E8B">
        <w:t>turinio kokybę,</w:t>
      </w:r>
      <w:r w:rsidR="007621E5" w:rsidRPr="00B66DA8">
        <w:t xml:space="preserve"> siekiant tobulinti jaunų specialistų profesines kompetencijas.</w:t>
      </w:r>
    </w:p>
    <w:p w:rsidR="00CA78D9" w:rsidRDefault="00CA78D9" w:rsidP="006A6528">
      <w:pPr>
        <w:pStyle w:val="Betarp"/>
      </w:pPr>
    </w:p>
    <w:p w:rsidR="00CA78D9" w:rsidRDefault="00CA78D9" w:rsidP="00CA78D9">
      <w:pPr>
        <w:pStyle w:val="Betarp"/>
        <w:jc w:val="center"/>
      </w:pPr>
      <w:r>
        <w:t>__________________________________________________</w:t>
      </w:r>
    </w:p>
    <w:p w:rsidR="00CA78D9" w:rsidRDefault="00CA78D9" w:rsidP="006A6528">
      <w:pPr>
        <w:pStyle w:val="Betarp"/>
      </w:pPr>
    </w:p>
    <w:p w:rsidR="006A6528" w:rsidRPr="006751BA" w:rsidRDefault="006A6528" w:rsidP="006A6528">
      <w:pPr>
        <w:pStyle w:val="Betarp"/>
      </w:pPr>
      <w:r w:rsidRPr="006751BA">
        <w:t>PRITARTA</w:t>
      </w:r>
    </w:p>
    <w:p w:rsidR="00513A7C" w:rsidRPr="006751BA" w:rsidRDefault="006A6528" w:rsidP="00513A7C">
      <w:pPr>
        <w:pStyle w:val="Betarp"/>
      </w:pPr>
      <w:r>
        <w:t xml:space="preserve">Tarnybos tarybos </w:t>
      </w:r>
      <w:r w:rsidRPr="006751BA">
        <w:t>201</w:t>
      </w:r>
      <w:r>
        <w:t>7</w:t>
      </w:r>
      <w:r w:rsidRPr="006751BA">
        <w:t xml:space="preserve"> m. kovo </w:t>
      </w:r>
      <w:r>
        <w:t>13</w:t>
      </w:r>
      <w:r w:rsidRPr="006751BA">
        <w:t xml:space="preserve"> d.</w:t>
      </w:r>
      <w:r w:rsidR="00513A7C">
        <w:t xml:space="preserve"> nutarimu (posėdžio protokolas Nr.V3-1)</w:t>
      </w:r>
    </w:p>
    <w:sectPr w:rsidR="00513A7C" w:rsidRPr="006751BA" w:rsidSect="00A05DFE">
      <w:headerReference w:type="default" r:id="rId11"/>
      <w:headerReference w:type="first" r:id="rId12"/>
      <w:pgSz w:w="11906" w:h="16838" w:code="9"/>
      <w:pgMar w:top="1134" w:right="567" w:bottom="851" w:left="1701" w:header="567" w:footer="567" w:gutter="0"/>
      <w:pgNumType w:start="1"/>
      <w:cols w:space="1296"/>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50CA" w:rsidRDefault="003150CA" w:rsidP="00EB6A84">
      <w:pPr>
        <w:spacing w:after="0" w:line="240" w:lineRule="auto"/>
      </w:pPr>
      <w:r>
        <w:separator/>
      </w:r>
    </w:p>
  </w:endnote>
  <w:endnote w:type="continuationSeparator" w:id="0">
    <w:p w:rsidR="003150CA" w:rsidRDefault="003150CA" w:rsidP="00EB6A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LT">
    <w:altName w:val="Times New Roman"/>
    <w:charset w:val="00"/>
    <w:family w:val="roman"/>
    <w:pitch w:val="variable"/>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50CA" w:rsidRDefault="003150CA" w:rsidP="00EB6A84">
      <w:pPr>
        <w:spacing w:after="0" w:line="240" w:lineRule="auto"/>
      </w:pPr>
      <w:r>
        <w:separator/>
      </w:r>
    </w:p>
  </w:footnote>
  <w:footnote w:type="continuationSeparator" w:id="0">
    <w:p w:rsidR="003150CA" w:rsidRDefault="003150CA" w:rsidP="00EB6A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57F1" w:rsidRDefault="007F57F1">
    <w:pPr>
      <w:pStyle w:val="Antrats"/>
      <w:jc w:val="center"/>
    </w:pPr>
    <w:r>
      <w:fldChar w:fldCharType="begin"/>
    </w:r>
    <w:r>
      <w:instrText xml:space="preserve"> PAGE   \* MERGEFORMAT </w:instrText>
    </w:r>
    <w:r>
      <w:fldChar w:fldCharType="separate"/>
    </w:r>
    <w:r w:rsidR="00DD6CC3">
      <w:rPr>
        <w:noProof/>
      </w:rPr>
      <w:t>14</w:t>
    </w:r>
    <w:r>
      <w:fldChar w:fldCharType="end"/>
    </w:r>
  </w:p>
  <w:p w:rsidR="005F7EBC" w:rsidRDefault="005F7EBC" w:rsidP="007F57F1">
    <w:pPr>
      <w:pStyle w:val="Antrats"/>
      <w:jc w:val="cent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6CC3" w:rsidRPr="00DD6CC3" w:rsidRDefault="00A05DFE" w:rsidP="00DD6CC3">
    <w:pPr>
      <w:pStyle w:val="Antrats"/>
      <w:rPr>
        <w:rFonts w:ascii="TimesLT" w:eastAsia="Times New Roman" w:hAnsi="TimesLT"/>
        <w:sz w:val="24"/>
        <w:szCs w:val="20"/>
        <w:lang w:val="en-GB"/>
      </w:rPr>
    </w:pPr>
    <w:r>
      <w:rPr>
        <w:sz w:val="24"/>
        <w:szCs w:val="24"/>
      </w:rPr>
      <w:tab/>
    </w:r>
    <w:r w:rsidR="00DD6CC3" w:rsidRPr="00DD6CC3">
      <w:rPr>
        <w:rFonts w:ascii="TimesLT" w:eastAsia="Times New Roman" w:hAnsi="TimesLT"/>
        <w:noProof/>
        <w:sz w:val="24"/>
        <w:szCs w:val="20"/>
        <w:lang w:val="en-US"/>
      </w:rPr>
      <w:drawing>
        <wp:inline distT="0" distB="0" distL="0" distR="0" wp14:anchorId="09C12A90" wp14:editId="528A94E1">
          <wp:extent cx="644525" cy="750570"/>
          <wp:effectExtent l="0" t="0" r="0" b="0"/>
          <wp:docPr id="5" name="Paveikslėlis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4525" cy="750570"/>
                  </a:xfrm>
                  <a:prstGeom prst="rect">
                    <a:avLst/>
                  </a:prstGeom>
                  <a:noFill/>
                  <a:ln>
                    <a:noFill/>
                  </a:ln>
                </pic:spPr>
              </pic:pic>
            </a:graphicData>
          </a:graphic>
        </wp:inline>
      </w:drawing>
    </w:r>
  </w:p>
  <w:p w:rsidR="00DD6CC3" w:rsidRPr="00DD6CC3" w:rsidRDefault="00DD6CC3" w:rsidP="00DD6CC3">
    <w:pPr>
      <w:tabs>
        <w:tab w:val="center" w:pos="4320"/>
        <w:tab w:val="right" w:pos="8640"/>
      </w:tabs>
      <w:spacing w:after="0" w:line="240" w:lineRule="auto"/>
      <w:jc w:val="center"/>
      <w:rPr>
        <w:rFonts w:ascii="TimesLT" w:eastAsia="Times New Roman" w:hAnsi="TimesLT"/>
        <w:sz w:val="12"/>
        <w:szCs w:val="20"/>
        <w:lang w:val="en-GB"/>
      </w:rPr>
    </w:pPr>
  </w:p>
  <w:p w:rsidR="00DD6CC3" w:rsidRPr="00DD6CC3" w:rsidRDefault="00DD6CC3" w:rsidP="00DD6CC3">
    <w:pPr>
      <w:tabs>
        <w:tab w:val="center" w:pos="4320"/>
        <w:tab w:val="right" w:pos="8640"/>
      </w:tabs>
      <w:spacing w:after="0" w:line="240" w:lineRule="auto"/>
      <w:jc w:val="center"/>
      <w:rPr>
        <w:rFonts w:ascii="Times New Roman" w:eastAsia="Times New Roman" w:hAnsi="Times New Roman"/>
        <w:b/>
        <w:sz w:val="24"/>
        <w:szCs w:val="20"/>
        <w:lang w:val="en-GB"/>
      </w:rPr>
    </w:pPr>
    <w:r w:rsidRPr="00DD6CC3">
      <w:rPr>
        <w:rFonts w:ascii="Times New Roman" w:eastAsia="Times New Roman" w:hAnsi="Times New Roman"/>
        <w:b/>
        <w:sz w:val="24"/>
        <w:szCs w:val="20"/>
        <w:lang w:val="en-GB"/>
      </w:rPr>
      <w:t>ŠILALĖS RAJONO SAVIVALDYBĖS</w:t>
    </w:r>
  </w:p>
  <w:p w:rsidR="00DD6CC3" w:rsidRPr="00DD6CC3" w:rsidRDefault="00DD6CC3" w:rsidP="00DD6CC3">
    <w:pPr>
      <w:tabs>
        <w:tab w:val="center" w:pos="4320"/>
        <w:tab w:val="right" w:pos="8640"/>
      </w:tabs>
      <w:spacing w:after="0" w:line="240" w:lineRule="auto"/>
      <w:jc w:val="center"/>
      <w:rPr>
        <w:rFonts w:ascii="Times New Roman" w:eastAsia="Times New Roman" w:hAnsi="Times New Roman"/>
        <w:b/>
        <w:sz w:val="24"/>
        <w:szCs w:val="20"/>
        <w:lang w:val="en-GB"/>
      </w:rPr>
    </w:pPr>
    <w:r w:rsidRPr="00DD6CC3">
      <w:rPr>
        <w:rFonts w:ascii="Times New Roman" w:eastAsia="Times New Roman" w:hAnsi="Times New Roman"/>
        <w:b/>
        <w:sz w:val="24"/>
        <w:szCs w:val="20"/>
        <w:lang w:val="en-GB"/>
      </w:rPr>
      <w:t>TARYBA</w:t>
    </w:r>
  </w:p>
  <w:p w:rsidR="00DD6CC3" w:rsidRPr="00DD6CC3" w:rsidRDefault="00DD6CC3" w:rsidP="00DD6CC3">
    <w:pPr>
      <w:tabs>
        <w:tab w:val="center" w:pos="4320"/>
        <w:tab w:val="right" w:pos="8640"/>
      </w:tabs>
      <w:spacing w:after="0" w:line="240" w:lineRule="auto"/>
      <w:jc w:val="both"/>
      <w:rPr>
        <w:rFonts w:ascii="Times New Roman" w:eastAsia="Times New Roman" w:hAnsi="Times New Roman"/>
        <w:b/>
        <w:sz w:val="24"/>
        <w:szCs w:val="20"/>
        <w:lang w:val="en-GB"/>
      </w:rPr>
    </w:pPr>
  </w:p>
  <w:p w:rsidR="008A20DA" w:rsidRPr="00DD6CC3" w:rsidRDefault="00DD6CC3" w:rsidP="00DD6CC3">
    <w:pPr>
      <w:tabs>
        <w:tab w:val="center" w:pos="4320"/>
        <w:tab w:val="right" w:pos="8640"/>
      </w:tabs>
      <w:spacing w:after="0" w:line="240" w:lineRule="auto"/>
      <w:jc w:val="center"/>
      <w:rPr>
        <w:rFonts w:ascii="TimesLT" w:eastAsia="Times New Roman" w:hAnsi="TimesLT"/>
        <w:sz w:val="24"/>
        <w:szCs w:val="20"/>
        <w:lang w:val="en-GB"/>
      </w:rPr>
    </w:pPr>
    <w:r w:rsidRPr="00DD6CC3">
      <w:rPr>
        <w:rFonts w:ascii="Times New Roman" w:eastAsia="Times New Roman" w:hAnsi="Times New Roman"/>
        <w:b/>
        <w:sz w:val="24"/>
        <w:szCs w:val="20"/>
        <w:lang w:val="en-GB"/>
      </w:rPr>
      <w:t>SPRENDIMAS</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C340B2"/>
    <w:multiLevelType w:val="hybridMultilevel"/>
    <w:tmpl w:val="A78C3D64"/>
    <w:lvl w:ilvl="0" w:tplc="8DA6B052">
      <w:numFmt w:val="bullet"/>
      <w:lvlText w:val="-"/>
      <w:lvlJc w:val="left"/>
      <w:pPr>
        <w:ind w:left="720" w:hanging="360"/>
      </w:pPr>
      <w:rPr>
        <w:rFonts w:ascii="Times New Roman" w:eastAsia="Calibri" w:hAnsi="Times New Roman" w:cs="Times New Roman"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1" w15:restartNumberingAfterBreak="0">
    <w:nsid w:val="0FBA0AA9"/>
    <w:multiLevelType w:val="hybridMultilevel"/>
    <w:tmpl w:val="7C02F380"/>
    <w:lvl w:ilvl="0" w:tplc="D7DA66F6">
      <w:start w:val="20"/>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2" w15:restartNumberingAfterBreak="0">
    <w:nsid w:val="183859B2"/>
    <w:multiLevelType w:val="hybridMultilevel"/>
    <w:tmpl w:val="874E2C98"/>
    <w:lvl w:ilvl="0" w:tplc="0427000F">
      <w:start w:val="1"/>
      <w:numFmt w:val="decimal"/>
      <w:lvlText w:val="%1."/>
      <w:lvlJc w:val="left"/>
      <w:pPr>
        <w:ind w:left="2880" w:hanging="360"/>
      </w:pPr>
    </w:lvl>
    <w:lvl w:ilvl="1" w:tplc="04270019" w:tentative="1">
      <w:start w:val="1"/>
      <w:numFmt w:val="lowerLetter"/>
      <w:lvlText w:val="%2."/>
      <w:lvlJc w:val="left"/>
      <w:pPr>
        <w:ind w:left="3600" w:hanging="360"/>
      </w:pPr>
    </w:lvl>
    <w:lvl w:ilvl="2" w:tplc="0427001B" w:tentative="1">
      <w:start w:val="1"/>
      <w:numFmt w:val="lowerRoman"/>
      <w:lvlText w:val="%3."/>
      <w:lvlJc w:val="right"/>
      <w:pPr>
        <w:ind w:left="4320" w:hanging="180"/>
      </w:pPr>
    </w:lvl>
    <w:lvl w:ilvl="3" w:tplc="0427000F" w:tentative="1">
      <w:start w:val="1"/>
      <w:numFmt w:val="decimal"/>
      <w:lvlText w:val="%4."/>
      <w:lvlJc w:val="left"/>
      <w:pPr>
        <w:ind w:left="5040" w:hanging="360"/>
      </w:pPr>
    </w:lvl>
    <w:lvl w:ilvl="4" w:tplc="04270019" w:tentative="1">
      <w:start w:val="1"/>
      <w:numFmt w:val="lowerLetter"/>
      <w:lvlText w:val="%5."/>
      <w:lvlJc w:val="left"/>
      <w:pPr>
        <w:ind w:left="5760" w:hanging="360"/>
      </w:pPr>
    </w:lvl>
    <w:lvl w:ilvl="5" w:tplc="0427001B" w:tentative="1">
      <w:start w:val="1"/>
      <w:numFmt w:val="lowerRoman"/>
      <w:lvlText w:val="%6."/>
      <w:lvlJc w:val="right"/>
      <w:pPr>
        <w:ind w:left="6480" w:hanging="180"/>
      </w:pPr>
    </w:lvl>
    <w:lvl w:ilvl="6" w:tplc="0427000F" w:tentative="1">
      <w:start w:val="1"/>
      <w:numFmt w:val="decimal"/>
      <w:lvlText w:val="%7."/>
      <w:lvlJc w:val="left"/>
      <w:pPr>
        <w:ind w:left="7200" w:hanging="360"/>
      </w:pPr>
    </w:lvl>
    <w:lvl w:ilvl="7" w:tplc="04270019" w:tentative="1">
      <w:start w:val="1"/>
      <w:numFmt w:val="lowerLetter"/>
      <w:lvlText w:val="%8."/>
      <w:lvlJc w:val="left"/>
      <w:pPr>
        <w:ind w:left="7920" w:hanging="360"/>
      </w:pPr>
    </w:lvl>
    <w:lvl w:ilvl="8" w:tplc="0427001B" w:tentative="1">
      <w:start w:val="1"/>
      <w:numFmt w:val="lowerRoman"/>
      <w:lvlText w:val="%9."/>
      <w:lvlJc w:val="right"/>
      <w:pPr>
        <w:ind w:left="8640" w:hanging="180"/>
      </w:pPr>
    </w:lvl>
  </w:abstractNum>
  <w:abstractNum w:abstractNumId="3" w15:restartNumberingAfterBreak="0">
    <w:nsid w:val="1D236EA8"/>
    <w:multiLevelType w:val="hybridMultilevel"/>
    <w:tmpl w:val="4028C10E"/>
    <w:lvl w:ilvl="0" w:tplc="0427000F">
      <w:start w:val="1"/>
      <w:numFmt w:val="decimal"/>
      <w:lvlText w:val="%1."/>
      <w:lvlJc w:val="left"/>
      <w:pPr>
        <w:ind w:left="502" w:hanging="360"/>
      </w:pPr>
    </w:lvl>
    <w:lvl w:ilvl="1" w:tplc="04270019">
      <w:start w:val="1"/>
      <w:numFmt w:val="decimal"/>
      <w:lvlText w:val="%2."/>
      <w:lvlJc w:val="left"/>
      <w:pPr>
        <w:tabs>
          <w:tab w:val="num" w:pos="1222"/>
        </w:tabs>
        <w:ind w:left="1222" w:hanging="360"/>
      </w:pPr>
    </w:lvl>
    <w:lvl w:ilvl="2" w:tplc="0427001B">
      <w:start w:val="1"/>
      <w:numFmt w:val="decimal"/>
      <w:lvlText w:val="%3."/>
      <w:lvlJc w:val="left"/>
      <w:pPr>
        <w:tabs>
          <w:tab w:val="num" w:pos="1942"/>
        </w:tabs>
        <w:ind w:left="1942" w:hanging="360"/>
      </w:pPr>
    </w:lvl>
    <w:lvl w:ilvl="3" w:tplc="0427000F">
      <w:start w:val="1"/>
      <w:numFmt w:val="decimal"/>
      <w:lvlText w:val="%4."/>
      <w:lvlJc w:val="left"/>
      <w:pPr>
        <w:tabs>
          <w:tab w:val="num" w:pos="2662"/>
        </w:tabs>
        <w:ind w:left="2662" w:hanging="360"/>
      </w:pPr>
    </w:lvl>
    <w:lvl w:ilvl="4" w:tplc="04270019">
      <w:start w:val="1"/>
      <w:numFmt w:val="decimal"/>
      <w:lvlText w:val="%5."/>
      <w:lvlJc w:val="left"/>
      <w:pPr>
        <w:tabs>
          <w:tab w:val="num" w:pos="3382"/>
        </w:tabs>
        <w:ind w:left="3382" w:hanging="360"/>
      </w:pPr>
    </w:lvl>
    <w:lvl w:ilvl="5" w:tplc="0427001B">
      <w:start w:val="1"/>
      <w:numFmt w:val="decimal"/>
      <w:lvlText w:val="%6."/>
      <w:lvlJc w:val="left"/>
      <w:pPr>
        <w:tabs>
          <w:tab w:val="num" w:pos="4102"/>
        </w:tabs>
        <w:ind w:left="4102" w:hanging="360"/>
      </w:pPr>
    </w:lvl>
    <w:lvl w:ilvl="6" w:tplc="0427000F">
      <w:start w:val="1"/>
      <w:numFmt w:val="decimal"/>
      <w:lvlText w:val="%7."/>
      <w:lvlJc w:val="left"/>
      <w:pPr>
        <w:tabs>
          <w:tab w:val="num" w:pos="4822"/>
        </w:tabs>
        <w:ind w:left="4822" w:hanging="360"/>
      </w:pPr>
    </w:lvl>
    <w:lvl w:ilvl="7" w:tplc="04270019">
      <w:start w:val="1"/>
      <w:numFmt w:val="decimal"/>
      <w:lvlText w:val="%8."/>
      <w:lvlJc w:val="left"/>
      <w:pPr>
        <w:tabs>
          <w:tab w:val="num" w:pos="5542"/>
        </w:tabs>
        <w:ind w:left="5542" w:hanging="360"/>
      </w:pPr>
    </w:lvl>
    <w:lvl w:ilvl="8" w:tplc="0427001B">
      <w:start w:val="1"/>
      <w:numFmt w:val="decimal"/>
      <w:lvlText w:val="%9."/>
      <w:lvlJc w:val="left"/>
      <w:pPr>
        <w:tabs>
          <w:tab w:val="num" w:pos="6262"/>
        </w:tabs>
        <w:ind w:left="6262" w:hanging="360"/>
      </w:pPr>
    </w:lvl>
  </w:abstractNum>
  <w:abstractNum w:abstractNumId="4" w15:restartNumberingAfterBreak="0">
    <w:nsid w:val="39C73874"/>
    <w:multiLevelType w:val="hybridMultilevel"/>
    <w:tmpl w:val="FF445E5E"/>
    <w:lvl w:ilvl="0" w:tplc="04270001">
      <w:start w:val="1"/>
      <w:numFmt w:val="bullet"/>
      <w:lvlText w:val=""/>
      <w:lvlJc w:val="left"/>
      <w:pPr>
        <w:ind w:left="5464" w:hanging="360"/>
      </w:pPr>
      <w:rPr>
        <w:rFonts w:ascii="Symbol" w:hAnsi="Symbol" w:hint="default"/>
      </w:rPr>
    </w:lvl>
    <w:lvl w:ilvl="1" w:tplc="04270003">
      <w:start w:val="1"/>
      <w:numFmt w:val="bullet"/>
      <w:lvlText w:val="o"/>
      <w:lvlJc w:val="left"/>
      <w:pPr>
        <w:ind w:left="2595" w:hanging="360"/>
      </w:pPr>
      <w:rPr>
        <w:rFonts w:ascii="Courier New" w:hAnsi="Courier New" w:cs="Courier New" w:hint="default"/>
      </w:rPr>
    </w:lvl>
    <w:lvl w:ilvl="2" w:tplc="04270005">
      <w:start w:val="1"/>
      <w:numFmt w:val="bullet"/>
      <w:lvlText w:val=""/>
      <w:lvlJc w:val="left"/>
      <w:pPr>
        <w:ind w:left="3315" w:hanging="360"/>
      </w:pPr>
      <w:rPr>
        <w:rFonts w:ascii="Wingdings" w:hAnsi="Wingdings" w:hint="default"/>
      </w:rPr>
    </w:lvl>
    <w:lvl w:ilvl="3" w:tplc="04270001">
      <w:start w:val="1"/>
      <w:numFmt w:val="bullet"/>
      <w:lvlText w:val=""/>
      <w:lvlJc w:val="left"/>
      <w:pPr>
        <w:ind w:left="4035" w:hanging="360"/>
      </w:pPr>
      <w:rPr>
        <w:rFonts w:ascii="Symbol" w:hAnsi="Symbol" w:hint="default"/>
      </w:rPr>
    </w:lvl>
    <w:lvl w:ilvl="4" w:tplc="04270003">
      <w:start w:val="1"/>
      <w:numFmt w:val="bullet"/>
      <w:lvlText w:val="o"/>
      <w:lvlJc w:val="left"/>
      <w:pPr>
        <w:ind w:left="4755" w:hanging="360"/>
      </w:pPr>
      <w:rPr>
        <w:rFonts w:ascii="Courier New" w:hAnsi="Courier New" w:cs="Courier New" w:hint="default"/>
      </w:rPr>
    </w:lvl>
    <w:lvl w:ilvl="5" w:tplc="04270005">
      <w:start w:val="1"/>
      <w:numFmt w:val="bullet"/>
      <w:lvlText w:val=""/>
      <w:lvlJc w:val="left"/>
      <w:pPr>
        <w:ind w:left="5475" w:hanging="360"/>
      </w:pPr>
      <w:rPr>
        <w:rFonts w:ascii="Wingdings" w:hAnsi="Wingdings" w:hint="default"/>
      </w:rPr>
    </w:lvl>
    <w:lvl w:ilvl="6" w:tplc="04270001">
      <w:start w:val="1"/>
      <w:numFmt w:val="bullet"/>
      <w:lvlText w:val=""/>
      <w:lvlJc w:val="left"/>
      <w:pPr>
        <w:ind w:left="6195" w:hanging="360"/>
      </w:pPr>
      <w:rPr>
        <w:rFonts w:ascii="Symbol" w:hAnsi="Symbol" w:hint="default"/>
      </w:rPr>
    </w:lvl>
    <w:lvl w:ilvl="7" w:tplc="04270003">
      <w:start w:val="1"/>
      <w:numFmt w:val="bullet"/>
      <w:lvlText w:val="o"/>
      <w:lvlJc w:val="left"/>
      <w:pPr>
        <w:ind w:left="6915" w:hanging="360"/>
      </w:pPr>
      <w:rPr>
        <w:rFonts w:ascii="Courier New" w:hAnsi="Courier New" w:cs="Courier New" w:hint="default"/>
      </w:rPr>
    </w:lvl>
    <w:lvl w:ilvl="8" w:tplc="04270005">
      <w:start w:val="1"/>
      <w:numFmt w:val="bullet"/>
      <w:lvlText w:val=""/>
      <w:lvlJc w:val="left"/>
      <w:pPr>
        <w:ind w:left="7635" w:hanging="360"/>
      </w:pPr>
      <w:rPr>
        <w:rFonts w:ascii="Wingdings" w:hAnsi="Wingdings" w:hint="default"/>
      </w:rPr>
    </w:lvl>
  </w:abstractNum>
  <w:abstractNum w:abstractNumId="5" w15:restartNumberingAfterBreak="0">
    <w:nsid w:val="47361332"/>
    <w:multiLevelType w:val="hybridMultilevel"/>
    <w:tmpl w:val="10E80C10"/>
    <w:lvl w:ilvl="0" w:tplc="0427000F">
      <w:start w:val="7"/>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6" w15:restartNumberingAfterBreak="0">
    <w:nsid w:val="47D74444"/>
    <w:multiLevelType w:val="hybridMultilevel"/>
    <w:tmpl w:val="E2A093D6"/>
    <w:lvl w:ilvl="0" w:tplc="0427000F">
      <w:start w:val="5"/>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7" w15:restartNumberingAfterBreak="0">
    <w:nsid w:val="53287817"/>
    <w:multiLevelType w:val="hybridMultilevel"/>
    <w:tmpl w:val="0884EEE8"/>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8" w15:restartNumberingAfterBreak="0">
    <w:nsid w:val="57BB57D3"/>
    <w:multiLevelType w:val="hybridMultilevel"/>
    <w:tmpl w:val="6478BDEA"/>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3A5C45B4">
      <w:start w:val="1"/>
      <w:numFmt w:val="decimal"/>
      <w:lvlText w:val="%4."/>
      <w:lvlJc w:val="left"/>
      <w:pPr>
        <w:ind w:left="1495" w:hanging="360"/>
      </w:pPr>
      <w:rPr>
        <w:color w:val="auto"/>
      </w:r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9" w15:restartNumberingAfterBreak="0">
    <w:nsid w:val="7B496C41"/>
    <w:multiLevelType w:val="hybridMultilevel"/>
    <w:tmpl w:val="F814A198"/>
    <w:lvl w:ilvl="0" w:tplc="0427000F">
      <w:start w:val="1"/>
      <w:numFmt w:val="decimal"/>
      <w:lvlText w:val="%1."/>
      <w:lvlJc w:val="left"/>
      <w:pPr>
        <w:ind w:left="502" w:hanging="360"/>
      </w:pPr>
    </w:lvl>
    <w:lvl w:ilvl="1" w:tplc="04270019">
      <w:start w:val="1"/>
      <w:numFmt w:val="lowerLetter"/>
      <w:lvlText w:val="%2."/>
      <w:lvlJc w:val="left"/>
      <w:pPr>
        <w:ind w:left="1222" w:hanging="360"/>
      </w:pPr>
    </w:lvl>
    <w:lvl w:ilvl="2" w:tplc="0427001B">
      <w:start w:val="1"/>
      <w:numFmt w:val="lowerRoman"/>
      <w:lvlText w:val="%3."/>
      <w:lvlJc w:val="right"/>
      <w:pPr>
        <w:ind w:left="1942" w:hanging="180"/>
      </w:pPr>
    </w:lvl>
    <w:lvl w:ilvl="3" w:tplc="0427000F">
      <w:start w:val="1"/>
      <w:numFmt w:val="decimal"/>
      <w:lvlText w:val="%4."/>
      <w:lvlJc w:val="left"/>
      <w:pPr>
        <w:ind w:left="2662" w:hanging="360"/>
      </w:pPr>
    </w:lvl>
    <w:lvl w:ilvl="4" w:tplc="04270019">
      <w:start w:val="1"/>
      <w:numFmt w:val="lowerLetter"/>
      <w:lvlText w:val="%5."/>
      <w:lvlJc w:val="left"/>
      <w:pPr>
        <w:ind w:left="3382" w:hanging="360"/>
      </w:pPr>
    </w:lvl>
    <w:lvl w:ilvl="5" w:tplc="0427001B">
      <w:start w:val="1"/>
      <w:numFmt w:val="lowerRoman"/>
      <w:lvlText w:val="%6."/>
      <w:lvlJc w:val="right"/>
      <w:pPr>
        <w:ind w:left="4102" w:hanging="180"/>
      </w:pPr>
    </w:lvl>
    <w:lvl w:ilvl="6" w:tplc="0427000F">
      <w:start w:val="1"/>
      <w:numFmt w:val="decimal"/>
      <w:lvlText w:val="%7."/>
      <w:lvlJc w:val="left"/>
      <w:pPr>
        <w:ind w:left="4822" w:hanging="360"/>
      </w:pPr>
    </w:lvl>
    <w:lvl w:ilvl="7" w:tplc="04270019">
      <w:start w:val="1"/>
      <w:numFmt w:val="lowerLetter"/>
      <w:lvlText w:val="%8."/>
      <w:lvlJc w:val="left"/>
      <w:pPr>
        <w:ind w:left="5542" w:hanging="360"/>
      </w:pPr>
    </w:lvl>
    <w:lvl w:ilvl="8" w:tplc="0427001B">
      <w:start w:val="1"/>
      <w:numFmt w:val="lowerRoman"/>
      <w:lvlText w:val="%9."/>
      <w:lvlJc w:val="right"/>
      <w:pPr>
        <w:ind w:left="6262" w:hanging="18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4"/>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2"/>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296"/>
  <w:hyphenationZone w:val="396"/>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21E5"/>
    <w:rsid w:val="00001572"/>
    <w:rsid w:val="0000294B"/>
    <w:rsid w:val="000170B3"/>
    <w:rsid w:val="000205C4"/>
    <w:rsid w:val="000335EE"/>
    <w:rsid w:val="00033F9D"/>
    <w:rsid w:val="00043508"/>
    <w:rsid w:val="000538DF"/>
    <w:rsid w:val="00061F67"/>
    <w:rsid w:val="0007644B"/>
    <w:rsid w:val="0008740F"/>
    <w:rsid w:val="000A3FFD"/>
    <w:rsid w:val="000C5526"/>
    <w:rsid w:val="000E51A9"/>
    <w:rsid w:val="000F6598"/>
    <w:rsid w:val="00101398"/>
    <w:rsid w:val="00113F06"/>
    <w:rsid w:val="001232F3"/>
    <w:rsid w:val="00135DE3"/>
    <w:rsid w:val="00187133"/>
    <w:rsid w:val="00195689"/>
    <w:rsid w:val="001A2A56"/>
    <w:rsid w:val="001A3CC4"/>
    <w:rsid w:val="001B3251"/>
    <w:rsid w:val="001C26C0"/>
    <w:rsid w:val="001D0473"/>
    <w:rsid w:val="001E10E7"/>
    <w:rsid w:val="001F02E0"/>
    <w:rsid w:val="001F6A11"/>
    <w:rsid w:val="00206555"/>
    <w:rsid w:val="0021670A"/>
    <w:rsid w:val="0022514C"/>
    <w:rsid w:val="002347B2"/>
    <w:rsid w:val="00252CCE"/>
    <w:rsid w:val="002661CB"/>
    <w:rsid w:val="002A4942"/>
    <w:rsid w:val="002D20C4"/>
    <w:rsid w:val="003150CA"/>
    <w:rsid w:val="0033026E"/>
    <w:rsid w:val="00333415"/>
    <w:rsid w:val="00351493"/>
    <w:rsid w:val="00354DE8"/>
    <w:rsid w:val="00363F43"/>
    <w:rsid w:val="00373F2E"/>
    <w:rsid w:val="003A1C5A"/>
    <w:rsid w:val="003C21EF"/>
    <w:rsid w:val="003D7B4F"/>
    <w:rsid w:val="003E67AD"/>
    <w:rsid w:val="00422EA3"/>
    <w:rsid w:val="00425A44"/>
    <w:rsid w:val="00442635"/>
    <w:rsid w:val="004439F3"/>
    <w:rsid w:val="00471811"/>
    <w:rsid w:val="00476A8A"/>
    <w:rsid w:val="00494627"/>
    <w:rsid w:val="004B4921"/>
    <w:rsid w:val="004C3DFC"/>
    <w:rsid w:val="004C3EDA"/>
    <w:rsid w:val="004E01DA"/>
    <w:rsid w:val="004E1A07"/>
    <w:rsid w:val="004E2A85"/>
    <w:rsid w:val="00504B50"/>
    <w:rsid w:val="005053FA"/>
    <w:rsid w:val="00513A7C"/>
    <w:rsid w:val="00540CDA"/>
    <w:rsid w:val="00541381"/>
    <w:rsid w:val="00560C99"/>
    <w:rsid w:val="00575E4B"/>
    <w:rsid w:val="0059007B"/>
    <w:rsid w:val="005A6875"/>
    <w:rsid w:val="005B1581"/>
    <w:rsid w:val="005C0300"/>
    <w:rsid w:val="005D1C49"/>
    <w:rsid w:val="005D7B9F"/>
    <w:rsid w:val="005F7EBC"/>
    <w:rsid w:val="00621ED3"/>
    <w:rsid w:val="00654318"/>
    <w:rsid w:val="0066684B"/>
    <w:rsid w:val="00670E23"/>
    <w:rsid w:val="006978C2"/>
    <w:rsid w:val="006A6528"/>
    <w:rsid w:val="006C53C8"/>
    <w:rsid w:val="006D37FC"/>
    <w:rsid w:val="006E0234"/>
    <w:rsid w:val="006E42DA"/>
    <w:rsid w:val="006E7F81"/>
    <w:rsid w:val="00711AD0"/>
    <w:rsid w:val="00713D94"/>
    <w:rsid w:val="00723AB0"/>
    <w:rsid w:val="007621E5"/>
    <w:rsid w:val="007B3C86"/>
    <w:rsid w:val="007B5E1C"/>
    <w:rsid w:val="007F29D2"/>
    <w:rsid w:val="007F57F1"/>
    <w:rsid w:val="007F6DE0"/>
    <w:rsid w:val="007F7D14"/>
    <w:rsid w:val="00800A82"/>
    <w:rsid w:val="00804C84"/>
    <w:rsid w:val="00810E8B"/>
    <w:rsid w:val="00821E18"/>
    <w:rsid w:val="008258DB"/>
    <w:rsid w:val="0084798F"/>
    <w:rsid w:val="0085201A"/>
    <w:rsid w:val="00862FE1"/>
    <w:rsid w:val="0087695B"/>
    <w:rsid w:val="008817CE"/>
    <w:rsid w:val="008A0702"/>
    <w:rsid w:val="008A20DA"/>
    <w:rsid w:val="008A3085"/>
    <w:rsid w:val="008A4F05"/>
    <w:rsid w:val="008B6BE5"/>
    <w:rsid w:val="008D2B65"/>
    <w:rsid w:val="008D5A9C"/>
    <w:rsid w:val="008F5607"/>
    <w:rsid w:val="008F7102"/>
    <w:rsid w:val="00915BE7"/>
    <w:rsid w:val="009261A9"/>
    <w:rsid w:val="00927C90"/>
    <w:rsid w:val="009862EC"/>
    <w:rsid w:val="00992D25"/>
    <w:rsid w:val="009A07B9"/>
    <w:rsid w:val="009B33AF"/>
    <w:rsid w:val="009D1B0C"/>
    <w:rsid w:val="009D6F67"/>
    <w:rsid w:val="009F0A9D"/>
    <w:rsid w:val="009F39C9"/>
    <w:rsid w:val="00A05DFE"/>
    <w:rsid w:val="00A4053D"/>
    <w:rsid w:val="00A531AC"/>
    <w:rsid w:val="00A61BB8"/>
    <w:rsid w:val="00A8005D"/>
    <w:rsid w:val="00A8061A"/>
    <w:rsid w:val="00AB0E85"/>
    <w:rsid w:val="00AD3F9F"/>
    <w:rsid w:val="00B00412"/>
    <w:rsid w:val="00B05163"/>
    <w:rsid w:val="00B07F76"/>
    <w:rsid w:val="00B2481F"/>
    <w:rsid w:val="00B3302B"/>
    <w:rsid w:val="00B40C38"/>
    <w:rsid w:val="00B417E0"/>
    <w:rsid w:val="00B57431"/>
    <w:rsid w:val="00B6165B"/>
    <w:rsid w:val="00B66DA8"/>
    <w:rsid w:val="00BC1CF6"/>
    <w:rsid w:val="00BD1794"/>
    <w:rsid w:val="00BE4FC0"/>
    <w:rsid w:val="00BE63E3"/>
    <w:rsid w:val="00BF13F5"/>
    <w:rsid w:val="00BF3874"/>
    <w:rsid w:val="00C22BF2"/>
    <w:rsid w:val="00C23D3C"/>
    <w:rsid w:val="00C338CA"/>
    <w:rsid w:val="00C41446"/>
    <w:rsid w:val="00C43F96"/>
    <w:rsid w:val="00C8227E"/>
    <w:rsid w:val="00CA78D9"/>
    <w:rsid w:val="00CB1BB1"/>
    <w:rsid w:val="00CC5AC1"/>
    <w:rsid w:val="00D15BF1"/>
    <w:rsid w:val="00D20B3E"/>
    <w:rsid w:val="00D34C73"/>
    <w:rsid w:val="00D36294"/>
    <w:rsid w:val="00D661BE"/>
    <w:rsid w:val="00D75FAC"/>
    <w:rsid w:val="00D77AF9"/>
    <w:rsid w:val="00D83758"/>
    <w:rsid w:val="00DA67EF"/>
    <w:rsid w:val="00DB2ECC"/>
    <w:rsid w:val="00DD10B9"/>
    <w:rsid w:val="00DD12AD"/>
    <w:rsid w:val="00DD34D5"/>
    <w:rsid w:val="00DD6CC3"/>
    <w:rsid w:val="00DE119E"/>
    <w:rsid w:val="00E1257E"/>
    <w:rsid w:val="00E12963"/>
    <w:rsid w:val="00E34122"/>
    <w:rsid w:val="00E511E2"/>
    <w:rsid w:val="00E51EB8"/>
    <w:rsid w:val="00E54A10"/>
    <w:rsid w:val="00E63E12"/>
    <w:rsid w:val="00E674B5"/>
    <w:rsid w:val="00E806DB"/>
    <w:rsid w:val="00E945DC"/>
    <w:rsid w:val="00EB0E52"/>
    <w:rsid w:val="00EB4707"/>
    <w:rsid w:val="00EB6A84"/>
    <w:rsid w:val="00ED49A5"/>
    <w:rsid w:val="00F24D61"/>
    <w:rsid w:val="00F43B0D"/>
    <w:rsid w:val="00F50C94"/>
    <w:rsid w:val="00F64BBC"/>
    <w:rsid w:val="00F7671A"/>
    <w:rsid w:val="00F83096"/>
    <w:rsid w:val="00F875D2"/>
    <w:rsid w:val="00FA0790"/>
    <w:rsid w:val="00FB18C1"/>
    <w:rsid w:val="00FB6782"/>
    <w:rsid w:val="00FB71BB"/>
    <w:rsid w:val="00FD06C6"/>
    <w:rsid w:val="00FD613D"/>
    <w:rsid w:val="00FD69A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7E5FE9"/>
  <w15:chartTrackingRefBased/>
  <w15:docId w15:val="{A53BDDBE-A3E1-461B-8EE8-929D5BF83B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lt-LT" w:eastAsia="lt-L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DD12AD"/>
    <w:pPr>
      <w:spacing w:after="200" w:line="276" w:lineRule="auto"/>
    </w:pPr>
    <w:rPr>
      <w:sz w:val="22"/>
      <w:szCs w:val="22"/>
      <w:lang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sDiagrama">
    <w:name w:val="Antraštės Diagrama"/>
    <w:link w:val="Antrats"/>
    <w:uiPriority w:val="99"/>
    <w:rsid w:val="007621E5"/>
    <w:rPr>
      <w:sz w:val="22"/>
      <w:szCs w:val="22"/>
      <w:lang w:eastAsia="en-US"/>
    </w:rPr>
  </w:style>
  <w:style w:type="paragraph" w:styleId="Antrats">
    <w:name w:val="header"/>
    <w:basedOn w:val="prastasis"/>
    <w:link w:val="AntratsDiagrama"/>
    <w:uiPriority w:val="99"/>
    <w:unhideWhenUsed/>
    <w:rsid w:val="007621E5"/>
    <w:pPr>
      <w:tabs>
        <w:tab w:val="center" w:pos="4819"/>
        <w:tab w:val="right" w:pos="9638"/>
      </w:tabs>
    </w:pPr>
    <w:rPr>
      <w:lang w:val="x-none"/>
    </w:rPr>
  </w:style>
  <w:style w:type="character" w:customStyle="1" w:styleId="PoratDiagrama">
    <w:name w:val="Poraštė Diagrama"/>
    <w:link w:val="Porat"/>
    <w:uiPriority w:val="99"/>
    <w:rsid w:val="007621E5"/>
    <w:rPr>
      <w:sz w:val="22"/>
      <w:szCs w:val="22"/>
      <w:lang w:eastAsia="en-US"/>
    </w:rPr>
  </w:style>
  <w:style w:type="paragraph" w:styleId="Porat">
    <w:name w:val="footer"/>
    <w:basedOn w:val="prastasis"/>
    <w:link w:val="PoratDiagrama"/>
    <w:uiPriority w:val="99"/>
    <w:unhideWhenUsed/>
    <w:rsid w:val="007621E5"/>
    <w:pPr>
      <w:tabs>
        <w:tab w:val="center" w:pos="4819"/>
        <w:tab w:val="right" w:pos="9638"/>
      </w:tabs>
    </w:pPr>
    <w:rPr>
      <w:lang w:val="x-none"/>
    </w:rPr>
  </w:style>
  <w:style w:type="character" w:customStyle="1" w:styleId="PagrindinistekstasDiagrama">
    <w:name w:val="Pagrindinis tekstas Diagrama"/>
    <w:link w:val="Pagrindinistekstas"/>
    <w:uiPriority w:val="99"/>
    <w:semiHidden/>
    <w:rsid w:val="007621E5"/>
    <w:rPr>
      <w:rFonts w:ascii="Times New Roman" w:eastAsia="Times New Roman" w:hAnsi="Times New Roman"/>
      <w:sz w:val="24"/>
      <w:szCs w:val="24"/>
      <w:lang w:eastAsia="en-US"/>
    </w:rPr>
  </w:style>
  <w:style w:type="paragraph" w:styleId="Pagrindinistekstas">
    <w:name w:val="Body Text"/>
    <w:basedOn w:val="prastasis"/>
    <w:link w:val="PagrindinistekstasDiagrama"/>
    <w:autoRedefine/>
    <w:uiPriority w:val="99"/>
    <w:semiHidden/>
    <w:unhideWhenUsed/>
    <w:rsid w:val="007621E5"/>
    <w:pPr>
      <w:tabs>
        <w:tab w:val="left" w:pos="0"/>
      </w:tabs>
      <w:spacing w:after="0" w:line="240" w:lineRule="auto"/>
      <w:jc w:val="both"/>
    </w:pPr>
    <w:rPr>
      <w:rFonts w:ascii="Times New Roman" w:eastAsia="Times New Roman" w:hAnsi="Times New Roman"/>
      <w:sz w:val="24"/>
      <w:szCs w:val="24"/>
      <w:lang w:val="x-none"/>
    </w:rPr>
  </w:style>
  <w:style w:type="character" w:customStyle="1" w:styleId="DebesliotekstasDiagrama">
    <w:name w:val="Debesėlio tekstas Diagrama"/>
    <w:link w:val="Debesliotekstas"/>
    <w:uiPriority w:val="99"/>
    <w:semiHidden/>
    <w:rsid w:val="007621E5"/>
    <w:rPr>
      <w:rFonts w:ascii="Tahoma" w:hAnsi="Tahoma" w:cs="Tahoma"/>
      <w:sz w:val="16"/>
      <w:szCs w:val="16"/>
      <w:lang w:eastAsia="en-US"/>
    </w:rPr>
  </w:style>
  <w:style w:type="paragraph" w:styleId="Debesliotekstas">
    <w:name w:val="Balloon Text"/>
    <w:basedOn w:val="prastasis"/>
    <w:link w:val="DebesliotekstasDiagrama"/>
    <w:uiPriority w:val="99"/>
    <w:semiHidden/>
    <w:unhideWhenUsed/>
    <w:rsid w:val="007621E5"/>
    <w:pPr>
      <w:spacing w:after="0" w:line="240" w:lineRule="auto"/>
    </w:pPr>
    <w:rPr>
      <w:rFonts w:ascii="Tahoma" w:hAnsi="Tahoma"/>
      <w:sz w:val="16"/>
      <w:szCs w:val="16"/>
      <w:lang w:val="x-none"/>
    </w:rPr>
  </w:style>
  <w:style w:type="character" w:customStyle="1" w:styleId="BetarpDiagrama">
    <w:name w:val="Be tarpų Diagrama"/>
    <w:link w:val="Betarp"/>
    <w:uiPriority w:val="1"/>
    <w:locked/>
    <w:rsid w:val="007621E5"/>
    <w:rPr>
      <w:rFonts w:ascii="Times New Roman" w:eastAsia="Times New Roman" w:hAnsi="Times New Roman"/>
      <w:sz w:val="24"/>
      <w:szCs w:val="24"/>
      <w:lang w:val="lt-LT" w:eastAsia="lt-LT" w:bidi="ar-SA"/>
    </w:rPr>
  </w:style>
  <w:style w:type="paragraph" w:styleId="Betarp">
    <w:name w:val="No Spacing"/>
    <w:link w:val="BetarpDiagrama"/>
    <w:uiPriority w:val="1"/>
    <w:qFormat/>
    <w:rsid w:val="007621E5"/>
    <w:rPr>
      <w:rFonts w:ascii="Times New Roman" w:eastAsia="Times New Roman" w:hAnsi="Times New Roman"/>
      <w:sz w:val="24"/>
      <w:szCs w:val="24"/>
    </w:rPr>
  </w:style>
  <w:style w:type="paragraph" w:styleId="Sraopastraipa">
    <w:name w:val="List Paragraph"/>
    <w:basedOn w:val="prastasis"/>
    <w:uiPriority w:val="34"/>
    <w:qFormat/>
    <w:rsid w:val="007621E5"/>
    <w:pPr>
      <w:spacing w:after="0" w:line="240" w:lineRule="auto"/>
      <w:ind w:left="1296"/>
    </w:pPr>
    <w:rPr>
      <w:rFonts w:ascii="Times New Roman" w:eastAsia="Times New Roman" w:hAnsi="Times New Roman"/>
      <w:sz w:val="24"/>
      <w:szCs w:val="24"/>
      <w:lang w:eastAsia="lt-LT"/>
    </w:rPr>
  </w:style>
  <w:style w:type="character" w:customStyle="1" w:styleId="NoSpacingChar">
    <w:name w:val="No Spacing Char"/>
    <w:link w:val="NoSpacing3"/>
    <w:semiHidden/>
    <w:locked/>
    <w:rsid w:val="007621E5"/>
    <w:rPr>
      <w:rFonts w:ascii="Times New Roman" w:hAnsi="Times New Roman"/>
      <w:sz w:val="24"/>
      <w:szCs w:val="22"/>
      <w:lang w:val="lt-LT" w:eastAsia="en-US" w:bidi="ar-SA"/>
    </w:rPr>
  </w:style>
  <w:style w:type="paragraph" w:customStyle="1" w:styleId="NoSpacing3">
    <w:name w:val="No Spacing3"/>
    <w:next w:val="prastasis"/>
    <w:link w:val="NoSpacingChar"/>
    <w:semiHidden/>
    <w:qFormat/>
    <w:rsid w:val="007621E5"/>
    <w:rPr>
      <w:rFonts w:ascii="Times New Roman" w:hAnsi="Times New Roman"/>
      <w:sz w:val="24"/>
      <w:szCs w:val="22"/>
      <w:lang w:eastAsia="en-US"/>
    </w:rPr>
  </w:style>
  <w:style w:type="paragraph" w:customStyle="1" w:styleId="NoSpacing2">
    <w:name w:val="No Spacing2"/>
    <w:next w:val="prastasis"/>
    <w:uiPriority w:val="99"/>
    <w:semiHidden/>
    <w:qFormat/>
    <w:rsid w:val="007621E5"/>
    <w:rPr>
      <w:rFonts w:ascii="Times New Roman" w:hAnsi="Times New Roman"/>
      <w:sz w:val="24"/>
      <w:szCs w:val="22"/>
      <w:lang w:eastAsia="en-US"/>
    </w:rPr>
  </w:style>
  <w:style w:type="paragraph" w:customStyle="1" w:styleId="NoSpacing1">
    <w:name w:val="No Spacing1"/>
    <w:next w:val="prastasis"/>
    <w:uiPriority w:val="99"/>
    <w:semiHidden/>
    <w:qFormat/>
    <w:rsid w:val="007621E5"/>
    <w:rPr>
      <w:rFonts w:ascii="Times New Roman" w:hAnsi="Times New Roman"/>
      <w:sz w:val="24"/>
      <w:szCs w:val="22"/>
      <w:lang w:eastAsia="en-US"/>
    </w:rPr>
  </w:style>
  <w:style w:type="character" w:styleId="Grietas">
    <w:name w:val="Strong"/>
    <w:uiPriority w:val="22"/>
    <w:qFormat/>
    <w:rsid w:val="007621E5"/>
    <w:rPr>
      <w:b/>
      <w:bCs/>
    </w:rPr>
  </w:style>
  <w:style w:type="table" w:styleId="Lentelstinklelis">
    <w:name w:val="Table Grid"/>
    <w:basedOn w:val="prastojilentel"/>
    <w:uiPriority w:val="59"/>
    <w:rsid w:val="00BD179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vidutinistinklelis2parykinimas">
    <w:name w:val="Medium Grid 1 Accent 2"/>
    <w:basedOn w:val="prastojilentel"/>
    <w:uiPriority w:val="67"/>
    <w:rsid w:val="00043508"/>
    <w:rPr>
      <w:rFonts w:ascii="Times New Roman" w:eastAsia="Times New Roman" w:hAnsi="Times New Roman"/>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Eilutsnumeris">
    <w:name w:val="line number"/>
    <w:uiPriority w:val="99"/>
    <w:semiHidden/>
    <w:unhideWhenUsed/>
    <w:rsid w:val="00A05D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1327364">
      <w:bodyDiv w:val="1"/>
      <w:marLeft w:val="0"/>
      <w:marRight w:val="0"/>
      <w:marTop w:val="0"/>
      <w:marBottom w:val="0"/>
      <w:divBdr>
        <w:top w:val="none" w:sz="0" w:space="0" w:color="auto"/>
        <w:left w:val="none" w:sz="0" w:space="0" w:color="auto"/>
        <w:bottom w:val="none" w:sz="0" w:space="0" w:color="auto"/>
        <w:right w:val="none" w:sz="0" w:space="0" w:color="auto"/>
      </w:divBdr>
    </w:div>
    <w:div w:id="913928347">
      <w:bodyDiv w:val="1"/>
      <w:marLeft w:val="0"/>
      <w:marRight w:val="0"/>
      <w:marTop w:val="0"/>
      <w:marBottom w:val="0"/>
      <w:divBdr>
        <w:top w:val="none" w:sz="0" w:space="0" w:color="auto"/>
        <w:left w:val="none" w:sz="0" w:space="0" w:color="auto"/>
        <w:bottom w:val="none" w:sz="0" w:space="0" w:color="auto"/>
        <w:right w:val="none" w:sz="0" w:space="0" w:color="auto"/>
      </w:divBdr>
    </w:div>
    <w:div w:id="948589388">
      <w:bodyDiv w:val="1"/>
      <w:marLeft w:val="0"/>
      <w:marRight w:val="0"/>
      <w:marTop w:val="0"/>
      <w:marBottom w:val="0"/>
      <w:divBdr>
        <w:top w:val="none" w:sz="0" w:space="0" w:color="auto"/>
        <w:left w:val="none" w:sz="0" w:space="0" w:color="auto"/>
        <w:bottom w:val="none" w:sz="0" w:space="0" w:color="auto"/>
        <w:right w:val="none" w:sz="0" w:space="0" w:color="auto"/>
      </w:divBdr>
    </w:div>
    <w:div w:id="989097082">
      <w:bodyDiv w:val="1"/>
      <w:marLeft w:val="0"/>
      <w:marRight w:val="0"/>
      <w:marTop w:val="0"/>
      <w:marBottom w:val="0"/>
      <w:divBdr>
        <w:top w:val="none" w:sz="0" w:space="0" w:color="auto"/>
        <w:left w:val="none" w:sz="0" w:space="0" w:color="auto"/>
        <w:bottom w:val="none" w:sz="0" w:space="0" w:color="auto"/>
        <w:right w:val="none" w:sz="0" w:space="0" w:color="auto"/>
      </w:divBdr>
    </w:div>
    <w:div w:id="1275478382">
      <w:bodyDiv w:val="1"/>
      <w:marLeft w:val="0"/>
      <w:marRight w:val="0"/>
      <w:marTop w:val="0"/>
      <w:marBottom w:val="0"/>
      <w:divBdr>
        <w:top w:val="none" w:sz="0" w:space="0" w:color="auto"/>
        <w:left w:val="none" w:sz="0" w:space="0" w:color="auto"/>
        <w:bottom w:val="none" w:sz="0" w:space="0" w:color="auto"/>
        <w:right w:val="none" w:sz="0" w:space="0" w:color="auto"/>
      </w:divBdr>
    </w:div>
    <w:div w:id="2015768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ilale.lt"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chart" Target="charts/chart3.xml"/><Relationship Id="rId4" Type="http://schemas.openxmlformats.org/officeDocument/2006/relationships/webSettings" Target="webSettings.xml"/><Relationship Id="rId9" Type="http://schemas.openxmlformats.org/officeDocument/2006/relationships/chart" Target="charts/chart2.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6778523489932887"/>
          <c:y val="6.8493150684931503E-2"/>
          <c:w val="0.80704697986577179"/>
          <c:h val="0.75342465753424659"/>
        </c:manualLayout>
      </c:layout>
      <c:barChart>
        <c:barDir val="bar"/>
        <c:grouping val="stacked"/>
        <c:varyColors val="0"/>
        <c:ser>
          <c:idx val="0"/>
          <c:order val="0"/>
          <c:tx>
            <c:strRef>
              <c:f>Sheet1!$A$2</c:f>
              <c:strCache>
                <c:ptCount val="1"/>
              </c:strCache>
            </c:strRef>
          </c:tx>
          <c:spPr>
            <a:gradFill rotWithShape="0">
              <a:gsLst>
                <a:gs pos="0">
                  <a:srgbClr xmlns:mc="http://schemas.openxmlformats.org/markup-compatibility/2006" xmlns:a14="http://schemas.microsoft.com/office/drawing/2010/main" val="000000" mc:Ignorable="a14" a14:legacySpreadsheetColorIndex="50">
                    <a:gamma/>
                    <a:shade val="46275"/>
                    <a:invGamma/>
                  </a:srgbClr>
                </a:gs>
                <a:gs pos="50000">
                  <a:srgbClr xmlns:mc="http://schemas.openxmlformats.org/markup-compatibility/2006" xmlns:a14="http://schemas.microsoft.com/office/drawing/2010/main" val="99CC00" mc:Ignorable="a14" a14:legacySpreadsheetColorIndex="50"/>
                </a:gs>
                <a:gs pos="100000">
                  <a:srgbClr xmlns:mc="http://schemas.openxmlformats.org/markup-compatibility/2006" xmlns:a14="http://schemas.microsoft.com/office/drawing/2010/main" val="000000" mc:Ignorable="a14" a14:legacySpreadsheetColorIndex="50">
                    <a:gamma/>
                    <a:shade val="46275"/>
                    <a:invGamma/>
                  </a:srgbClr>
                </a:gs>
              </a:gsLst>
              <a:lin ang="5400000" scaled="1"/>
            </a:gradFill>
            <a:ln w="12619">
              <a:solidFill>
                <a:srgbClr val="000000"/>
              </a:solidFill>
              <a:prstDash val="solid"/>
            </a:ln>
          </c:spPr>
          <c:invertIfNegative val="0"/>
          <c:dLbls>
            <c:dLbl>
              <c:idx val="0"/>
              <c:layout>
                <c:manualLayout>
                  <c:xMode val="edge"/>
                  <c:yMode val="edge"/>
                  <c:x val="0.54530201342281881"/>
                  <c:y val="0.63698630136986301"/>
                </c:manualLayout>
              </c:layout>
              <c:numFmt formatCode="@" sourceLinked="0"/>
              <c:spPr>
                <a:noFill/>
                <a:ln w="25237">
                  <a:noFill/>
                </a:ln>
              </c:spPr>
              <c:txPr>
                <a:bodyPr rot="-60000" vert="horz"/>
                <a:lstStyle/>
                <a:p>
                  <a:pPr algn="ctr">
                    <a:defRPr sz="919" b="0" i="0" u="none" strike="noStrike" baseline="0">
                      <a:solidFill>
                        <a:srgbClr val="000000"/>
                      </a:solidFill>
                      <a:latin typeface="Times New Roman"/>
                      <a:ea typeface="Times New Roman"/>
                      <a:cs typeface="Times New Roman"/>
                    </a:defRPr>
                  </a:pPr>
                  <a:endParaRPr lang="en-US"/>
                </a:p>
              </c:txPr>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5C32-4D75-BE78-A61EE7366602}"/>
                </c:ext>
              </c:extLst>
            </c:dLbl>
            <c:dLbl>
              <c:idx val="1"/>
              <c:layout>
                <c:manualLayout>
                  <c:x val="0.38871102278764075"/>
                  <c:y val="-1.5845586248250165E-2"/>
                </c:manualLayout>
              </c:layout>
              <c:numFmt formatCode="@" sourceLinked="0"/>
              <c:spPr>
                <a:noFill/>
                <a:ln w="25237">
                  <a:noFill/>
                </a:ln>
              </c:spPr>
              <c:txPr>
                <a:bodyPr rot="-60000" vert="horz"/>
                <a:lstStyle/>
                <a:p>
                  <a:pPr algn="ctr">
                    <a:defRPr sz="919" b="0" i="0" u="none" strike="noStrike" baseline="0">
                      <a:solidFill>
                        <a:srgbClr val="000000"/>
                      </a:solidFill>
                      <a:latin typeface="Times New Roman"/>
                      <a:ea typeface="Times New Roman"/>
                      <a:cs typeface="Times New Roman"/>
                    </a:defRPr>
                  </a:pPr>
                  <a:endParaRPr lang="en-US"/>
                </a:p>
              </c:txPr>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5C32-4D75-BE78-A61EE7366602}"/>
                </c:ext>
              </c:extLst>
            </c:dLbl>
            <c:dLbl>
              <c:idx val="2"/>
              <c:layout>
                <c:manualLayout>
                  <c:x val="6.3822734748672144E-2"/>
                  <c:y val="-2.9544531856187051E-2"/>
                </c:manualLayout>
              </c:layout>
              <c:numFmt formatCode="@" sourceLinked="0"/>
              <c:spPr>
                <a:noFill/>
                <a:ln w="25237">
                  <a:noFill/>
                </a:ln>
              </c:spPr>
              <c:txPr>
                <a:bodyPr rot="-60000" vert="horz"/>
                <a:lstStyle/>
                <a:p>
                  <a:pPr algn="ctr">
                    <a:defRPr sz="919" b="0" i="0" u="none" strike="noStrike" baseline="0">
                      <a:solidFill>
                        <a:srgbClr val="000000"/>
                      </a:solidFill>
                      <a:latin typeface="Times New Roman"/>
                      <a:ea typeface="Times New Roman"/>
                      <a:cs typeface="Times New Roman"/>
                    </a:defRPr>
                  </a:pPr>
                  <a:endParaRPr lang="en-US"/>
                </a:p>
              </c:txPr>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5C32-4D75-BE78-A61EE7366602}"/>
                </c:ext>
              </c:extLst>
            </c:dLbl>
            <c:dLbl>
              <c:idx val="3"/>
              <c:layout>
                <c:manualLayout>
                  <c:x val="6.5486620060429573E-2"/>
                  <c:y val="-2.2695532258644457E-2"/>
                </c:manualLayout>
              </c:layout>
              <c:numFmt formatCode="@" sourceLinked="0"/>
              <c:spPr>
                <a:noFill/>
                <a:ln w="25237">
                  <a:noFill/>
                </a:ln>
              </c:spPr>
              <c:txPr>
                <a:bodyPr rot="-60000" vert="horz"/>
                <a:lstStyle/>
                <a:p>
                  <a:pPr algn="ctr">
                    <a:defRPr sz="919" b="0" i="0" u="none" strike="noStrike" baseline="0">
                      <a:solidFill>
                        <a:srgbClr val="000000"/>
                      </a:solidFill>
                      <a:latin typeface="Times New Roman"/>
                      <a:ea typeface="Times New Roman"/>
                      <a:cs typeface="Times New Roman"/>
                    </a:defRPr>
                  </a:pPr>
                  <a:endParaRPr lang="en-US"/>
                </a:p>
              </c:txPr>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5C32-4D75-BE78-A61EE7366602}"/>
                </c:ext>
              </c:extLst>
            </c:dLbl>
            <c:dLbl>
              <c:idx val="4"/>
              <c:layout>
                <c:manualLayout>
                  <c:x val="0.12212117830246488"/>
                  <c:y val="-1.7111793858290925E-2"/>
                </c:manualLayout>
              </c:layout>
              <c:numFmt formatCode="@" sourceLinked="0"/>
              <c:spPr>
                <a:noFill/>
                <a:ln w="25237">
                  <a:noFill/>
                </a:ln>
              </c:spPr>
              <c:txPr>
                <a:bodyPr rot="-60000" vert="horz"/>
                <a:lstStyle/>
                <a:p>
                  <a:pPr algn="ctr">
                    <a:defRPr sz="894" b="0" i="0" u="none" strike="noStrike" baseline="0">
                      <a:solidFill>
                        <a:srgbClr val="000000"/>
                      </a:solidFill>
                      <a:latin typeface="Times New Roman"/>
                      <a:ea typeface="Times New Roman"/>
                      <a:cs typeface="Times New Roman"/>
                    </a:defRPr>
                  </a:pPr>
                  <a:endParaRPr lang="en-US"/>
                </a:p>
              </c:txPr>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5C32-4D75-BE78-A61EE7366602}"/>
                </c:ext>
              </c:extLst>
            </c:dLbl>
            <c:dLbl>
              <c:idx val="5"/>
              <c:layout>
                <c:manualLayout>
                  <c:xMode val="edge"/>
                  <c:yMode val="edge"/>
                  <c:x val="0.33557046979865773"/>
                  <c:y val="0.22602739726027396"/>
                </c:manualLayout>
              </c:layout>
              <c:numFmt formatCode="@" sourceLinked="0"/>
              <c:spPr>
                <a:noFill/>
                <a:ln w="25237">
                  <a:noFill/>
                </a:ln>
              </c:spPr>
              <c:txPr>
                <a:bodyPr rot="-60000" vert="horz"/>
                <a:lstStyle/>
                <a:p>
                  <a:pPr algn="ctr">
                    <a:defRPr sz="497" b="0" i="0" u="none" strike="noStrike" baseline="0">
                      <a:solidFill>
                        <a:srgbClr val="000000"/>
                      </a:solidFill>
                      <a:latin typeface="Times New Roman"/>
                      <a:ea typeface="Times New Roman"/>
                      <a:cs typeface="Times New Roman"/>
                    </a:defRPr>
                  </a:pPr>
                  <a:endParaRPr lang="en-US"/>
                </a:p>
              </c:txPr>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5C32-4D75-BE78-A61EE7366602}"/>
                </c:ext>
              </c:extLst>
            </c:dLbl>
            <c:dLbl>
              <c:idx val="6"/>
              <c:layout>
                <c:manualLayout>
                  <c:xMode val="edge"/>
                  <c:yMode val="edge"/>
                  <c:x val="0.27684563758389263"/>
                  <c:y val="6.8493150684931503E-2"/>
                </c:manualLayout>
              </c:layout>
              <c:numFmt formatCode="@" sourceLinked="0"/>
              <c:spPr>
                <a:noFill/>
                <a:ln w="25237">
                  <a:noFill/>
                </a:ln>
              </c:spPr>
              <c:txPr>
                <a:bodyPr rot="-60000" vert="horz"/>
                <a:lstStyle/>
                <a:p>
                  <a:pPr algn="ctr">
                    <a:defRPr sz="497" b="0" i="0" u="none" strike="noStrike" baseline="0">
                      <a:solidFill>
                        <a:srgbClr val="000000"/>
                      </a:solidFill>
                      <a:latin typeface="Times New Roman"/>
                      <a:ea typeface="Times New Roman"/>
                      <a:cs typeface="Times New Roman"/>
                    </a:defRPr>
                  </a:pPr>
                  <a:endParaRPr lang="en-US"/>
                </a:p>
              </c:txPr>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5C32-4D75-BE78-A61EE7366602}"/>
                </c:ext>
              </c:extLst>
            </c:dLbl>
            <c:numFmt formatCode="@" sourceLinked="0"/>
            <c:spPr>
              <a:noFill/>
              <a:ln w="25237">
                <a:noFill/>
              </a:ln>
            </c:spPr>
            <c:txPr>
              <a:bodyPr rot="-60000" vert="horz" wrap="square" lIns="38100" tIns="19050" rIns="38100" bIns="19050" anchor="ctr">
                <a:spAutoFit/>
              </a:bodyPr>
              <a:lstStyle/>
              <a:p>
                <a:pPr algn="ctr">
                  <a:defRPr sz="919" b="0" i="0" u="none" strike="noStrike" baseline="0">
                    <a:solidFill>
                      <a:srgbClr val="000000"/>
                    </a:solidFill>
                    <a:latin typeface="Times New Roman"/>
                    <a:ea typeface="Times New Roman"/>
                    <a:cs typeface="Times New Roman"/>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Sheet1!$B$1:$F$1</c:f>
              <c:strCache>
                <c:ptCount val="5"/>
                <c:pt idx="1">
                  <c:v>Kitokio pobūdžio</c:v>
                </c:pt>
                <c:pt idx="2">
                  <c:v>Švietimo sistema</c:v>
                </c:pt>
                <c:pt idx="3">
                  <c:v>Mokykla</c:v>
                </c:pt>
                <c:pt idx="4">
                  <c:v>Pedagoginė sistema</c:v>
                </c:pt>
              </c:strCache>
            </c:strRef>
          </c:cat>
          <c:val>
            <c:numRef>
              <c:f>Sheet1!$B$2:$F$2</c:f>
              <c:numCache>
                <c:formatCode>General</c:formatCode>
                <c:ptCount val="5"/>
                <c:pt idx="1">
                  <c:v>98</c:v>
                </c:pt>
                <c:pt idx="2">
                  <c:v>10</c:v>
                </c:pt>
                <c:pt idx="3">
                  <c:v>12</c:v>
                </c:pt>
                <c:pt idx="4">
                  <c:v>31</c:v>
                </c:pt>
              </c:numCache>
            </c:numRef>
          </c:val>
          <c:extLst>
            <c:ext xmlns:c16="http://schemas.microsoft.com/office/drawing/2014/chart" uri="{C3380CC4-5D6E-409C-BE32-E72D297353CC}">
              <c16:uniqueId val="{00000007-5C32-4D75-BE78-A61EE7366602}"/>
            </c:ext>
          </c:extLst>
        </c:ser>
        <c:dLbls>
          <c:showLegendKey val="0"/>
          <c:showVal val="1"/>
          <c:showCatName val="0"/>
          <c:showSerName val="0"/>
          <c:showPercent val="0"/>
          <c:showBubbleSize val="0"/>
        </c:dLbls>
        <c:gapWidth val="80"/>
        <c:overlap val="80"/>
        <c:axId val="405005128"/>
        <c:axId val="405005912"/>
      </c:barChart>
      <c:catAx>
        <c:axId val="405005128"/>
        <c:scaling>
          <c:orientation val="minMax"/>
        </c:scaling>
        <c:delete val="0"/>
        <c:axPos val="l"/>
        <c:numFmt formatCode="General" sourceLinked="1"/>
        <c:majorTickMark val="none"/>
        <c:minorTickMark val="none"/>
        <c:tickLblPos val="nextTo"/>
        <c:spPr>
          <a:ln w="12619">
            <a:solidFill>
              <a:srgbClr val="FFFF99"/>
            </a:solidFill>
            <a:prstDash val="solid"/>
          </a:ln>
        </c:spPr>
        <c:txPr>
          <a:bodyPr rot="0" vert="horz"/>
          <a:lstStyle/>
          <a:p>
            <a:pPr>
              <a:defRPr sz="820" b="0" i="0" u="none" strike="noStrike" baseline="0">
                <a:solidFill>
                  <a:srgbClr val="000000"/>
                </a:solidFill>
                <a:latin typeface="Times New Roman"/>
                <a:ea typeface="Times New Roman"/>
                <a:cs typeface="Times New Roman"/>
              </a:defRPr>
            </a:pPr>
            <a:endParaRPr lang="en-US"/>
          </a:p>
        </c:txPr>
        <c:crossAx val="405005912"/>
        <c:crosses val="autoZero"/>
        <c:auto val="1"/>
        <c:lblAlgn val="ctr"/>
        <c:lblOffset val="100"/>
        <c:tickLblSkip val="1"/>
        <c:tickMarkSkip val="1"/>
        <c:noMultiLvlLbl val="0"/>
      </c:catAx>
      <c:valAx>
        <c:axId val="405005912"/>
        <c:scaling>
          <c:orientation val="minMax"/>
        </c:scaling>
        <c:delete val="0"/>
        <c:axPos val="b"/>
        <c:numFmt formatCode="General" sourceLinked="1"/>
        <c:majorTickMark val="out"/>
        <c:minorTickMark val="none"/>
        <c:tickLblPos val="nextTo"/>
        <c:spPr>
          <a:ln w="3155">
            <a:solidFill>
              <a:srgbClr val="000000"/>
            </a:solidFill>
            <a:prstDash val="solid"/>
          </a:ln>
        </c:spPr>
        <c:txPr>
          <a:bodyPr rot="0" vert="horz"/>
          <a:lstStyle/>
          <a:p>
            <a:pPr>
              <a:defRPr sz="497" b="0" i="0" u="none" strike="noStrike" baseline="0">
                <a:solidFill>
                  <a:srgbClr val="000000"/>
                </a:solidFill>
                <a:latin typeface="Times New Roman"/>
                <a:ea typeface="Times New Roman"/>
                <a:cs typeface="Times New Roman"/>
              </a:defRPr>
            </a:pPr>
            <a:endParaRPr lang="en-US"/>
          </a:p>
        </c:txPr>
        <c:crossAx val="405005128"/>
        <c:crosses val="autoZero"/>
        <c:crossBetween val="between"/>
      </c:valAx>
      <c:spPr>
        <a:noFill/>
        <a:ln w="25237">
          <a:noFill/>
        </a:ln>
      </c:spPr>
    </c:plotArea>
    <c:plotVisOnly val="1"/>
    <c:dispBlanksAs val="gap"/>
    <c:showDLblsOverMax val="0"/>
  </c:chart>
  <c:spPr>
    <a:solidFill>
      <a:srgbClr val="FFFFFF"/>
    </a:solidFill>
    <a:ln>
      <a:noFill/>
    </a:ln>
  </c:spPr>
  <c:txPr>
    <a:bodyPr/>
    <a:lstStyle/>
    <a:p>
      <a:pPr>
        <a:defRPr sz="546" b="0" i="0" u="none" strike="noStrike" baseline="0">
          <a:solidFill>
            <a:srgbClr val="000000"/>
          </a:solidFill>
          <a:latin typeface="Times New Roman"/>
          <a:ea typeface="Times New Roman"/>
          <a:cs typeface="Times New Roman"/>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0"/>
      <c:rAngAx val="0"/>
      <c:perspective val="0"/>
    </c:view3D>
    <c:floor>
      <c:thickness val="0"/>
    </c:floor>
    <c:sideWall>
      <c:thickness val="0"/>
    </c:sideWall>
    <c:backWall>
      <c:thickness val="0"/>
    </c:backWall>
    <c:plotArea>
      <c:layout>
        <c:manualLayout>
          <c:layoutTarget val="inner"/>
          <c:xMode val="edge"/>
          <c:yMode val="edge"/>
          <c:x val="6.6014669926650366E-2"/>
          <c:y val="0.24725274725274726"/>
          <c:w val="0.57457212713936434"/>
          <c:h val="0.51648351648351654"/>
        </c:manualLayout>
      </c:layout>
      <c:pie3DChart>
        <c:varyColors val="1"/>
        <c:ser>
          <c:idx val="0"/>
          <c:order val="0"/>
          <c:tx>
            <c:strRef>
              <c:f>Sheet1!$A$2</c:f>
              <c:strCache>
                <c:ptCount val="1"/>
                <c:pt idx="0">
                  <c:v>Rytai</c:v>
                </c:pt>
              </c:strCache>
            </c:strRef>
          </c:tx>
          <c:spPr>
            <a:solidFill>
              <a:srgbClr val="9999FF"/>
            </a:solidFill>
            <a:ln w="12700">
              <a:solidFill>
                <a:srgbClr val="000000"/>
              </a:solidFill>
              <a:prstDash val="solid"/>
            </a:ln>
          </c:spPr>
          <c:dPt>
            <c:idx val="0"/>
            <c:bubble3D val="0"/>
            <c:extLst>
              <c:ext xmlns:c16="http://schemas.microsoft.com/office/drawing/2014/chart" uri="{C3380CC4-5D6E-409C-BE32-E72D297353CC}">
                <c16:uniqueId val="{00000000-5EF1-41C0-A950-44A3F34048DD}"/>
              </c:ext>
            </c:extLst>
          </c:dPt>
          <c:dPt>
            <c:idx val="1"/>
            <c:bubble3D val="0"/>
            <c:spPr>
              <a:solidFill>
                <a:srgbClr val="993366"/>
              </a:solidFill>
              <a:ln w="12700">
                <a:solidFill>
                  <a:srgbClr val="000000"/>
                </a:solidFill>
                <a:prstDash val="solid"/>
              </a:ln>
            </c:spPr>
            <c:extLst>
              <c:ext xmlns:c16="http://schemas.microsoft.com/office/drawing/2014/chart" uri="{C3380CC4-5D6E-409C-BE32-E72D297353CC}">
                <c16:uniqueId val="{00000002-5EF1-41C0-A950-44A3F34048DD}"/>
              </c:ext>
            </c:extLst>
          </c:dPt>
          <c:cat>
            <c:strRef>
              <c:f>Sheet1!$B$1:$C$1</c:f>
              <c:strCache>
                <c:ptCount val="2"/>
                <c:pt idx="0">
                  <c:v>Klientų darbo vietose</c:v>
                </c:pt>
                <c:pt idx="1">
                  <c:v>Švietimo pagalbos tarnyboje</c:v>
                </c:pt>
              </c:strCache>
            </c:strRef>
          </c:cat>
          <c:val>
            <c:numRef>
              <c:f>Sheet1!$B$2:$C$2</c:f>
              <c:numCache>
                <c:formatCode>General</c:formatCode>
                <c:ptCount val="2"/>
                <c:pt idx="0">
                  <c:v>125</c:v>
                </c:pt>
                <c:pt idx="1">
                  <c:v>26</c:v>
                </c:pt>
              </c:numCache>
            </c:numRef>
          </c:val>
          <c:extLst>
            <c:ext xmlns:c16="http://schemas.microsoft.com/office/drawing/2014/chart" uri="{C3380CC4-5D6E-409C-BE32-E72D297353CC}">
              <c16:uniqueId val="{00000003-5EF1-41C0-A950-44A3F34048DD}"/>
            </c:ext>
          </c:extLst>
        </c:ser>
        <c:ser>
          <c:idx val="1"/>
          <c:order val="1"/>
          <c:tx>
            <c:strRef>
              <c:f>Sheet1!$A$3</c:f>
              <c:strCache>
                <c:ptCount val="1"/>
                <c:pt idx="0">
                  <c:v>Vakarai</c:v>
                </c:pt>
              </c:strCache>
            </c:strRef>
          </c:tx>
          <c:spPr>
            <a:solidFill>
              <a:srgbClr val="993366"/>
            </a:solidFill>
            <a:ln w="12700">
              <a:solidFill>
                <a:srgbClr val="000000"/>
              </a:solidFill>
              <a:prstDash val="solid"/>
            </a:ln>
          </c:spPr>
          <c:dPt>
            <c:idx val="0"/>
            <c:bubble3D val="0"/>
            <c:spPr>
              <a:solidFill>
                <a:srgbClr val="9999FF"/>
              </a:solidFill>
              <a:ln w="12700">
                <a:solidFill>
                  <a:srgbClr val="000000"/>
                </a:solidFill>
                <a:prstDash val="solid"/>
              </a:ln>
            </c:spPr>
            <c:extLst>
              <c:ext xmlns:c16="http://schemas.microsoft.com/office/drawing/2014/chart" uri="{C3380CC4-5D6E-409C-BE32-E72D297353CC}">
                <c16:uniqueId val="{00000005-5EF1-41C0-A950-44A3F34048DD}"/>
              </c:ext>
            </c:extLst>
          </c:dPt>
          <c:dPt>
            <c:idx val="1"/>
            <c:bubble3D val="0"/>
            <c:extLst>
              <c:ext xmlns:c16="http://schemas.microsoft.com/office/drawing/2014/chart" uri="{C3380CC4-5D6E-409C-BE32-E72D297353CC}">
                <c16:uniqueId val="{00000006-5EF1-41C0-A950-44A3F34048DD}"/>
              </c:ext>
            </c:extLst>
          </c:dPt>
          <c:cat>
            <c:strRef>
              <c:f>Sheet1!$B$1:$C$1</c:f>
              <c:strCache>
                <c:ptCount val="2"/>
                <c:pt idx="0">
                  <c:v>Klientų darbo vietose</c:v>
                </c:pt>
                <c:pt idx="1">
                  <c:v>Švietimo pagalbos tarnyboje</c:v>
                </c:pt>
              </c:strCache>
            </c:strRef>
          </c:cat>
          <c:val>
            <c:numRef>
              <c:f>Sheet1!$B$3:$C$3</c:f>
              <c:numCache>
                <c:formatCode>General</c:formatCode>
                <c:ptCount val="2"/>
              </c:numCache>
            </c:numRef>
          </c:val>
          <c:extLst>
            <c:ext xmlns:c16="http://schemas.microsoft.com/office/drawing/2014/chart" uri="{C3380CC4-5D6E-409C-BE32-E72D297353CC}">
              <c16:uniqueId val="{00000007-5EF1-41C0-A950-44A3F34048DD}"/>
            </c:ext>
          </c:extLst>
        </c:ser>
        <c:ser>
          <c:idx val="2"/>
          <c:order val="2"/>
          <c:tx>
            <c:strRef>
              <c:f>Sheet1!$A$4</c:f>
              <c:strCache>
                <c:ptCount val="1"/>
                <c:pt idx="0">
                  <c:v>Šiaurė</c:v>
                </c:pt>
              </c:strCache>
            </c:strRef>
          </c:tx>
          <c:spPr>
            <a:solidFill>
              <a:srgbClr val="FFFFCC"/>
            </a:solidFill>
            <a:ln w="12700">
              <a:solidFill>
                <a:srgbClr val="000000"/>
              </a:solidFill>
              <a:prstDash val="solid"/>
            </a:ln>
          </c:spPr>
          <c:dPt>
            <c:idx val="0"/>
            <c:bubble3D val="0"/>
            <c:spPr>
              <a:solidFill>
                <a:srgbClr val="9999FF"/>
              </a:solidFill>
              <a:ln w="12700">
                <a:solidFill>
                  <a:srgbClr val="000000"/>
                </a:solidFill>
                <a:prstDash val="solid"/>
              </a:ln>
            </c:spPr>
            <c:extLst>
              <c:ext xmlns:c16="http://schemas.microsoft.com/office/drawing/2014/chart" uri="{C3380CC4-5D6E-409C-BE32-E72D297353CC}">
                <c16:uniqueId val="{00000009-5EF1-41C0-A950-44A3F34048DD}"/>
              </c:ext>
            </c:extLst>
          </c:dPt>
          <c:dPt>
            <c:idx val="1"/>
            <c:bubble3D val="0"/>
            <c:spPr>
              <a:solidFill>
                <a:srgbClr val="993366"/>
              </a:solidFill>
              <a:ln w="12700">
                <a:solidFill>
                  <a:srgbClr val="000000"/>
                </a:solidFill>
                <a:prstDash val="solid"/>
              </a:ln>
            </c:spPr>
            <c:extLst>
              <c:ext xmlns:c16="http://schemas.microsoft.com/office/drawing/2014/chart" uri="{C3380CC4-5D6E-409C-BE32-E72D297353CC}">
                <c16:uniqueId val="{0000000B-5EF1-41C0-A950-44A3F34048DD}"/>
              </c:ext>
            </c:extLst>
          </c:dPt>
          <c:cat>
            <c:strRef>
              <c:f>Sheet1!$B$1:$C$1</c:f>
              <c:strCache>
                <c:ptCount val="2"/>
                <c:pt idx="0">
                  <c:v>Klientų darbo vietose</c:v>
                </c:pt>
                <c:pt idx="1">
                  <c:v>Švietimo pagalbos tarnyboje</c:v>
                </c:pt>
              </c:strCache>
            </c:strRef>
          </c:cat>
          <c:val>
            <c:numRef>
              <c:f>Sheet1!$B$4:$C$4</c:f>
              <c:numCache>
                <c:formatCode>General</c:formatCode>
                <c:ptCount val="2"/>
              </c:numCache>
            </c:numRef>
          </c:val>
          <c:extLst>
            <c:ext xmlns:c16="http://schemas.microsoft.com/office/drawing/2014/chart" uri="{C3380CC4-5D6E-409C-BE32-E72D297353CC}">
              <c16:uniqueId val="{0000000C-5EF1-41C0-A950-44A3F34048DD}"/>
            </c:ext>
          </c:extLst>
        </c:ser>
        <c:dLbls>
          <c:showLegendKey val="0"/>
          <c:showVal val="0"/>
          <c:showCatName val="0"/>
          <c:showSerName val="0"/>
          <c:showPercent val="0"/>
          <c:showBubbleSize val="0"/>
          <c:showLeaderLines val="1"/>
        </c:dLbls>
      </c:pie3DChart>
      <c:spPr>
        <a:solidFill>
          <a:srgbClr val="C0C0C0"/>
        </a:solidFill>
        <a:ln w="12700">
          <a:solidFill>
            <a:srgbClr val="808080"/>
          </a:solidFill>
          <a:prstDash val="solid"/>
        </a:ln>
      </c:spPr>
    </c:plotArea>
    <c:legend>
      <c:legendPos val="r"/>
      <c:layout>
        <c:manualLayout>
          <c:xMode val="edge"/>
          <c:yMode val="edge"/>
          <c:x val="0.70415647921760394"/>
          <c:y val="0.31868131868131866"/>
          <c:w val="0.28606356968215157"/>
          <c:h val="0.36813186813186816"/>
        </c:manualLayout>
      </c:layout>
      <c:overlay val="0"/>
      <c:spPr>
        <a:noFill/>
        <a:ln w="3175">
          <a:solidFill>
            <a:srgbClr val="000000"/>
          </a:solidFill>
          <a:prstDash val="solid"/>
        </a:ln>
      </c:spPr>
      <c:txPr>
        <a:bodyPr/>
        <a:lstStyle/>
        <a:p>
          <a:pPr>
            <a:defRPr sz="735" b="1" i="0" u="none" strike="noStrike" baseline="0">
              <a:solidFill>
                <a:srgbClr val="000000"/>
              </a:solidFill>
              <a:latin typeface="Calibri"/>
              <a:ea typeface="Calibri"/>
              <a:cs typeface="Calibri"/>
            </a:defRPr>
          </a:pPr>
          <a:endParaRPr lang="en-US"/>
        </a:p>
      </c:txPr>
    </c:legend>
    <c:plotVisOnly val="1"/>
    <c:dispBlanksAs val="zero"/>
    <c:showDLblsOverMax val="0"/>
  </c:chart>
  <c:spPr>
    <a:noFill/>
    <a:ln>
      <a:noFill/>
    </a:ln>
  </c:spPr>
  <c:txPr>
    <a:bodyPr/>
    <a:lstStyle/>
    <a:p>
      <a:pPr>
        <a:defRPr sz="800" b="1" i="0" u="none" strike="noStrike" baseline="0">
          <a:solidFill>
            <a:srgbClr val="000000"/>
          </a:solidFill>
          <a:latin typeface="Calibri"/>
          <a:ea typeface="Calibri"/>
          <a:cs typeface="Calibri"/>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5771812080536912"/>
          <c:y val="6.8493150684931503E-2"/>
          <c:w val="0.82046979865771807"/>
          <c:h val="0.75342465753424659"/>
        </c:manualLayout>
      </c:layout>
      <c:barChart>
        <c:barDir val="bar"/>
        <c:grouping val="stacked"/>
        <c:varyColors val="0"/>
        <c:ser>
          <c:idx val="0"/>
          <c:order val="0"/>
          <c:tx>
            <c:strRef>
              <c:f>Sheet1!$A$2</c:f>
              <c:strCache>
                <c:ptCount val="1"/>
              </c:strCache>
            </c:strRef>
          </c:tx>
          <c:spPr>
            <a:gradFill rotWithShape="0">
              <a:gsLst>
                <a:gs pos="0">
                  <a:srgbClr xmlns:mc="http://schemas.openxmlformats.org/markup-compatibility/2006" xmlns:a14="http://schemas.microsoft.com/office/drawing/2010/main" val="000000" mc:Ignorable="a14" a14:legacySpreadsheetColorIndex="50">
                    <a:gamma/>
                    <a:shade val="46275"/>
                    <a:invGamma/>
                  </a:srgbClr>
                </a:gs>
                <a:gs pos="50000">
                  <a:srgbClr xmlns:mc="http://schemas.openxmlformats.org/markup-compatibility/2006" xmlns:a14="http://schemas.microsoft.com/office/drawing/2010/main" val="99CC00" mc:Ignorable="a14" a14:legacySpreadsheetColorIndex="50"/>
                </a:gs>
                <a:gs pos="100000">
                  <a:srgbClr xmlns:mc="http://schemas.openxmlformats.org/markup-compatibility/2006" xmlns:a14="http://schemas.microsoft.com/office/drawing/2010/main" val="000000" mc:Ignorable="a14" a14:legacySpreadsheetColorIndex="50">
                    <a:gamma/>
                    <a:shade val="46275"/>
                    <a:invGamma/>
                  </a:srgbClr>
                </a:gs>
              </a:gsLst>
              <a:lin ang="5400000" scaled="1"/>
            </a:gradFill>
            <a:ln w="12619">
              <a:solidFill>
                <a:srgbClr val="000000"/>
              </a:solidFill>
              <a:prstDash val="solid"/>
            </a:ln>
          </c:spPr>
          <c:invertIfNegative val="0"/>
          <c:dLbls>
            <c:dLbl>
              <c:idx val="0"/>
              <c:layout>
                <c:manualLayout>
                  <c:x val="0.15783646282116537"/>
                  <c:y val="-4.450914691783725E-2"/>
                </c:manualLayout>
              </c:layout>
              <c:numFmt formatCode="@" sourceLinked="0"/>
              <c:spPr>
                <a:noFill/>
                <a:ln w="25237">
                  <a:noFill/>
                </a:ln>
              </c:spPr>
              <c:txPr>
                <a:bodyPr rot="-60000" vert="horz"/>
                <a:lstStyle/>
                <a:p>
                  <a:pPr algn="ctr">
                    <a:defRPr sz="894" b="0" i="0" u="none" strike="noStrike" baseline="0">
                      <a:solidFill>
                        <a:srgbClr val="000000"/>
                      </a:solidFill>
                      <a:latin typeface="Times New Roman"/>
                      <a:ea typeface="Times New Roman"/>
                      <a:cs typeface="Times New Roman"/>
                    </a:defRPr>
                  </a:pPr>
                  <a:endParaRPr lang="en-US"/>
                </a:p>
              </c:txPr>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24CD-4386-8F76-94BC337DBEF5}"/>
                </c:ext>
              </c:extLst>
            </c:dLbl>
            <c:dLbl>
              <c:idx val="1"/>
              <c:layout>
                <c:manualLayout>
                  <c:x val="5.0371250617692542E-2"/>
                  <c:y val="-2.4296120519181619E-2"/>
                </c:manualLayout>
              </c:layout>
              <c:numFmt formatCode="@" sourceLinked="0"/>
              <c:spPr>
                <a:noFill/>
                <a:ln w="25237">
                  <a:noFill/>
                </a:ln>
              </c:spPr>
              <c:txPr>
                <a:bodyPr rot="-60000" vert="horz"/>
                <a:lstStyle/>
                <a:p>
                  <a:pPr algn="ctr">
                    <a:defRPr sz="894" b="0" i="0" u="none" strike="noStrike" baseline="0">
                      <a:solidFill>
                        <a:srgbClr val="000000"/>
                      </a:solidFill>
                      <a:latin typeface="Times New Roman"/>
                      <a:ea typeface="Times New Roman"/>
                      <a:cs typeface="Times New Roman"/>
                    </a:defRPr>
                  </a:pPr>
                  <a:endParaRPr lang="en-US"/>
                </a:p>
              </c:txPr>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24CD-4386-8F76-94BC337DBEF5}"/>
                </c:ext>
              </c:extLst>
            </c:dLbl>
            <c:dLbl>
              <c:idx val="2"/>
              <c:layout>
                <c:manualLayout>
                  <c:x val="0.39827277512467429"/>
                  <c:y val="-3.0810470388064115E-2"/>
                </c:manualLayout>
              </c:layout>
              <c:numFmt formatCode="@" sourceLinked="0"/>
              <c:spPr>
                <a:noFill/>
                <a:ln w="25237">
                  <a:noFill/>
                </a:ln>
              </c:spPr>
              <c:txPr>
                <a:bodyPr rot="-60000" vert="horz"/>
                <a:lstStyle/>
                <a:p>
                  <a:pPr algn="ctr">
                    <a:defRPr sz="894" b="0" i="0" u="none" strike="noStrike" baseline="0">
                      <a:solidFill>
                        <a:srgbClr val="000000"/>
                      </a:solidFill>
                      <a:latin typeface="Times New Roman"/>
                      <a:ea typeface="Times New Roman"/>
                      <a:cs typeface="Times New Roman"/>
                    </a:defRPr>
                  </a:pPr>
                  <a:endParaRPr lang="en-US"/>
                </a:p>
              </c:txPr>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24CD-4386-8F76-94BC337DBEF5}"/>
                </c:ext>
              </c:extLst>
            </c:dLbl>
            <c:dLbl>
              <c:idx val="3"/>
              <c:layout>
                <c:manualLayout>
                  <c:x val="7.7264874686054613E-2"/>
                  <c:y val="-2.4296751461082844E-2"/>
                </c:manualLayout>
              </c:layout>
              <c:numFmt formatCode="@" sourceLinked="0"/>
              <c:spPr>
                <a:noFill/>
                <a:ln w="25237">
                  <a:noFill/>
                </a:ln>
              </c:spPr>
              <c:txPr>
                <a:bodyPr rot="-60000" vert="horz"/>
                <a:lstStyle/>
                <a:p>
                  <a:pPr algn="ctr">
                    <a:defRPr sz="894" b="0" i="0" u="none" strike="noStrike" baseline="0">
                      <a:solidFill>
                        <a:srgbClr val="000000"/>
                      </a:solidFill>
                      <a:latin typeface="Times New Roman"/>
                      <a:ea typeface="Times New Roman"/>
                      <a:cs typeface="Times New Roman"/>
                    </a:defRPr>
                  </a:pPr>
                  <a:endParaRPr lang="en-US"/>
                </a:p>
              </c:txPr>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24CD-4386-8F76-94BC337DBEF5}"/>
                </c:ext>
              </c:extLst>
            </c:dLbl>
            <c:dLbl>
              <c:idx val="4"/>
              <c:layout>
                <c:manualLayout>
                  <c:x val="0.40333023907599685"/>
                  <c:y val="-2.3961108926784075E-2"/>
                </c:manualLayout>
              </c:layout>
              <c:numFmt formatCode="@" sourceLinked="0"/>
              <c:spPr>
                <a:noFill/>
                <a:ln w="25237">
                  <a:noFill/>
                </a:ln>
              </c:spPr>
              <c:txPr>
                <a:bodyPr rot="-60000" vert="horz"/>
                <a:lstStyle/>
                <a:p>
                  <a:pPr algn="ctr">
                    <a:defRPr sz="894" b="0" i="0" u="none" strike="noStrike" baseline="0">
                      <a:solidFill>
                        <a:srgbClr val="000000"/>
                      </a:solidFill>
                      <a:latin typeface="Times New Roman"/>
                      <a:ea typeface="Times New Roman"/>
                      <a:cs typeface="Times New Roman"/>
                    </a:defRPr>
                  </a:pPr>
                  <a:endParaRPr lang="en-US"/>
                </a:p>
              </c:txPr>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24CD-4386-8F76-94BC337DBEF5}"/>
                </c:ext>
              </c:extLst>
            </c:dLbl>
            <c:dLbl>
              <c:idx val="5"/>
              <c:layout>
                <c:manualLayout>
                  <c:xMode val="edge"/>
                  <c:yMode val="edge"/>
                  <c:x val="0.33557046979865773"/>
                  <c:y val="0.22602739726027396"/>
                </c:manualLayout>
              </c:layout>
              <c:numFmt formatCode="@" sourceLinked="0"/>
              <c:spPr>
                <a:noFill/>
                <a:ln w="25237">
                  <a:noFill/>
                </a:ln>
              </c:spPr>
              <c:txPr>
                <a:bodyPr rot="-60000" vert="horz"/>
                <a:lstStyle/>
                <a:p>
                  <a:pPr algn="ctr">
                    <a:defRPr sz="497" b="0" i="0" u="none" strike="noStrike" baseline="0">
                      <a:solidFill>
                        <a:srgbClr val="000000"/>
                      </a:solidFill>
                      <a:latin typeface="Times New Roman"/>
                      <a:ea typeface="Times New Roman"/>
                      <a:cs typeface="Times New Roman"/>
                    </a:defRPr>
                  </a:pPr>
                  <a:endParaRPr lang="en-US"/>
                </a:p>
              </c:txPr>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24CD-4386-8F76-94BC337DBEF5}"/>
                </c:ext>
              </c:extLst>
            </c:dLbl>
            <c:dLbl>
              <c:idx val="6"/>
              <c:layout>
                <c:manualLayout>
                  <c:xMode val="edge"/>
                  <c:yMode val="edge"/>
                  <c:x val="0.27684563758389263"/>
                  <c:y val="6.8493150684931503E-2"/>
                </c:manualLayout>
              </c:layout>
              <c:numFmt formatCode="@" sourceLinked="0"/>
              <c:spPr>
                <a:noFill/>
                <a:ln w="25237">
                  <a:noFill/>
                </a:ln>
              </c:spPr>
              <c:txPr>
                <a:bodyPr rot="-60000" vert="horz"/>
                <a:lstStyle/>
                <a:p>
                  <a:pPr algn="ctr">
                    <a:defRPr sz="497" b="0" i="0" u="none" strike="noStrike" baseline="0">
                      <a:solidFill>
                        <a:srgbClr val="000000"/>
                      </a:solidFill>
                      <a:latin typeface="Times New Roman"/>
                      <a:ea typeface="Times New Roman"/>
                      <a:cs typeface="Times New Roman"/>
                    </a:defRPr>
                  </a:pPr>
                  <a:endParaRPr lang="en-US"/>
                </a:p>
              </c:txPr>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24CD-4386-8F76-94BC337DBEF5}"/>
                </c:ext>
              </c:extLst>
            </c:dLbl>
            <c:numFmt formatCode="@" sourceLinked="0"/>
            <c:spPr>
              <a:noFill/>
              <a:ln w="25237">
                <a:noFill/>
              </a:ln>
            </c:spPr>
            <c:txPr>
              <a:bodyPr rot="-60000" vert="horz" wrap="square" lIns="38100" tIns="19050" rIns="38100" bIns="19050" anchor="ctr">
                <a:spAutoFit/>
              </a:bodyPr>
              <a:lstStyle/>
              <a:p>
                <a:pPr algn="ctr">
                  <a:defRPr sz="919" b="0" i="0" u="none" strike="noStrike" baseline="0">
                    <a:solidFill>
                      <a:srgbClr val="000000"/>
                    </a:solidFill>
                    <a:latin typeface="Times New Roman"/>
                    <a:ea typeface="Times New Roman"/>
                    <a:cs typeface="Times New Roman"/>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Sheet1!$B$1:$F$1</c:f>
              <c:strCache>
                <c:ptCount val="5"/>
                <c:pt idx="0">
                  <c:v>Sveikata</c:v>
                </c:pt>
                <c:pt idx="1">
                  <c:v>Edukacinė išvyka</c:v>
                </c:pt>
                <c:pt idx="2">
                  <c:v>Psichologija</c:v>
                </c:pt>
                <c:pt idx="3">
                  <c:v>Istorija/Geografija</c:v>
                </c:pt>
                <c:pt idx="4">
                  <c:v>Menas</c:v>
                </c:pt>
              </c:strCache>
            </c:strRef>
          </c:cat>
          <c:val>
            <c:numRef>
              <c:f>Sheet1!$B$2:$F$2</c:f>
              <c:numCache>
                <c:formatCode>General</c:formatCode>
                <c:ptCount val="5"/>
                <c:pt idx="0">
                  <c:v>11</c:v>
                </c:pt>
                <c:pt idx="1">
                  <c:v>2</c:v>
                </c:pt>
                <c:pt idx="2">
                  <c:v>32</c:v>
                </c:pt>
                <c:pt idx="3">
                  <c:v>4</c:v>
                </c:pt>
                <c:pt idx="4">
                  <c:v>33</c:v>
                </c:pt>
              </c:numCache>
            </c:numRef>
          </c:val>
          <c:extLst>
            <c:ext xmlns:c16="http://schemas.microsoft.com/office/drawing/2014/chart" uri="{C3380CC4-5D6E-409C-BE32-E72D297353CC}">
              <c16:uniqueId val="{00000007-24CD-4386-8F76-94BC337DBEF5}"/>
            </c:ext>
          </c:extLst>
        </c:ser>
        <c:dLbls>
          <c:showLegendKey val="0"/>
          <c:showVal val="1"/>
          <c:showCatName val="0"/>
          <c:showSerName val="0"/>
          <c:showPercent val="0"/>
          <c:showBubbleSize val="0"/>
        </c:dLbls>
        <c:gapWidth val="80"/>
        <c:overlap val="80"/>
        <c:axId val="405007872"/>
        <c:axId val="411036408"/>
      </c:barChart>
      <c:catAx>
        <c:axId val="405007872"/>
        <c:scaling>
          <c:orientation val="minMax"/>
        </c:scaling>
        <c:delete val="0"/>
        <c:axPos val="l"/>
        <c:numFmt formatCode="General" sourceLinked="1"/>
        <c:majorTickMark val="none"/>
        <c:minorTickMark val="none"/>
        <c:tickLblPos val="nextTo"/>
        <c:spPr>
          <a:ln w="12619">
            <a:solidFill>
              <a:srgbClr val="FFFF99"/>
            </a:solidFill>
            <a:prstDash val="solid"/>
          </a:ln>
        </c:spPr>
        <c:txPr>
          <a:bodyPr rot="0" vert="horz"/>
          <a:lstStyle/>
          <a:p>
            <a:pPr>
              <a:defRPr sz="820" b="0" i="0" u="none" strike="noStrike" baseline="0">
                <a:solidFill>
                  <a:srgbClr val="000000"/>
                </a:solidFill>
                <a:latin typeface="Times New Roman"/>
                <a:ea typeface="Times New Roman"/>
                <a:cs typeface="Times New Roman"/>
              </a:defRPr>
            </a:pPr>
            <a:endParaRPr lang="en-US"/>
          </a:p>
        </c:txPr>
        <c:crossAx val="411036408"/>
        <c:crosses val="autoZero"/>
        <c:auto val="1"/>
        <c:lblAlgn val="ctr"/>
        <c:lblOffset val="100"/>
        <c:tickLblSkip val="1"/>
        <c:tickMarkSkip val="1"/>
        <c:noMultiLvlLbl val="0"/>
      </c:catAx>
      <c:valAx>
        <c:axId val="411036408"/>
        <c:scaling>
          <c:orientation val="minMax"/>
        </c:scaling>
        <c:delete val="0"/>
        <c:axPos val="b"/>
        <c:numFmt formatCode="General" sourceLinked="1"/>
        <c:majorTickMark val="out"/>
        <c:minorTickMark val="none"/>
        <c:tickLblPos val="nextTo"/>
        <c:spPr>
          <a:ln w="3155">
            <a:solidFill>
              <a:srgbClr val="000000"/>
            </a:solidFill>
            <a:prstDash val="solid"/>
          </a:ln>
        </c:spPr>
        <c:txPr>
          <a:bodyPr rot="0" vert="horz"/>
          <a:lstStyle/>
          <a:p>
            <a:pPr>
              <a:defRPr sz="497" b="0" i="0" u="none" strike="noStrike" baseline="0">
                <a:solidFill>
                  <a:srgbClr val="000000"/>
                </a:solidFill>
                <a:latin typeface="Times New Roman"/>
                <a:ea typeface="Times New Roman"/>
                <a:cs typeface="Times New Roman"/>
              </a:defRPr>
            </a:pPr>
            <a:endParaRPr lang="en-US"/>
          </a:p>
        </c:txPr>
        <c:crossAx val="405007872"/>
        <c:crosses val="autoZero"/>
        <c:crossBetween val="between"/>
      </c:valAx>
      <c:spPr>
        <a:noFill/>
        <a:ln w="25237">
          <a:noFill/>
        </a:ln>
      </c:spPr>
    </c:plotArea>
    <c:plotVisOnly val="1"/>
    <c:dispBlanksAs val="gap"/>
    <c:showDLblsOverMax val="0"/>
  </c:chart>
  <c:spPr>
    <a:solidFill>
      <a:srgbClr val="FFFFFF"/>
    </a:solidFill>
    <a:ln>
      <a:noFill/>
    </a:ln>
  </c:spPr>
  <c:txPr>
    <a:bodyPr/>
    <a:lstStyle/>
    <a:p>
      <a:pPr>
        <a:defRPr sz="546" b="0" i="0" u="none" strike="noStrike" baseline="0">
          <a:solidFill>
            <a:srgbClr val="000000"/>
          </a:solidFill>
          <a:latin typeface="Times New Roman"/>
          <a:ea typeface="Times New Roman"/>
          <a:cs typeface="Times New Roman"/>
        </a:defRPr>
      </a:pPr>
      <a:endParaRPr lang="en-US"/>
    </a:p>
  </c:txPr>
  <c:externalData r:id="rId1">
    <c:autoUpdate val="0"/>
  </c:externalData>
</c:chartSpace>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14</Pages>
  <Words>4761</Words>
  <Characters>27140</Characters>
  <Application>Microsoft Office Word</Application>
  <DocSecurity>0</DocSecurity>
  <Lines>226</Lines>
  <Paragraphs>63</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31838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dc:creator>
  <cp:keywords/>
  <cp:lastModifiedBy>Vidas Kasparavičius</cp:lastModifiedBy>
  <cp:revision>3</cp:revision>
  <cp:lastPrinted>2017-02-13T08:01:00Z</cp:lastPrinted>
  <dcterms:created xsi:type="dcterms:W3CDTF">2021-10-06T08:13:00Z</dcterms:created>
  <dcterms:modified xsi:type="dcterms:W3CDTF">2021-10-06T11:57:00Z</dcterms:modified>
</cp:coreProperties>
</file>