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B" w:rsidRPr="008C286B" w:rsidRDefault="008C286B" w:rsidP="008C286B">
      <w:pPr>
        <w:pStyle w:val="Betarp"/>
        <w:jc w:val="center"/>
        <w:rPr>
          <w:sz w:val="22"/>
        </w:rPr>
      </w:pPr>
      <w:r w:rsidRPr="008C286B">
        <w:rPr>
          <w:sz w:val="22"/>
        </w:rPr>
        <w:t xml:space="preserve">            </w:t>
      </w:r>
      <w:r>
        <w:rPr>
          <w:sz w:val="22"/>
        </w:rPr>
        <w:t xml:space="preserve">                          </w:t>
      </w:r>
      <w:r w:rsidRPr="008C286B">
        <w:rPr>
          <w:sz w:val="22"/>
        </w:rPr>
        <w:t>PATVIRTINTA</w:t>
      </w:r>
    </w:p>
    <w:p w:rsidR="008C286B" w:rsidRPr="008C286B" w:rsidRDefault="008C286B" w:rsidP="008C286B">
      <w:pPr>
        <w:pStyle w:val="Betarp"/>
        <w:jc w:val="center"/>
        <w:rPr>
          <w:sz w:val="22"/>
        </w:rPr>
      </w:pPr>
      <w:r w:rsidRPr="008C286B">
        <w:rPr>
          <w:sz w:val="22"/>
        </w:rPr>
        <w:t xml:space="preserve">                                                                         </w:t>
      </w:r>
      <w:r>
        <w:rPr>
          <w:sz w:val="22"/>
        </w:rPr>
        <w:t xml:space="preserve">             </w:t>
      </w:r>
      <w:r w:rsidRPr="008C286B">
        <w:rPr>
          <w:sz w:val="22"/>
        </w:rPr>
        <w:t>Šilalės švietimo pagalbos tarnybos direktoriaus</w:t>
      </w:r>
    </w:p>
    <w:p w:rsidR="005F7E01" w:rsidRPr="008C286B" w:rsidRDefault="008C286B" w:rsidP="008C286B">
      <w:pPr>
        <w:pStyle w:val="Betarp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 w:rsidRPr="008C286B">
        <w:rPr>
          <w:sz w:val="22"/>
        </w:rPr>
        <w:t>2022 m. lapkričio 28 d. įsakymu Nr. Į</w:t>
      </w:r>
      <w:r w:rsidRPr="008C286B">
        <w:rPr>
          <w:color w:val="auto"/>
          <w:sz w:val="22"/>
        </w:rPr>
        <w:t>-11</w:t>
      </w:r>
      <w:r w:rsidRPr="008C286B">
        <w:rPr>
          <w:color w:val="auto"/>
          <w:sz w:val="22"/>
        </w:rPr>
        <w:t>6</w:t>
      </w:r>
    </w:p>
    <w:p w:rsidR="005F7E01" w:rsidRDefault="00C96935">
      <w:pPr>
        <w:spacing w:after="0" w:line="259" w:lineRule="auto"/>
        <w:ind w:right="0" w:firstLine="0"/>
        <w:jc w:val="left"/>
      </w:pPr>
      <w:r>
        <w:t xml:space="preserve"> </w:t>
      </w:r>
      <w:bookmarkStart w:id="0" w:name="_GoBack"/>
      <w:bookmarkEnd w:id="0"/>
    </w:p>
    <w:p w:rsidR="008C286B" w:rsidRDefault="008C286B">
      <w:pPr>
        <w:spacing w:after="0" w:line="259" w:lineRule="auto"/>
        <w:ind w:left="10" w:right="2" w:hanging="10"/>
        <w:jc w:val="center"/>
        <w:rPr>
          <w:b/>
        </w:rPr>
      </w:pPr>
      <w:r>
        <w:rPr>
          <w:b/>
        </w:rPr>
        <w:t>ŠILALĖS ŠVIETIMO PAGALBOS TARNYBOS</w:t>
      </w:r>
      <w:r w:rsidR="00C96935">
        <w:rPr>
          <w:b/>
        </w:rPr>
        <w:t xml:space="preserve"> </w:t>
      </w:r>
    </w:p>
    <w:p w:rsidR="005F7E01" w:rsidRDefault="00C96935">
      <w:pPr>
        <w:spacing w:after="0" w:line="259" w:lineRule="auto"/>
        <w:ind w:left="10" w:right="2" w:hanging="10"/>
        <w:jc w:val="center"/>
      </w:pPr>
      <w:r>
        <w:rPr>
          <w:b/>
        </w:rPr>
        <w:t>DARBUOTOJŲ ANTIKORUPCINIO ELGESIO TAISYKLĖS</w:t>
      </w:r>
      <w:r>
        <w:t xml:space="preserve"> </w:t>
      </w:r>
    </w:p>
    <w:p w:rsidR="005F7E01" w:rsidRDefault="00C96935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5F7E01" w:rsidRDefault="00C96935">
      <w:pPr>
        <w:spacing w:after="0" w:line="259" w:lineRule="auto"/>
        <w:ind w:left="10" w:right="14" w:hanging="10"/>
        <w:jc w:val="center"/>
      </w:pPr>
      <w:r>
        <w:rPr>
          <w:b/>
        </w:rPr>
        <w:t>I SKYRIUS</w:t>
      </w:r>
      <w:r>
        <w:t xml:space="preserve"> </w:t>
      </w:r>
    </w:p>
    <w:p w:rsidR="005F7E01" w:rsidRDefault="00C96935">
      <w:pPr>
        <w:spacing w:after="0" w:line="259" w:lineRule="auto"/>
        <w:ind w:left="10" w:right="4" w:hanging="10"/>
        <w:jc w:val="center"/>
      </w:pPr>
      <w:r>
        <w:rPr>
          <w:b/>
        </w:rPr>
        <w:t>BENDROSIOS NUOSTATOS</w:t>
      </w:r>
      <w:r>
        <w:t xml:space="preserve"> </w:t>
      </w:r>
    </w:p>
    <w:p w:rsidR="005F7E01" w:rsidRDefault="00C9693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F7E01" w:rsidRDefault="008C286B" w:rsidP="00864AB4">
      <w:pPr>
        <w:numPr>
          <w:ilvl w:val="0"/>
          <w:numId w:val="1"/>
        </w:numPr>
        <w:tabs>
          <w:tab w:val="left" w:pos="993"/>
        </w:tabs>
        <w:ind w:right="0"/>
      </w:pPr>
      <w:r>
        <w:t xml:space="preserve">Šilalės švietimo pagalbos tarnybos (toliau – Tarnyba) </w:t>
      </w:r>
      <w:r w:rsidR="00C96935">
        <w:t>darbuotojų</w:t>
      </w:r>
      <w:r w:rsidR="00C96935">
        <w:rPr>
          <w:color w:val="FF0000"/>
        </w:rPr>
        <w:t xml:space="preserve"> </w:t>
      </w:r>
      <w:r w:rsidR="00C96935">
        <w:t xml:space="preserve">antikorupcinio elgesio </w:t>
      </w:r>
      <w:r w:rsidR="00C96935">
        <w:t>taisyklės</w:t>
      </w:r>
      <w:r w:rsidR="00C96935">
        <w:t xml:space="preserve"> (toliau </w:t>
      </w:r>
      <w:r w:rsidR="00C96935">
        <w:t>–</w:t>
      </w:r>
      <w:r w:rsidR="00C96935">
        <w:t xml:space="preserve"> </w:t>
      </w:r>
      <w:r w:rsidR="00C96935">
        <w:t>Taisyklės</w:t>
      </w:r>
      <w:r w:rsidR="00C96935">
        <w:t xml:space="preserve">) nustato korupcijos prevencijos </w:t>
      </w:r>
      <w:r w:rsidR="00C96935">
        <w:t xml:space="preserve">principus ir juos atitinkančias </w:t>
      </w:r>
      <w:r w:rsidR="00C96935">
        <w:t xml:space="preserve">antikorupcinio elgesio normas, </w:t>
      </w:r>
      <w:r w:rsidR="00C96935">
        <w:t>galimas korupcinio pobūdžio rizikas ir darbuotojų veiksmus susidūrus su jomis.</w:t>
      </w:r>
      <w:r w:rsidR="00C96935">
        <w:t xml:space="preserve"> </w:t>
      </w:r>
    </w:p>
    <w:p w:rsidR="005F7E01" w:rsidRDefault="00C96935" w:rsidP="00864AB4">
      <w:pPr>
        <w:numPr>
          <w:ilvl w:val="0"/>
          <w:numId w:val="1"/>
        </w:numPr>
        <w:tabs>
          <w:tab w:val="left" w:pos="993"/>
        </w:tabs>
        <w:ind w:right="0"/>
      </w:pPr>
      <w:r>
        <w:t>Taisyklių</w:t>
      </w:r>
      <w:r>
        <w:t xml:space="preserve"> tikslas </w:t>
      </w:r>
      <w:r>
        <w:t>–</w:t>
      </w:r>
      <w:r>
        <w:t xml:space="preserve"> </w:t>
      </w:r>
      <w:r>
        <w:t>propaguo</w:t>
      </w:r>
      <w:r>
        <w:t xml:space="preserve">ti </w:t>
      </w:r>
      <w:r w:rsidR="00864AB4">
        <w:t>Tarnybos</w:t>
      </w:r>
      <w:r>
        <w:t xml:space="preserve"> vertybes, apibrėžti darbuotojų </w:t>
      </w:r>
      <w:r>
        <w:t xml:space="preserve">korupcijos prevencijos principus, </w:t>
      </w:r>
      <w:r>
        <w:t>įtvirtinti vengtino elgesio nuostatas, kuriomis turi vadov</w:t>
      </w:r>
      <w:r>
        <w:t xml:space="preserve">autis darbuotojai, </w:t>
      </w:r>
      <w:r>
        <w:t>padėti kurti</w:t>
      </w:r>
      <w:r>
        <w:t xml:space="preserve"> </w:t>
      </w:r>
      <w:r>
        <w:t xml:space="preserve">pasitikėjimą skatinančią darbo aplinką, teisėtus </w:t>
      </w:r>
      <w:r>
        <w:t xml:space="preserve">santykius su klientais, </w:t>
      </w:r>
      <w:r>
        <w:t>kl</w:t>
      </w:r>
      <w:r>
        <w:t xml:space="preserve">ausytojais, </w:t>
      </w:r>
      <w:r>
        <w:t>puoselėti teisingumą, sąžiningumą, pagarbą žmogui ir pilietinę atsakomybę, skatinti prisidėti</w:t>
      </w:r>
      <w:r>
        <w:t xml:space="preserve">, </w:t>
      </w:r>
      <w:r>
        <w:t xml:space="preserve">stiprinant teigiamą </w:t>
      </w:r>
      <w:r w:rsidR="00864AB4">
        <w:t>Tarnybos</w:t>
      </w:r>
      <w:r>
        <w:t xml:space="preserve"> ir jos darbuotojų įvaizdį, didinti darbuotojų, klientų pasitikėjimą </w:t>
      </w:r>
      <w:r w:rsidR="00864AB4">
        <w:t>Tarnyba</w:t>
      </w:r>
      <w:r>
        <w:t xml:space="preserve">. </w:t>
      </w:r>
    </w:p>
    <w:p w:rsidR="005F7E01" w:rsidRDefault="00C96935" w:rsidP="00864AB4">
      <w:pPr>
        <w:numPr>
          <w:ilvl w:val="0"/>
          <w:numId w:val="1"/>
        </w:numPr>
        <w:tabs>
          <w:tab w:val="left" w:pos="993"/>
        </w:tabs>
        <w:ind w:right="0"/>
      </w:pPr>
      <w:r>
        <w:t>Taisyklių</w:t>
      </w:r>
      <w:r>
        <w:t xml:space="preserve"> </w:t>
      </w:r>
      <w:r>
        <w:t xml:space="preserve">nuostatų </w:t>
      </w:r>
      <w:r>
        <w:t>laikymasis yra prival</w:t>
      </w:r>
      <w:r>
        <w:t xml:space="preserve">omas kiekvienam </w:t>
      </w:r>
      <w:r w:rsidR="00864AB4">
        <w:t xml:space="preserve">Tarnybos </w:t>
      </w:r>
      <w:r>
        <w:t xml:space="preserve">darbuotojui </w:t>
      </w:r>
      <w:r>
        <w:t xml:space="preserve">(toliau </w:t>
      </w:r>
      <w:r>
        <w:t>–</w:t>
      </w:r>
      <w:r>
        <w:t xml:space="preserve"> darbuotojai).  </w:t>
      </w:r>
    </w:p>
    <w:p w:rsidR="005F7E01" w:rsidRDefault="0009545E" w:rsidP="00864AB4">
      <w:pPr>
        <w:numPr>
          <w:ilvl w:val="0"/>
          <w:numId w:val="1"/>
        </w:numPr>
        <w:tabs>
          <w:tab w:val="left" w:pos="993"/>
        </w:tabs>
        <w:ind w:right="0"/>
      </w:pPr>
      <w:r>
        <w:t>V</w:t>
      </w:r>
      <w:r w:rsidR="00C96935">
        <w:t xml:space="preserve">adovaujantis </w:t>
      </w:r>
      <w:r w:rsidR="00C96935">
        <w:t>Lietuvos Respublikos korupcijos prevencijos įstatymu, k</w:t>
      </w:r>
      <w:r w:rsidR="00C96935">
        <w:t xml:space="preserve">orupcinio </w:t>
      </w:r>
      <w:r w:rsidR="00C96935">
        <w:t>pobūdžio nusikalstamo</w:t>
      </w:r>
      <w:r w:rsidR="00C96935">
        <w:t xml:space="preserve">mis veikomis laikomas </w:t>
      </w:r>
      <w:r w:rsidR="00C96935">
        <w:t>k</w:t>
      </w:r>
      <w:r w:rsidR="00C96935">
        <w:t>yšininkavimas,</w:t>
      </w:r>
      <w:r w:rsidR="00C96935">
        <w:t xml:space="preserve"> prekyba poveikiu, papirkimas, kitos </w:t>
      </w:r>
      <w:r w:rsidR="00C96935">
        <w:t>nusikalstamos veikos, jeigu jos padarytos viešojo administravimo sektoriuje arba teikiant viešąsias paslaugas siekiant sau ar kitiems asmenims naudos: piktnaudžiavimas tarnybine padėtimi arba įgaliojimų vi</w:t>
      </w:r>
      <w:r w:rsidR="00C96935">
        <w:t xml:space="preserve">ršijimas, piktnaudžiavimas oficialiais įgaliojimais, dokumentų ar matavimo priemonių suklastojimas, sukčiavimas, turto </w:t>
      </w:r>
      <w:r w:rsidR="00864AB4">
        <w:t>pasisavinimas ar iššvaistymas, T</w:t>
      </w:r>
      <w:r w:rsidR="00C96935">
        <w:t>arnybos paslapties atskleidimas, komercinės paslapties atskleidimas, nete</w:t>
      </w:r>
      <w:r w:rsidR="00864AB4">
        <w:t>isingų duomenų apie pajamas</w:t>
      </w:r>
      <w:r w:rsidR="00C96935">
        <w:t xml:space="preserve"> ar turtą pa</w:t>
      </w:r>
      <w:r w:rsidR="00C96935">
        <w:t xml:space="preserve">teikimas, </w:t>
      </w:r>
      <w:r w:rsidR="00C96935">
        <w:t xml:space="preserve">nusikalstamu būdu įgytų pinigų ar turto legalizavimas, kišimasis į </w:t>
      </w:r>
      <w:r w:rsidR="00864AB4">
        <w:t>Tarnybos</w:t>
      </w:r>
      <w:r w:rsidR="00C96935">
        <w:t xml:space="preserve"> administravimo funkcijas atliekančio asmens veiklą ar kitos nusikalstamos veikos, kai tokių veikų padarymu siekiama ar reikalaujama k</w:t>
      </w:r>
      <w:r w:rsidR="00C96935">
        <w:t>yšio, papirkimo arba nuslėpti ar užmaskuoti kyšininkavimą ar papirkimą</w:t>
      </w:r>
      <w:r w:rsidR="00C96935">
        <w:t xml:space="preserve">. </w:t>
      </w:r>
    </w:p>
    <w:p w:rsidR="005F7E01" w:rsidRDefault="00C96935" w:rsidP="00864AB4">
      <w:pPr>
        <w:numPr>
          <w:ilvl w:val="0"/>
          <w:numId w:val="1"/>
        </w:numPr>
        <w:tabs>
          <w:tab w:val="left" w:pos="851"/>
          <w:tab w:val="left" w:pos="993"/>
        </w:tabs>
        <w:ind w:right="0"/>
      </w:pPr>
      <w:r>
        <w:t>Taisyklėse</w:t>
      </w:r>
      <w:r>
        <w:t xml:space="preserve"> naudojamos kitos </w:t>
      </w:r>
      <w:r>
        <w:t>sąvokos</w:t>
      </w:r>
      <w:r>
        <w:t xml:space="preserve"> taip, </w:t>
      </w:r>
      <w:r>
        <w:t>kaip jos apibrėžiamos Lietuvos Respublikos korupcijos prevencijos įstatyme</w:t>
      </w:r>
      <w:r>
        <w:t>, Lietuvos Respublikos v</w:t>
      </w:r>
      <w:r>
        <w:t>iešųjų ir privačių interesų derinimo</w:t>
      </w:r>
      <w:r>
        <w:t xml:space="preserve"> </w:t>
      </w:r>
      <w:r>
        <w:t>įstatyme.</w:t>
      </w:r>
      <w:r>
        <w:t xml:space="preserve"> </w:t>
      </w:r>
    </w:p>
    <w:p w:rsidR="005F7E01" w:rsidRDefault="00C9693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F7E01" w:rsidRDefault="00C96935">
      <w:pPr>
        <w:spacing w:after="0" w:line="259" w:lineRule="auto"/>
        <w:ind w:left="10" w:right="12" w:hanging="10"/>
        <w:jc w:val="center"/>
      </w:pPr>
      <w:r>
        <w:rPr>
          <w:b/>
        </w:rPr>
        <w:t>II SKYRIUS</w:t>
      </w:r>
      <w:r>
        <w:t xml:space="preserve"> </w:t>
      </w:r>
    </w:p>
    <w:p w:rsidR="005F7E01" w:rsidRDefault="00C96935">
      <w:pPr>
        <w:spacing w:after="0" w:line="259" w:lineRule="auto"/>
        <w:ind w:left="10" w:right="5" w:hanging="10"/>
        <w:jc w:val="center"/>
      </w:pPr>
      <w:r>
        <w:rPr>
          <w:b/>
        </w:rPr>
        <w:t>ANTIKORUPCINIO ELGESIO PRINCIPAI IR NORMOS</w:t>
      </w:r>
      <w:r>
        <w:t xml:space="preserve"> </w:t>
      </w:r>
    </w:p>
    <w:p w:rsidR="005F7E01" w:rsidRDefault="00C9693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F7E01" w:rsidRDefault="00B3742D" w:rsidP="00864AB4">
      <w:pPr>
        <w:numPr>
          <w:ilvl w:val="0"/>
          <w:numId w:val="1"/>
        </w:numPr>
        <w:tabs>
          <w:tab w:val="left" w:pos="993"/>
        </w:tabs>
        <w:ind w:right="0"/>
      </w:pPr>
      <w:r>
        <w:t>D</w:t>
      </w:r>
      <w:r w:rsidR="00C96935">
        <w:t xml:space="preserve">arbuotojai savo veikloje vadovaujasi </w:t>
      </w:r>
      <w:r w:rsidR="00C96935">
        <w:t xml:space="preserve">atsakomybės, atvirumo, efektyvumo, </w:t>
      </w:r>
      <w:r w:rsidR="00C96935">
        <w:t>loja</w:t>
      </w:r>
      <w:r w:rsidR="00C96935">
        <w:t>lumo valstybei, nesavanaud</w:t>
      </w:r>
      <w:r w:rsidR="00C96935">
        <w:t>iškumo, sąžiningumo ir nešališkumo, padorumo, pagarbos žmogui ir valstybei, profesionalumo, teisingumo, viešum</w:t>
      </w:r>
      <w:r w:rsidR="00C96935">
        <w:t xml:space="preserve">o ir skaidrumo veiklos principais. </w:t>
      </w:r>
    </w:p>
    <w:p w:rsidR="005F7E01" w:rsidRDefault="00B3742D" w:rsidP="00864AB4">
      <w:pPr>
        <w:numPr>
          <w:ilvl w:val="0"/>
          <w:numId w:val="1"/>
        </w:numPr>
        <w:tabs>
          <w:tab w:val="left" w:pos="993"/>
        </w:tabs>
        <w:ind w:right="0"/>
      </w:pPr>
      <w:r>
        <w:t>D</w:t>
      </w:r>
      <w:r w:rsidR="00C96935">
        <w:t xml:space="preserve">arbuotojai savo </w:t>
      </w:r>
      <w:r w:rsidR="00C96935">
        <w:t>profesinėje</w:t>
      </w:r>
      <w:r w:rsidR="00C96935">
        <w:t xml:space="preserve"> veikloje </w:t>
      </w:r>
      <w:r w:rsidR="00C96935">
        <w:t>vadovaujasi šiomis elgesio normomis:</w:t>
      </w:r>
      <w:r w:rsidR="00C96935">
        <w:t xml:space="preserve"> </w:t>
      </w:r>
    </w:p>
    <w:p w:rsidR="005F7E01" w:rsidRDefault="00C96935" w:rsidP="00864AB4">
      <w:pPr>
        <w:numPr>
          <w:ilvl w:val="1"/>
          <w:numId w:val="1"/>
        </w:numPr>
        <w:tabs>
          <w:tab w:val="left" w:pos="1134"/>
        </w:tabs>
        <w:ind w:left="0" w:right="0" w:firstLine="709"/>
      </w:pPr>
      <w:r>
        <w:t xml:space="preserve">veikia kaip profesionalai, </w:t>
      </w:r>
      <w:r>
        <w:t xml:space="preserve">nepriekaištingai ir atsakingai atlieka pareigas, </w:t>
      </w:r>
      <w:r>
        <w:t xml:space="preserve">bendradarbiauja </w:t>
      </w:r>
      <w:r>
        <w:t>tiriant antikorupcinio elgesio pažeidimus</w:t>
      </w:r>
      <w:r>
        <w:t xml:space="preserve">; </w:t>
      </w:r>
    </w:p>
    <w:p w:rsidR="005F7E01" w:rsidRDefault="00C96935" w:rsidP="00864AB4">
      <w:pPr>
        <w:numPr>
          <w:ilvl w:val="1"/>
          <w:numId w:val="1"/>
        </w:numPr>
        <w:tabs>
          <w:tab w:val="left" w:pos="1134"/>
        </w:tabs>
        <w:ind w:left="0" w:right="0" w:firstLine="709"/>
      </w:pPr>
      <w:r>
        <w:t>yra objektyvūs ir nešališki, vadovaujasi valstybės ir visuomenės gerovės interesais, nepiktnaudžiauja (veikimu arba neveikimu) suteiktomis pareigomis, teisėmis ir įgaliojimais, nenaudoja jų savanaudiškais tikslais, ne tarnybos ar ne darbo interesais arba n</w:t>
      </w:r>
      <w:r>
        <w:t xml:space="preserve">e pagal įstatymus ar kitus teisės aktus, nesavivaliauja ir neviršija jiems suteiktų teisių ir įgaliojimų; </w:t>
      </w:r>
      <w:r>
        <w:t xml:space="preserve"> </w:t>
      </w:r>
    </w:p>
    <w:p w:rsidR="005F7E01" w:rsidRDefault="00C96935" w:rsidP="00864AB4">
      <w:pPr>
        <w:numPr>
          <w:ilvl w:val="1"/>
          <w:numId w:val="1"/>
        </w:numPr>
        <w:tabs>
          <w:tab w:val="left" w:pos="1134"/>
        </w:tabs>
        <w:ind w:right="0" w:hanging="851"/>
      </w:pPr>
      <w:r>
        <w:t>vengia skubotumo bei paviršutiniškumo, tačiau nevilkina viso darbo proceso;</w:t>
      </w:r>
      <w:r>
        <w:t xml:space="preserve"> </w:t>
      </w:r>
    </w:p>
    <w:p w:rsidR="005F7E01" w:rsidRDefault="00864AB4" w:rsidP="00864AB4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lastRenderedPageBreak/>
        <w:t>su klientais</w:t>
      </w:r>
      <w:r w:rsidR="00C96935">
        <w:t xml:space="preserve"> bendrauja profesion</w:t>
      </w:r>
      <w:r w:rsidR="00C96935">
        <w:t xml:space="preserve">aliai, </w:t>
      </w:r>
      <w:r w:rsidR="00C96935">
        <w:t>nedemonstruoja išskirtinio dėmesio atskiriems asmenims ar jų grupėms;</w:t>
      </w:r>
      <w:r w:rsidR="00C96935">
        <w:t xml:space="preserve"> </w:t>
      </w:r>
    </w:p>
    <w:p w:rsidR="005F7E01" w:rsidRDefault="00C96935" w:rsidP="00864AB4">
      <w:pPr>
        <w:numPr>
          <w:ilvl w:val="1"/>
          <w:numId w:val="1"/>
        </w:numPr>
        <w:tabs>
          <w:tab w:val="left" w:pos="1276"/>
        </w:tabs>
        <w:ind w:right="0" w:hanging="851"/>
      </w:pPr>
      <w:r>
        <w:t xml:space="preserve">priimdami sprendimus </w:t>
      </w:r>
      <w:r>
        <w:t>darbinėje</w:t>
      </w:r>
      <w:r>
        <w:t xml:space="preserve"> veikloje neturi asmeninio </w:t>
      </w:r>
      <w:r>
        <w:t>išankstinio</w:t>
      </w:r>
      <w:r>
        <w:t xml:space="preserve"> nusistatymo; </w:t>
      </w:r>
    </w:p>
    <w:p w:rsidR="005F7E01" w:rsidRDefault="00C96935" w:rsidP="00864AB4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jeigu nėra tikri, ar atsidūrė interesų konflikto situacijoje, arba nežino, kaip turėtų pasielgt</w:t>
      </w:r>
      <w:r>
        <w:t xml:space="preserve">i atsidūrę interesų konflikto situacijoje, kreipiasi </w:t>
      </w:r>
      <w:r w:rsidR="00864AB4">
        <w:t xml:space="preserve">į už korupcijos prevenciją </w:t>
      </w:r>
      <w:r w:rsidR="0009545E">
        <w:t>T</w:t>
      </w:r>
      <w:r w:rsidR="0009545E">
        <w:t xml:space="preserve">arnyboje </w:t>
      </w:r>
      <w:r w:rsidR="00864AB4">
        <w:t>atsakingą asmenį;</w:t>
      </w:r>
      <w:r>
        <w:t xml:space="preserve"> </w:t>
      </w:r>
    </w:p>
    <w:p w:rsidR="005F7E01" w:rsidRDefault="00C96935" w:rsidP="00864AB4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nesikiša į kitų darbuotojų veiklą, siekdami pr</w:t>
      </w:r>
      <w:r>
        <w:t xml:space="preserve">iversti atsisakyti teisėtų veiksmų ar atlikti neteisėtus veiksmus savo ar kitų asmenų naudai; </w:t>
      </w:r>
      <w:r>
        <w:t xml:space="preserve"> </w:t>
      </w:r>
    </w:p>
    <w:p w:rsidR="005F7E01" w:rsidRDefault="00C96935" w:rsidP="003A0F10">
      <w:pPr>
        <w:numPr>
          <w:ilvl w:val="1"/>
          <w:numId w:val="1"/>
        </w:numPr>
        <w:tabs>
          <w:tab w:val="left" w:pos="1134"/>
        </w:tabs>
        <w:ind w:right="0" w:hanging="851"/>
      </w:pPr>
      <w:r>
        <w:t>vengia veiksmų ir apl</w:t>
      </w:r>
      <w:r w:rsidR="0009545E">
        <w:t>inkybių, galinčių diskredituoti</w:t>
      </w:r>
      <w:r>
        <w:t xml:space="preserve"> </w:t>
      </w:r>
      <w:r>
        <w:t xml:space="preserve">darbuotojus ar </w:t>
      </w:r>
      <w:r w:rsidR="003A0F10">
        <w:t>T</w:t>
      </w:r>
      <w:r w:rsidR="003A0F10">
        <w:t>arnybą</w:t>
      </w:r>
      <w:r>
        <w:t>;</w:t>
      </w:r>
      <w:r>
        <w:t xml:space="preserve"> </w:t>
      </w:r>
      <w:r>
        <w:t xml:space="preserve"> </w:t>
      </w:r>
    </w:p>
    <w:p w:rsidR="005F7E01" w:rsidRDefault="00C96935" w:rsidP="003A0F10">
      <w:pPr>
        <w:numPr>
          <w:ilvl w:val="1"/>
          <w:numId w:val="1"/>
        </w:numPr>
        <w:tabs>
          <w:tab w:val="left" w:pos="1134"/>
        </w:tabs>
        <w:ind w:left="0" w:right="0" w:firstLine="709"/>
      </w:pPr>
      <w:r>
        <w:t>laiku ir sąžiningai deklaruoja privačius interesus ir galimus interesų</w:t>
      </w:r>
      <w:r>
        <w:t xml:space="preserve"> konfliktus, kilus faktiniam ar galimam interesų konfliktui,</w:t>
      </w:r>
      <w:r>
        <w:t xml:space="preserve"> apie tai informuoja </w:t>
      </w:r>
      <w:r w:rsidR="003A0F10">
        <w:t xml:space="preserve">Tarnybos </w:t>
      </w:r>
      <w:r>
        <w:t>direktorių</w:t>
      </w:r>
      <w:r>
        <w:t xml:space="preserve"> </w:t>
      </w:r>
      <w:r>
        <w:t xml:space="preserve">ir nusišalina nuo bet kokių interesų konfliktą sukeliančių klausimų ar jų sprendimų rengimo, </w:t>
      </w:r>
      <w:r>
        <w:t>svarstymo ar priėmimo;</w:t>
      </w:r>
      <w:r>
        <w:t xml:space="preserve"> </w:t>
      </w:r>
    </w:p>
    <w:p w:rsidR="005F7E01" w:rsidRDefault="00C96935" w:rsidP="003A0F10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komunikuoja ir elgiasi atsakingai, kad veiksmai nebūtų suprasti kaip užuomina ar provokavimas duoti kyšį;</w:t>
      </w:r>
      <w:r>
        <w:t xml:space="preserve"> </w:t>
      </w:r>
    </w:p>
    <w:p w:rsidR="005F7E01" w:rsidRDefault="00C96935" w:rsidP="003A0F10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 xml:space="preserve">elgiasi nepriekaištingai, netoleruoja neskaidraus ir </w:t>
      </w:r>
      <w:r>
        <w:t xml:space="preserve">(ar) </w:t>
      </w:r>
      <w:r>
        <w:t>šališko elgesio, kyšininkavimo, papirkimo, prekybos poveikiu, dokum</w:t>
      </w:r>
      <w:r>
        <w:t xml:space="preserve">entų klastojimo, sugadinimo ar paslėpimo, neteisėto tarnybos ar komercinės paslapties atskleidimo ar panaudojimo, valstybės turto pasisavinimo ar iššvaistymo; </w:t>
      </w:r>
      <w:r>
        <w:t xml:space="preserve"> </w:t>
      </w:r>
    </w:p>
    <w:p w:rsidR="005F7E01" w:rsidRDefault="00C96935" w:rsidP="003A0F10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nepriima dovanų (išskyrus dovanas</w:t>
      </w:r>
      <w:r>
        <w:t xml:space="preserve">, </w:t>
      </w:r>
      <w:r>
        <w:t xml:space="preserve">Lietuvos Respublikos norminiuose teisės aktuose </w:t>
      </w:r>
      <w:r>
        <w:t xml:space="preserve">nustatytais </w:t>
      </w:r>
      <w:r>
        <w:t xml:space="preserve">atvejais, </w:t>
      </w:r>
      <w:r>
        <w:t>gautas pagal tradicijas bei reprezentacijai skirtas dovanas), pinigų ar paslaugų, išskirtinių lengvatų, nuolaidų už veiklą, susijusią su atliekamomis darbo funkcijomis, o jeigu siūlomas, žadamas duoti, duodamas neteisėtas atlygis arba provokuojam</w:t>
      </w:r>
      <w:r>
        <w:t xml:space="preserve">a jį priimti, aiškiai parodo, </w:t>
      </w:r>
      <w:r>
        <w:t xml:space="preserve">kad tokio elgesio netoleruoja, pareikalauja nedelsiant nutraukti tokius veiksmus; </w:t>
      </w:r>
    </w:p>
    <w:p w:rsidR="005F7E01" w:rsidRDefault="00C96935" w:rsidP="003A0F10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 xml:space="preserve">jeigu nežino, kaip turėtų pasielgti, kai siūloma dovana arba mano, kad daromas poveikis, savo abejones atvirai išdėsto </w:t>
      </w:r>
      <w:r w:rsidR="003A0F10">
        <w:t>Tarnybos</w:t>
      </w:r>
      <w:r w:rsidR="003A0F10">
        <w:t xml:space="preserve"> direktoriui</w:t>
      </w:r>
      <w:r>
        <w:t>,</w:t>
      </w:r>
      <w:r>
        <w:t xml:space="preserve"> </w:t>
      </w:r>
      <w:r w:rsidR="003A0F10">
        <w:t xml:space="preserve">ar už </w:t>
      </w:r>
      <w:r>
        <w:t>ko</w:t>
      </w:r>
      <w:r w:rsidR="003A0F10">
        <w:t xml:space="preserve">rupcijos prevenciją </w:t>
      </w:r>
      <w:r w:rsidR="0009545E">
        <w:t xml:space="preserve">Tarnyboje </w:t>
      </w:r>
      <w:r w:rsidR="003A0F10">
        <w:t>atsakingam asmeniui</w:t>
      </w:r>
      <w:r>
        <w:t xml:space="preserve"> ir paprašo </w:t>
      </w:r>
      <w:r>
        <w:t xml:space="preserve">pateikti rekomendacijas, kaip tinkamai pasielgti esamoje situacijoje; </w:t>
      </w:r>
    </w:p>
    <w:p w:rsidR="005F7E01" w:rsidRDefault="00C96935" w:rsidP="003A0F10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nesinaudoja vieša</w:t>
      </w:r>
      <w:r>
        <w:t xml:space="preserve">i neskelbiama tarnybine informacija ne profesinei veiklai ar siekiant </w:t>
      </w:r>
      <w:r>
        <w:t>paveikti kitą asmenį priimti sprendimą, jei tai gali sukelti interesų konfliktą</w:t>
      </w:r>
      <w:r>
        <w:t xml:space="preserve">; </w:t>
      </w:r>
    </w:p>
    <w:p w:rsidR="005F7E01" w:rsidRDefault="00C96935" w:rsidP="003A0F10">
      <w:pPr>
        <w:numPr>
          <w:ilvl w:val="1"/>
          <w:numId w:val="1"/>
        </w:numPr>
        <w:tabs>
          <w:tab w:val="left" w:pos="1276"/>
        </w:tabs>
        <w:ind w:right="0" w:hanging="851"/>
      </w:pPr>
      <w:r>
        <w:t>profesinėje</w:t>
      </w:r>
      <w:r>
        <w:t xml:space="preserve"> veikloje </w:t>
      </w:r>
      <w:r>
        <w:t>teikia prioritetą viešiesiems interesams</w:t>
      </w:r>
      <w:r>
        <w:t xml:space="preserve">; </w:t>
      </w:r>
    </w:p>
    <w:p w:rsidR="005F7E01" w:rsidRDefault="003A0F10" w:rsidP="003A0F10">
      <w:pPr>
        <w:numPr>
          <w:ilvl w:val="1"/>
          <w:numId w:val="1"/>
        </w:numPr>
        <w:tabs>
          <w:tab w:val="left" w:pos="1276"/>
        </w:tabs>
        <w:ind w:right="0" w:hanging="851"/>
      </w:pPr>
      <w:r>
        <w:t xml:space="preserve">Tarnybos </w:t>
      </w:r>
      <w:r w:rsidR="00C96935">
        <w:t xml:space="preserve">nuosavybe naudojasi </w:t>
      </w:r>
      <w:r w:rsidR="00C96935">
        <w:t>nepažeisdami teisės normų.</w:t>
      </w:r>
      <w:r w:rsidR="00C96935">
        <w:t xml:space="preserve"> </w:t>
      </w:r>
    </w:p>
    <w:p w:rsidR="005F7E01" w:rsidRDefault="00C9693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F7E01" w:rsidRDefault="00C96935">
      <w:pPr>
        <w:spacing w:after="0" w:line="259" w:lineRule="auto"/>
        <w:ind w:left="10" w:right="9" w:hanging="10"/>
        <w:jc w:val="center"/>
      </w:pPr>
      <w:r>
        <w:rPr>
          <w:b/>
        </w:rPr>
        <w:t>III SKYRIUS</w:t>
      </w:r>
      <w:r>
        <w:t xml:space="preserve"> </w:t>
      </w:r>
    </w:p>
    <w:p w:rsidR="005F7E01" w:rsidRDefault="00C96935">
      <w:pPr>
        <w:spacing w:after="0" w:line="259" w:lineRule="auto"/>
        <w:ind w:left="10" w:right="5" w:hanging="10"/>
        <w:jc w:val="center"/>
      </w:pPr>
      <w:r>
        <w:rPr>
          <w:b/>
        </w:rPr>
        <w:t>TAISYKLIŲ REIKALAVIMŲ LAIK</w:t>
      </w:r>
      <w:r>
        <w:rPr>
          <w:b/>
        </w:rPr>
        <w:t>YMASIS IR KONTROLĖ</w:t>
      </w:r>
      <w:r>
        <w:t xml:space="preserve"> </w:t>
      </w:r>
    </w:p>
    <w:p w:rsidR="005F7E01" w:rsidRDefault="00C96935">
      <w:pPr>
        <w:spacing w:after="6" w:line="259" w:lineRule="auto"/>
        <w:ind w:left="763" w:right="0" w:firstLine="0"/>
        <w:jc w:val="center"/>
      </w:pPr>
      <w:r>
        <w:t xml:space="preserve"> </w:t>
      </w:r>
    </w:p>
    <w:p w:rsidR="005F7E01" w:rsidRDefault="003A0F10" w:rsidP="003A0F10">
      <w:pPr>
        <w:numPr>
          <w:ilvl w:val="0"/>
          <w:numId w:val="1"/>
        </w:numPr>
        <w:tabs>
          <w:tab w:val="left" w:pos="993"/>
        </w:tabs>
        <w:ind w:right="0"/>
      </w:pPr>
      <w:r>
        <w:t>U</w:t>
      </w:r>
      <w:r>
        <w:t>ž korupc</w:t>
      </w:r>
      <w:r>
        <w:t xml:space="preserve">ijos prevenciją </w:t>
      </w:r>
      <w:r w:rsidR="00B3742D">
        <w:t xml:space="preserve">Tarnyboje </w:t>
      </w:r>
      <w:r>
        <w:t>atsakingas asmuo</w:t>
      </w:r>
      <w:r>
        <w:t xml:space="preserve"> </w:t>
      </w:r>
      <w:r w:rsidR="00C96935">
        <w:t xml:space="preserve">renka informaciją apie darbuotojų galimus pažeidimus, ją perduoda </w:t>
      </w:r>
      <w:r>
        <w:t>Tarnybos</w:t>
      </w:r>
      <w:r>
        <w:t xml:space="preserve"> </w:t>
      </w:r>
      <w:r w:rsidR="00C96935">
        <w:t>direktoriui</w:t>
      </w:r>
      <w:r>
        <w:t xml:space="preserve">. </w:t>
      </w:r>
    </w:p>
    <w:p w:rsidR="005F7E01" w:rsidRDefault="00C96935" w:rsidP="003A0F10">
      <w:pPr>
        <w:numPr>
          <w:ilvl w:val="0"/>
          <w:numId w:val="1"/>
        </w:numPr>
        <w:tabs>
          <w:tab w:val="left" w:pos="993"/>
        </w:tabs>
        <w:ind w:right="0"/>
      </w:pPr>
      <w:r>
        <w:t>Korupcinio pobūdžio</w:t>
      </w:r>
      <w:r>
        <w:t xml:space="preserve"> </w:t>
      </w:r>
      <w:r>
        <w:t xml:space="preserve">pažeidimus nagrinėja </w:t>
      </w:r>
      <w:r>
        <w:t xml:space="preserve">antikorupcinio elgesio </w:t>
      </w:r>
      <w:r>
        <w:t xml:space="preserve">tyrimų </w:t>
      </w:r>
      <w:r>
        <w:t>komisija (toliau</w:t>
      </w:r>
      <w:r>
        <w:t xml:space="preserve"> </w:t>
      </w:r>
      <w:r>
        <w:t>–</w:t>
      </w:r>
      <w:r>
        <w:t xml:space="preserve"> Komisija). </w:t>
      </w:r>
    </w:p>
    <w:p w:rsidR="005F7E01" w:rsidRDefault="00C96935" w:rsidP="003A0F10">
      <w:pPr>
        <w:numPr>
          <w:ilvl w:val="0"/>
          <w:numId w:val="1"/>
        </w:numPr>
        <w:tabs>
          <w:tab w:val="left" w:pos="1134"/>
        </w:tabs>
        <w:ind w:right="0"/>
      </w:pPr>
      <w:r>
        <w:t xml:space="preserve">Komisija </w:t>
      </w:r>
      <w:r>
        <w:t>gali būti sudaroma nuolat veikianti arba atvejui.</w:t>
      </w:r>
      <w:r>
        <w:t xml:space="preserve"> </w:t>
      </w:r>
    </w:p>
    <w:p w:rsidR="005F7E01" w:rsidRDefault="00C96935" w:rsidP="00F3778D">
      <w:pPr>
        <w:numPr>
          <w:ilvl w:val="0"/>
          <w:numId w:val="1"/>
        </w:numPr>
        <w:tabs>
          <w:tab w:val="left" w:pos="1134"/>
        </w:tabs>
        <w:ind w:right="0"/>
      </w:pPr>
      <w:r>
        <w:t xml:space="preserve">Komisija </w:t>
      </w:r>
      <w:r>
        <w:t xml:space="preserve">nagrinėjimo procedūrą pradeda gavusi </w:t>
      </w:r>
      <w:r w:rsidR="00F3778D">
        <w:t>Tarnybos</w:t>
      </w:r>
      <w:r w:rsidR="00F3778D">
        <w:t xml:space="preserve"> </w:t>
      </w:r>
      <w:r>
        <w:t>direktoriaus</w:t>
      </w:r>
      <w:r>
        <w:t xml:space="preserve"> </w:t>
      </w:r>
      <w:r>
        <w:t>rašytinę informaciją (tarnybinį</w:t>
      </w:r>
      <w:r>
        <w:t xml:space="preserve"> </w:t>
      </w:r>
      <w:r>
        <w:t>pranešimą, darbuotojo sk</w:t>
      </w:r>
      <w:r>
        <w:t xml:space="preserve">undą, visuomenės informavimo </w:t>
      </w:r>
      <w:r>
        <w:rPr>
          <w:noProof/>
        </w:rPr>
        <w:drawing>
          <wp:inline distT="0" distB="0" distL="0" distR="0">
            <wp:extent cx="4445" cy="8889"/>
            <wp:effectExtent l="0" t="0" r="0" b="0"/>
            <wp:docPr id="510" name="Picture 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priemonių paskelbtą ar kitokią</w:t>
      </w:r>
      <w:r>
        <w:t xml:space="preserve"> </w:t>
      </w:r>
      <w:r>
        <w:t>informaciją</w:t>
      </w:r>
      <w:r>
        <w:t xml:space="preserve">) apie </w:t>
      </w:r>
      <w:r>
        <w:t>darbuotojo galimai padarytą</w:t>
      </w:r>
      <w:r>
        <w:t xml:space="preserve"> </w:t>
      </w:r>
      <w:r>
        <w:t>pažeidimą.</w:t>
      </w:r>
      <w:r>
        <w:t xml:space="preserve"> </w:t>
      </w:r>
    </w:p>
    <w:p w:rsidR="005F7E01" w:rsidRDefault="00B3742D" w:rsidP="00F3778D">
      <w:pPr>
        <w:numPr>
          <w:ilvl w:val="0"/>
          <w:numId w:val="1"/>
        </w:numPr>
        <w:tabs>
          <w:tab w:val="left" w:pos="1134"/>
        </w:tabs>
        <w:ind w:right="0"/>
      </w:pPr>
      <w:r>
        <w:t>D</w:t>
      </w:r>
      <w:r w:rsidR="00C96935">
        <w:t>arbuotojui, pranešusiam</w:t>
      </w:r>
      <w:r w:rsidR="00C96935">
        <w:t xml:space="preserve"> apie galim</w:t>
      </w:r>
      <w:r w:rsidR="00C96935">
        <w:t>ai padarytą pažeidimą, garantuojamas tapatybės konfidencialumas (jeigu to darbuotojas prašo), užtikrin</w:t>
      </w:r>
      <w:r w:rsidR="00C96935">
        <w:t>ama, kad dėl pateiktos informacijos jam nebūtų daromas neigiamas poveikis</w:t>
      </w:r>
      <w:r w:rsidR="00C96935">
        <w:t xml:space="preserve">. </w:t>
      </w:r>
    </w:p>
    <w:p w:rsidR="005F7E01" w:rsidRDefault="00C96935" w:rsidP="00F3778D">
      <w:pPr>
        <w:numPr>
          <w:ilvl w:val="0"/>
          <w:numId w:val="1"/>
        </w:numPr>
        <w:tabs>
          <w:tab w:val="left" w:pos="1134"/>
        </w:tabs>
        <w:ind w:right="0"/>
      </w:pPr>
      <w:r>
        <w:t>Šių</w:t>
      </w:r>
      <w:r>
        <w:t xml:space="preserve"> </w:t>
      </w:r>
      <w:r>
        <w:t>Taisyklių</w:t>
      </w:r>
      <w:r>
        <w:t xml:space="preserve"> pagrindu </w:t>
      </w:r>
      <w:r>
        <w:t xml:space="preserve">galimo pažeidimo tyrimas atliekamas </w:t>
      </w:r>
      <w:r>
        <w:t xml:space="preserve">vadovaujantis Komisijos </w:t>
      </w:r>
      <w:r>
        <w:t xml:space="preserve">darbo reglamentu, kurį tvirtina </w:t>
      </w:r>
      <w:r w:rsidR="0009545E">
        <w:t xml:space="preserve">Tarnybos </w:t>
      </w:r>
      <w:r>
        <w:t xml:space="preserve">direktorius įsakymu. </w:t>
      </w:r>
      <w:r>
        <w:t>Komisija, a</w:t>
      </w:r>
      <w:r>
        <w:t>tlikusi tyrimą, pateikia</w:t>
      </w:r>
      <w:r>
        <w:t xml:space="preserve"> </w:t>
      </w:r>
      <w:r w:rsidR="00F3778D">
        <w:t>Tarnybos</w:t>
      </w:r>
      <w:r w:rsidR="00F3778D">
        <w:t xml:space="preserve"> </w:t>
      </w:r>
      <w:r>
        <w:t>direktor</w:t>
      </w:r>
      <w:r>
        <w:t xml:space="preserve">iui </w:t>
      </w:r>
      <w:r>
        <w:t xml:space="preserve">išvadą ir </w:t>
      </w:r>
      <w:r>
        <w:t>pa</w:t>
      </w:r>
      <w:r>
        <w:t>siūlymus</w:t>
      </w:r>
      <w:r>
        <w:t xml:space="preserve"> </w:t>
      </w:r>
      <w:r>
        <w:t>dėl galimai padaryto pažeidimo</w:t>
      </w:r>
      <w:r>
        <w:t xml:space="preserve">.  </w:t>
      </w:r>
    </w:p>
    <w:p w:rsidR="005F7E01" w:rsidRDefault="00B3742D" w:rsidP="00F3778D">
      <w:pPr>
        <w:numPr>
          <w:ilvl w:val="0"/>
          <w:numId w:val="1"/>
        </w:numPr>
        <w:tabs>
          <w:tab w:val="left" w:pos="1134"/>
        </w:tabs>
        <w:ind w:right="0"/>
      </w:pPr>
      <w:r>
        <w:t>D</w:t>
      </w:r>
      <w:r w:rsidR="00C96935">
        <w:t xml:space="preserve">arbuotojas laikomas pažeidusiu </w:t>
      </w:r>
      <w:r w:rsidR="00C96935">
        <w:t>Taisykles</w:t>
      </w:r>
      <w:r w:rsidR="00C96935">
        <w:t xml:space="preserve">, jeigu jis priėmė sprendimą ir </w:t>
      </w:r>
      <w:r w:rsidR="00C96935">
        <w:t>(ar) atli</w:t>
      </w:r>
      <w:r w:rsidR="00C96935">
        <w:t>ko kitokį veiksmą, prieštaraujančius Taisyklių</w:t>
      </w:r>
      <w:r w:rsidR="00C96935">
        <w:t xml:space="preserve"> nuostatoms, arba </w:t>
      </w:r>
      <w:r w:rsidR="00C96935">
        <w:t xml:space="preserve">žinomai toleravo kitų </w:t>
      </w:r>
      <w:r w:rsidR="00C96935">
        <w:t xml:space="preserve">darbuotojų </w:t>
      </w:r>
      <w:r w:rsidR="00C96935">
        <w:lastRenderedPageBreak/>
        <w:t>neteisėtus veiksmus. Taisyklių</w:t>
      </w:r>
      <w:r w:rsidR="00C96935">
        <w:t xml:space="preserve"> </w:t>
      </w:r>
      <w:r w:rsidR="00C96935">
        <w:t>pažeidimas gali būti konstatuotas tik Komisijai atlikus tyrimą ir priėmus atitinkamą</w:t>
      </w:r>
      <w:r w:rsidR="00C96935">
        <w:t xml:space="preserve"> </w:t>
      </w:r>
      <w:r w:rsidR="00C96935">
        <w:t>išvadą ar Taisyklės</w:t>
      </w:r>
      <w:r w:rsidR="00C96935">
        <w:t xml:space="preserve"> </w:t>
      </w:r>
      <w:r w:rsidR="00C96935">
        <w:t>buvo pažeist</w:t>
      </w:r>
      <w:r w:rsidR="00C96935">
        <w:t xml:space="preserve">os.  </w:t>
      </w:r>
    </w:p>
    <w:p w:rsidR="005F7E01" w:rsidRDefault="00C96935" w:rsidP="00F3778D">
      <w:pPr>
        <w:numPr>
          <w:ilvl w:val="0"/>
          <w:numId w:val="1"/>
        </w:numPr>
        <w:tabs>
          <w:tab w:val="left" w:pos="1134"/>
        </w:tabs>
        <w:ind w:right="0"/>
      </w:pPr>
      <w:r>
        <w:t xml:space="preserve">Sprendimą dėl </w:t>
      </w:r>
      <w:r>
        <w:t xml:space="preserve">Taisykles </w:t>
      </w:r>
      <w:r>
        <w:t xml:space="preserve">pažeidusio darbuotojo atsakomybės priima </w:t>
      </w:r>
      <w:r w:rsidR="00F3778D">
        <w:t>Tarnybos</w:t>
      </w:r>
      <w:r w:rsidR="00F3778D">
        <w:t xml:space="preserve"> </w:t>
      </w:r>
      <w:r>
        <w:t>dire</w:t>
      </w:r>
      <w:r>
        <w:t xml:space="preserve">ktorius, </w:t>
      </w:r>
      <w:r>
        <w:t xml:space="preserve">įvertinęs Komisijos išvadą ir </w:t>
      </w:r>
      <w:r>
        <w:t>pa</w:t>
      </w:r>
      <w:r>
        <w:t>siūlymus</w:t>
      </w:r>
      <w:r>
        <w:t xml:space="preserve"> </w:t>
      </w:r>
      <w:r>
        <w:t>dėl atsakomybės taikymo</w:t>
      </w:r>
      <w:r>
        <w:t xml:space="preserve">. Taisykles </w:t>
      </w:r>
      <w:r>
        <w:t xml:space="preserve">pažeidusiam </w:t>
      </w:r>
      <w:r>
        <w:t xml:space="preserve">darbuotojui taikoma </w:t>
      </w:r>
      <w:r>
        <w:t xml:space="preserve">atsakomybė </w:t>
      </w:r>
      <w:r>
        <w:t xml:space="preserve">Lietuvos Respublikos darbo kodekso (toliau </w:t>
      </w:r>
      <w:r>
        <w:t>–</w:t>
      </w:r>
      <w:r>
        <w:t xml:space="preserve"> DK) nustatyta tvarka </w:t>
      </w:r>
      <w:r>
        <w:t xml:space="preserve">ir toks </w:t>
      </w:r>
      <w:r>
        <w:t>darbuotojas negali būti skatinamas 6 mėnesiu</w:t>
      </w:r>
      <w:r>
        <w:t>s</w:t>
      </w:r>
      <w:r>
        <w:t xml:space="preserve"> </w:t>
      </w:r>
      <w:r>
        <w:t>nuo pažeidimo padarymo dienos.</w:t>
      </w:r>
      <w:r>
        <w:t xml:space="preserve"> Sprendimas </w:t>
      </w:r>
      <w:r>
        <w:t xml:space="preserve">gali būti apskųstas </w:t>
      </w:r>
      <w:r>
        <w:t xml:space="preserve">DK nustatyta tvarka. </w:t>
      </w:r>
    </w:p>
    <w:p w:rsidR="005F7E01" w:rsidRDefault="00C96935">
      <w:pPr>
        <w:spacing w:after="0" w:line="259" w:lineRule="auto"/>
        <w:ind w:left="763" w:right="0" w:firstLine="0"/>
        <w:jc w:val="center"/>
      </w:pPr>
      <w:r>
        <w:t xml:space="preserve"> </w:t>
      </w:r>
    </w:p>
    <w:p w:rsidR="005F7E01" w:rsidRDefault="00C96935">
      <w:pPr>
        <w:spacing w:after="0" w:line="259" w:lineRule="auto"/>
        <w:ind w:left="10" w:right="9" w:hanging="10"/>
        <w:jc w:val="center"/>
      </w:pPr>
      <w:r>
        <w:rPr>
          <w:b/>
        </w:rPr>
        <w:t xml:space="preserve">IV SKYRIUS </w:t>
      </w:r>
    </w:p>
    <w:p w:rsidR="005F7E01" w:rsidRDefault="00C96935">
      <w:pPr>
        <w:spacing w:after="0" w:line="259" w:lineRule="auto"/>
        <w:ind w:left="10" w:right="7" w:hanging="10"/>
        <w:jc w:val="center"/>
      </w:pPr>
      <w:r>
        <w:rPr>
          <w:b/>
        </w:rPr>
        <w:t xml:space="preserve">PAVYZDINIAI GALIMOS KORUPCINIO POBŪDŽIO RIZIKOS ATVEJAI IR </w:t>
      </w:r>
    </w:p>
    <w:p w:rsidR="005F7E01" w:rsidRDefault="00C96935">
      <w:pPr>
        <w:spacing w:after="0" w:line="259" w:lineRule="auto"/>
        <w:ind w:left="10" w:right="5" w:hanging="10"/>
        <w:jc w:val="center"/>
      </w:pPr>
      <w:r>
        <w:rPr>
          <w:b/>
        </w:rPr>
        <w:t xml:space="preserve">DARBUOTOJŲ VEIKSMAI SU JAIS SUSIDŪRUS </w:t>
      </w:r>
    </w:p>
    <w:p w:rsidR="005F7E01" w:rsidRDefault="00C96935">
      <w:pPr>
        <w:spacing w:after="0" w:line="259" w:lineRule="auto"/>
        <w:ind w:left="763" w:right="0" w:firstLine="0"/>
        <w:jc w:val="center"/>
      </w:pPr>
      <w:r>
        <w:t xml:space="preserve"> </w:t>
      </w:r>
    </w:p>
    <w:p w:rsidR="005F7E01" w:rsidRDefault="00C96935" w:rsidP="008C1282">
      <w:pPr>
        <w:numPr>
          <w:ilvl w:val="0"/>
          <w:numId w:val="1"/>
        </w:numPr>
        <w:tabs>
          <w:tab w:val="left" w:pos="1134"/>
        </w:tabs>
        <w:ind w:right="0"/>
      </w:pPr>
      <w:r>
        <w:t>Tipiniai korupcinio pobūdžio teisės pažeidimų pavyzdžia</w:t>
      </w:r>
      <w:r>
        <w:t>i yra aktyvus ir pasyvus kyšininkavimas, įskaitant naudos kaip paskatos atlikti neteisėtą arba etiką pažeidžiantį veiksmą</w:t>
      </w:r>
      <w:r>
        <w:t xml:space="preserve">, </w:t>
      </w:r>
      <w:r>
        <w:t>siūlymą, teikimą ir priėmimą arba prašymą.</w:t>
      </w:r>
      <w:r>
        <w:t xml:space="preserve"> </w:t>
      </w:r>
    </w:p>
    <w:p w:rsidR="005F7E01" w:rsidRDefault="00B3742D" w:rsidP="008C1282">
      <w:pPr>
        <w:numPr>
          <w:ilvl w:val="0"/>
          <w:numId w:val="1"/>
        </w:numPr>
        <w:tabs>
          <w:tab w:val="left" w:pos="1134"/>
        </w:tabs>
        <w:ind w:right="0"/>
      </w:pPr>
      <w:r>
        <w:t>D</w:t>
      </w:r>
      <w:r w:rsidR="00C96935">
        <w:t>arbuotojo elgesys susid</w:t>
      </w:r>
      <w:r w:rsidR="00C96935">
        <w:t>ūrus su galimai korupcinio pobūdžio atvejais</w:t>
      </w:r>
      <w:r w:rsidR="00C96935">
        <w:t xml:space="preserve"> su klientais / </w:t>
      </w:r>
      <w:r w:rsidR="008C1282">
        <w:t>tiekėjais /</w:t>
      </w:r>
      <w:r w:rsidR="00C96935">
        <w:t xml:space="preserve">klausytojais (toliau </w:t>
      </w:r>
      <w:r w:rsidR="00C96935">
        <w:t>–</w:t>
      </w:r>
      <w:r w:rsidR="00C96935">
        <w:t xml:space="preserve"> klientas): </w:t>
      </w:r>
    </w:p>
    <w:p w:rsidR="005F7E01" w:rsidRDefault="00C96935" w:rsidP="008C1282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jei klientas nori gauti paslaug</w:t>
      </w:r>
      <w:r>
        <w:t>ą</w:t>
      </w:r>
      <w:r>
        <w:t xml:space="preserve">, kurios </w:t>
      </w:r>
      <w:r w:rsidR="008C1282">
        <w:t>T</w:t>
      </w:r>
      <w:r w:rsidR="008C1282">
        <w:t>arnyba</w:t>
      </w:r>
      <w:r>
        <w:t xml:space="preserve"> ar konkretus darbuotojas neteikia </w:t>
      </w:r>
      <w:r>
        <w:t>–</w:t>
      </w:r>
      <w:r>
        <w:t xml:space="preserve"> </w:t>
      </w:r>
      <w:r>
        <w:t xml:space="preserve">mandagiai paaiškinama, kad tai nėra </w:t>
      </w:r>
      <w:r w:rsidR="008C1282">
        <w:t>Tarnybos</w:t>
      </w:r>
      <w:r>
        <w:t xml:space="preserve"> ir darbuotojo kompetencija ir pagal galimybes nukreipiama re</w:t>
      </w:r>
      <w:r>
        <w:t>ikia</w:t>
      </w:r>
      <w:r>
        <w:t>mu adresu, jei toks žinomas;</w:t>
      </w:r>
      <w:r>
        <w:t xml:space="preserve"> </w:t>
      </w:r>
    </w:p>
    <w:p w:rsidR="005F7E01" w:rsidRDefault="00C96935" w:rsidP="008C1282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 xml:space="preserve">jei </w:t>
      </w:r>
      <w:r>
        <w:t>klientas nori atsidė</w:t>
      </w:r>
      <w:r>
        <w:t>koti u</w:t>
      </w:r>
      <w:r>
        <w:t>ž</w:t>
      </w:r>
      <w:r>
        <w:t xml:space="preserve"> </w:t>
      </w:r>
      <w:r>
        <w:t xml:space="preserve">suteiktą ar teikiamą </w:t>
      </w:r>
      <w:r>
        <w:t>paslaug</w:t>
      </w:r>
      <w:r>
        <w:t>ą</w:t>
      </w:r>
      <w:r w:rsidR="008C1282">
        <w:t xml:space="preserve"> </w:t>
      </w:r>
      <w:r>
        <w:t xml:space="preserve">darbuotojui atliekant savo darbines funkcijas </w:t>
      </w:r>
      <w:r>
        <w:t>materialinėmis vertybėmis</w:t>
      </w:r>
      <w:r>
        <w:t xml:space="preserve"> </w:t>
      </w:r>
      <w:r>
        <w:t>–</w:t>
      </w:r>
      <w:r>
        <w:t xml:space="preserve"> </w:t>
      </w:r>
      <w:r>
        <w:t>mandagiai paaiškinama, kad tai</w:t>
      </w:r>
      <w:r>
        <w:t xml:space="preserve"> </w:t>
      </w:r>
      <w:r>
        <w:t xml:space="preserve">darbuotojo darbinė pareiga ir pasiūloma susipažinti su teisine informacija, paskelbta </w:t>
      </w:r>
      <w:r w:rsidR="008C1282">
        <w:t>Tarnybos</w:t>
      </w:r>
      <w:r>
        <w:t xml:space="preserve"> interneto </w:t>
      </w:r>
      <w:r>
        <w:t xml:space="preserve">svetainėje </w:t>
      </w:r>
      <w:r>
        <w:t>s</w:t>
      </w:r>
      <w:r>
        <w:t>kyriuje „Korupcijos prevencija“;</w:t>
      </w:r>
      <w:r>
        <w:t xml:space="preserve"> </w:t>
      </w:r>
    </w:p>
    <w:p w:rsidR="005F7E01" w:rsidRDefault="00C96935" w:rsidP="008C1282">
      <w:pPr>
        <w:numPr>
          <w:ilvl w:val="1"/>
          <w:numId w:val="1"/>
        </w:numPr>
        <w:tabs>
          <w:tab w:val="left" w:pos="1276"/>
        </w:tabs>
        <w:ind w:right="0" w:hanging="851"/>
      </w:pPr>
      <w:r>
        <w:t>j</w:t>
      </w:r>
      <w:r>
        <w:t>ei klientas siūlo pavėžėt</w:t>
      </w:r>
      <w:r>
        <w:t xml:space="preserve">i savo automobiliu </w:t>
      </w:r>
      <w:r>
        <w:t>–</w:t>
      </w:r>
      <w:r>
        <w:t xml:space="preserve"> atsisakoma; </w:t>
      </w:r>
    </w:p>
    <w:p w:rsidR="005F7E01" w:rsidRDefault="00C96935" w:rsidP="008C1282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j</w:t>
      </w:r>
      <w:r>
        <w:t xml:space="preserve">ei klientas kviečia į savo, savo šeimos ar </w:t>
      </w:r>
      <w:r>
        <w:t>savo įmonės šventę –</w:t>
      </w:r>
      <w:r>
        <w:t xml:space="preserve"> informuojama, kad </w:t>
      </w:r>
      <w:r>
        <w:t xml:space="preserve">kvietimas gali būti pateiktas raštu </w:t>
      </w:r>
      <w:r w:rsidR="008C1282">
        <w:t>Tarnybos</w:t>
      </w:r>
      <w:r w:rsidR="008C1282">
        <w:t xml:space="preserve"> direktoriui</w:t>
      </w:r>
      <w:r>
        <w:t>;</w:t>
      </w:r>
      <w:r>
        <w:t xml:space="preserve"> </w:t>
      </w:r>
    </w:p>
    <w:p w:rsidR="005F7E01" w:rsidRDefault="00C96935" w:rsidP="008C1282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j</w:t>
      </w:r>
      <w:r>
        <w:t>ei klientas įteikia savo atstovaujamos įmonės atributikos –</w:t>
      </w:r>
      <w:r>
        <w:t xml:space="preserve"> mandagiai informuojama, kad atributika gali</w:t>
      </w:r>
      <w:r>
        <w:t xml:space="preserve"> b</w:t>
      </w:r>
      <w:r>
        <w:t xml:space="preserve">ūti priimta dovanų teikimą reglamentuojančios tvarkos nuostatomis ir pasiūloma susipažinti su teisine informacija, paskelbta </w:t>
      </w:r>
      <w:r w:rsidR="008C1282">
        <w:t>Tarnybos</w:t>
      </w:r>
      <w:r>
        <w:t xml:space="preserve"> interneto </w:t>
      </w:r>
      <w:r>
        <w:t>svetainėje skyriuje „Korupcijos prevencija“;</w:t>
      </w:r>
      <w:r>
        <w:t xml:space="preserve"> </w:t>
      </w:r>
    </w:p>
    <w:p w:rsidR="005F7E01" w:rsidRDefault="00C96935" w:rsidP="008C1282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j</w:t>
      </w:r>
      <w:r>
        <w:t>ei klientas įteikia</w:t>
      </w:r>
      <w:r>
        <w:t xml:space="preserve"> ar </w:t>
      </w:r>
      <w:r>
        <w:t>bando įteikti dovaną (išskyrus dovanas,</w:t>
      </w:r>
      <w:r>
        <w:t xml:space="preserve"> Lietuvos Respublikos norminiuose teisės aktuose nustatytais atvejais gautas pagal tradicijas bei reprezentacijai skirtas </w:t>
      </w:r>
      <w:r>
        <w:t xml:space="preserve">dovanas) </w:t>
      </w:r>
      <w:r>
        <w:t>ar kitą materialinę vertybę –</w:t>
      </w:r>
      <w:r>
        <w:t xml:space="preserve"> </w:t>
      </w:r>
      <w:r>
        <w:t xml:space="preserve">aiškiai atsisakoma ir paaiškinama, kad toks elgesys netoleruojamas ir pasiūloma susipažinti su </w:t>
      </w:r>
      <w:r>
        <w:t xml:space="preserve">teisine informacija, paskelbta </w:t>
      </w:r>
      <w:r w:rsidR="008C1282">
        <w:t>Tarnybos</w:t>
      </w:r>
      <w:r>
        <w:t xml:space="preserve"> interneto </w:t>
      </w:r>
      <w:r>
        <w:t>svetainėje skyriuje „Korupcijos prevencija“</w:t>
      </w:r>
      <w:r w:rsidR="00B3742D">
        <w:t>. Jei asmuo, neatsižvelgdamas į</w:t>
      </w:r>
      <w:r w:rsidR="00D54036">
        <w:t xml:space="preserve"> </w:t>
      </w:r>
      <w:r>
        <w:t>darbuotojo prieštaravimą, paaiškinimą ir įspėjimą, savo veiksmais padarė galimai korupcinio pobūdžio pažeidimą</w:t>
      </w:r>
      <w:r w:rsidR="00B3742D">
        <w:t>, apie tai</w:t>
      </w:r>
      <w:r w:rsidR="00D54036">
        <w:t xml:space="preserve"> </w:t>
      </w:r>
      <w:r>
        <w:t>darbuotoj</w:t>
      </w:r>
      <w:r>
        <w:t xml:space="preserve">as </w:t>
      </w:r>
      <w:r>
        <w:t xml:space="preserve">informuoja </w:t>
      </w:r>
      <w:r w:rsidR="00D54036">
        <w:t>Tarnybos</w:t>
      </w:r>
      <w:r w:rsidR="00D54036">
        <w:t xml:space="preserve"> direktorių</w:t>
      </w:r>
      <w:r>
        <w:t>;</w:t>
      </w:r>
      <w:r>
        <w:t xml:space="preserve"> </w:t>
      </w:r>
    </w:p>
    <w:p w:rsidR="005F7E01" w:rsidRDefault="00C96935" w:rsidP="00D54036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jei pinigai ar kiti daiktai buvo palikti netyčia</w:t>
      </w:r>
      <w:r>
        <w:t xml:space="preserve"> </w:t>
      </w:r>
      <w:r>
        <w:t>–</w:t>
      </w:r>
      <w:r>
        <w:t xml:space="preserve"> </w:t>
      </w:r>
      <w:r>
        <w:t>kreipiasi į tai padariusį asmenį, kad kuo greičiau juos pasiimtų ir pasiūloma susipažinti su teisine informacija, pask</w:t>
      </w:r>
      <w:r>
        <w:t xml:space="preserve">elbta </w:t>
      </w:r>
      <w:r w:rsidR="00D54036">
        <w:t>Tarnybos</w:t>
      </w:r>
      <w:r>
        <w:t xml:space="preserve"> i</w:t>
      </w:r>
      <w:r>
        <w:t xml:space="preserve">nterneto </w:t>
      </w:r>
      <w:r>
        <w:t>svetainėje skyriuje „Korupcijos prevencija“</w:t>
      </w:r>
      <w:r w:rsidR="00B3742D">
        <w:t>. Jei asmuo, neatsižvelgdamas į</w:t>
      </w:r>
      <w:r w:rsidR="00D54036">
        <w:t xml:space="preserve"> </w:t>
      </w:r>
      <w:r>
        <w:t>darbuotojo prieštaravimą, paaiškinimą ir įspėjimą, savo veiksmais padarė galimai korupcinio pobūdžio pažeidimą</w:t>
      </w:r>
      <w:r>
        <w:t>, apie tai</w:t>
      </w:r>
      <w:r>
        <w:t xml:space="preserve"> darbuotojas </w:t>
      </w:r>
      <w:r>
        <w:t xml:space="preserve">informuoja </w:t>
      </w:r>
      <w:r w:rsidR="00D54036">
        <w:t>Tarnybos direktorių</w:t>
      </w:r>
      <w:r>
        <w:t>;</w:t>
      </w:r>
      <w:r>
        <w:t xml:space="preserve"> </w:t>
      </w:r>
    </w:p>
    <w:p w:rsidR="005F7E01" w:rsidRDefault="00C96935" w:rsidP="00D54036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 xml:space="preserve">jei klientas prašo, siūlo, </w:t>
      </w:r>
      <w:r>
        <w:t xml:space="preserve">skatina, </w:t>
      </w:r>
      <w:r>
        <w:t xml:space="preserve">užsimena ar bet kokia forma spaudžia atlikti </w:t>
      </w:r>
      <w:r>
        <w:t xml:space="preserve">darbuotojo kompetencijos ribose esantį neteisėtą veiksmą arba įkalbėti </w:t>
      </w:r>
      <w:r w:rsidR="00D54036">
        <w:t>kitą darbuotoją</w:t>
      </w:r>
      <w:r>
        <w:t xml:space="preserve"> atlikti kolegos kompetencijų ribose esantį neteisėtą veiksmą, arba pr</w:t>
      </w:r>
      <w:r>
        <w:t>iešingai –</w:t>
      </w:r>
      <w:r>
        <w:t xml:space="preserve"> neatlikti darbuotojo ar jo kolegos pareigos </w:t>
      </w:r>
      <w:r>
        <w:t>–</w:t>
      </w:r>
      <w:r>
        <w:t xml:space="preserve"> </w:t>
      </w:r>
      <w:r>
        <w:t xml:space="preserve">aiškiai </w:t>
      </w:r>
      <w:r>
        <w:t xml:space="preserve">parodoma, kad toks elgesys netoleruojamas ir apie tai informuojamas </w:t>
      </w:r>
      <w:r w:rsidR="00B3742D">
        <w:t>Tarnybos</w:t>
      </w:r>
      <w:r w:rsidR="00B3742D">
        <w:t xml:space="preserve"> direktorius</w:t>
      </w:r>
      <w:r>
        <w:t>;</w:t>
      </w:r>
      <w:r>
        <w:t xml:space="preserve"> </w:t>
      </w:r>
    </w:p>
    <w:p w:rsidR="005F7E01" w:rsidRDefault="00C96935" w:rsidP="00B3742D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lastRenderedPageBreak/>
        <w:t xml:space="preserve">jei klientas prašo, siūlo, skatina, užsimena ir bet kokia forma </w:t>
      </w:r>
      <w:r>
        <w:t xml:space="preserve">spaudžia atlikti neetišką veiksmą ar įkalbėti kolegą atlikti tokį veiksmą </w:t>
      </w:r>
      <w:r>
        <w:t xml:space="preserve">- </w:t>
      </w:r>
      <w:r>
        <w:t xml:space="preserve">aiškiai parodoma, kad toks elgesys netoleruojamas </w:t>
      </w:r>
      <w:r>
        <w:t xml:space="preserve">ir apie tai informuojamas </w:t>
      </w:r>
      <w:r w:rsidR="00B3742D">
        <w:t>Tarnybos</w:t>
      </w:r>
      <w:r w:rsidR="00B3742D">
        <w:t xml:space="preserve"> direktorius</w:t>
      </w:r>
      <w:r>
        <w:t>.</w:t>
      </w:r>
      <w:r>
        <w:t xml:space="preserve"> </w:t>
      </w:r>
    </w:p>
    <w:p w:rsidR="005F7E01" w:rsidRDefault="00B3742D" w:rsidP="00B3742D">
      <w:pPr>
        <w:numPr>
          <w:ilvl w:val="0"/>
          <w:numId w:val="1"/>
        </w:numPr>
        <w:tabs>
          <w:tab w:val="left" w:pos="1134"/>
        </w:tabs>
        <w:ind w:right="0" w:firstLine="709"/>
      </w:pPr>
      <w:r>
        <w:t>D</w:t>
      </w:r>
      <w:r w:rsidR="00C96935">
        <w:t>arbuotojo elgesys susidūrus su galimai korup</w:t>
      </w:r>
      <w:r w:rsidR="00C96935">
        <w:t>cinio pobūdžio atvejais tarp kolegų:</w:t>
      </w:r>
      <w:r w:rsidR="00C96935">
        <w:t xml:space="preserve"> </w:t>
      </w:r>
    </w:p>
    <w:p w:rsidR="005F7E01" w:rsidRDefault="00C96935" w:rsidP="00B3742D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 xml:space="preserve">jei sužinoma apie darbo kolegos neetišką elgesį, korupcinio pobūdžio veiksmus ar </w:t>
      </w:r>
      <w:r>
        <w:t xml:space="preserve">planus </w:t>
      </w:r>
      <w:r>
        <w:t>–</w:t>
      </w:r>
      <w:r>
        <w:t xml:space="preserve"> </w:t>
      </w:r>
      <w:r>
        <w:t>informuojamas</w:t>
      </w:r>
      <w:r w:rsidR="00B3742D">
        <w:t xml:space="preserve"> už korupcijos prevenciją </w:t>
      </w:r>
      <w:r w:rsidR="008F71E9">
        <w:t>T</w:t>
      </w:r>
      <w:r w:rsidR="008F71E9">
        <w:t xml:space="preserve">arnyboje </w:t>
      </w:r>
      <w:r w:rsidR="00B3742D">
        <w:t>atsakingas asmuo</w:t>
      </w:r>
      <w:r>
        <w:t>;</w:t>
      </w:r>
      <w:r>
        <w:t xml:space="preserve"> </w:t>
      </w:r>
    </w:p>
    <w:p w:rsidR="005F7E01" w:rsidRDefault="00C96935" w:rsidP="00B3742D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 xml:space="preserve">jei </w:t>
      </w:r>
      <w:r>
        <w:t xml:space="preserve">darbuotojas įtaria, kad </w:t>
      </w:r>
      <w:r w:rsidR="00B3742D">
        <w:t>Tarnybos</w:t>
      </w:r>
      <w:r w:rsidR="00B3742D">
        <w:t xml:space="preserve"> direktorius </w:t>
      </w:r>
      <w:r>
        <w:t>teikia galimai neetiškus ir</w:t>
      </w:r>
      <w:r>
        <w:t xml:space="preserve"> neteisėtus nurodymus, kuriuose gali būti korupcijos apraiškų</w:t>
      </w:r>
      <w:r>
        <w:t xml:space="preserve"> </w:t>
      </w:r>
      <w:r>
        <w:t>–</w:t>
      </w:r>
      <w:r>
        <w:t xml:space="preserve"> informuojamas </w:t>
      </w:r>
      <w:r w:rsidR="00B3742D">
        <w:t>už korupcijos prevenciją T</w:t>
      </w:r>
      <w:r w:rsidR="00DF5643">
        <w:t>arnyboje</w:t>
      </w:r>
      <w:r w:rsidR="00B3742D">
        <w:t xml:space="preserve"> </w:t>
      </w:r>
      <w:r w:rsidR="00DF5643">
        <w:t>atsakingas</w:t>
      </w:r>
      <w:r w:rsidR="00DF5643">
        <w:t xml:space="preserve"> </w:t>
      </w:r>
      <w:r w:rsidR="00B3742D">
        <w:t>asmuo</w:t>
      </w:r>
      <w:r>
        <w:t>;</w:t>
      </w:r>
      <w:r>
        <w:t xml:space="preserve"> </w:t>
      </w:r>
    </w:p>
    <w:p w:rsidR="00880419" w:rsidRPr="00880419" w:rsidRDefault="00C96935" w:rsidP="00880419">
      <w:pPr>
        <w:numPr>
          <w:ilvl w:val="1"/>
          <w:numId w:val="1"/>
        </w:numPr>
        <w:tabs>
          <w:tab w:val="left" w:pos="1276"/>
        </w:tabs>
        <w:ind w:left="0" w:right="0" w:firstLine="709"/>
        <w:rPr>
          <w:color w:val="auto"/>
        </w:rPr>
      </w:pPr>
      <w:r>
        <w:t xml:space="preserve">jei darbuotojas </w:t>
      </w:r>
      <w:r>
        <w:t>sužino</w:t>
      </w:r>
      <w:r w:rsidRPr="00880419">
        <w:rPr>
          <w:color w:val="auto"/>
        </w:rPr>
        <w:t xml:space="preserve">, </w:t>
      </w:r>
      <w:r w:rsidRPr="00880419">
        <w:rPr>
          <w:color w:val="auto"/>
        </w:rPr>
        <w:t xml:space="preserve">kad į jam pavaldaus darbuotojo pareigas ar į jo tiesioginio </w:t>
      </w:r>
      <w:r w:rsidRPr="00880419">
        <w:rPr>
          <w:color w:val="auto"/>
        </w:rPr>
        <w:t xml:space="preserve">vadovo pareigas pretenduoja artimas giminaitis </w:t>
      </w:r>
      <w:r w:rsidRPr="00880419">
        <w:rPr>
          <w:color w:val="auto"/>
        </w:rPr>
        <w:t>–</w:t>
      </w:r>
      <w:r w:rsidRPr="00880419">
        <w:rPr>
          <w:color w:val="auto"/>
        </w:rPr>
        <w:t xml:space="preserve"> </w:t>
      </w:r>
      <w:r w:rsidRPr="00880419">
        <w:rPr>
          <w:color w:val="auto"/>
        </w:rPr>
        <w:t>informuoj</w:t>
      </w:r>
      <w:r w:rsidRPr="00880419">
        <w:rPr>
          <w:color w:val="auto"/>
        </w:rPr>
        <w:t xml:space="preserve">amas </w:t>
      </w:r>
      <w:r w:rsidR="00880419" w:rsidRPr="00880419">
        <w:rPr>
          <w:color w:val="auto"/>
        </w:rPr>
        <w:t>Tarnybos direktorius</w:t>
      </w:r>
      <w:r w:rsidR="00880419" w:rsidRPr="00880419">
        <w:rPr>
          <w:color w:val="auto"/>
        </w:rPr>
        <w:t xml:space="preserve"> ar </w:t>
      </w:r>
      <w:r w:rsidR="00880419" w:rsidRPr="00880419">
        <w:rPr>
          <w:color w:val="auto"/>
        </w:rPr>
        <w:t>už korupcijos prevenciją T</w:t>
      </w:r>
      <w:r w:rsidR="00DF5643">
        <w:rPr>
          <w:color w:val="auto"/>
        </w:rPr>
        <w:t>arnyboje</w:t>
      </w:r>
      <w:r w:rsidR="00880419" w:rsidRPr="00880419">
        <w:rPr>
          <w:color w:val="auto"/>
        </w:rPr>
        <w:t xml:space="preserve"> </w:t>
      </w:r>
      <w:r w:rsidR="00DF5643" w:rsidRPr="00880419">
        <w:rPr>
          <w:color w:val="auto"/>
        </w:rPr>
        <w:t>atsakingas</w:t>
      </w:r>
      <w:r w:rsidR="00DF5643" w:rsidRPr="00880419">
        <w:rPr>
          <w:color w:val="auto"/>
        </w:rPr>
        <w:t xml:space="preserve"> </w:t>
      </w:r>
      <w:r w:rsidR="00880419" w:rsidRPr="00880419">
        <w:rPr>
          <w:color w:val="auto"/>
        </w:rPr>
        <w:t xml:space="preserve">asmuo; </w:t>
      </w:r>
    </w:p>
    <w:p w:rsidR="005F7E01" w:rsidRDefault="00C96935" w:rsidP="00FA2BE5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>jei darbuotojas mano, kad vykdydamas pareigas, gali pažeisti Lietuvos Respublikos viešųjų ir privačių interesų derinimo įstatymo –</w:t>
      </w:r>
      <w:r>
        <w:t xml:space="preserve"> informuojamas </w:t>
      </w:r>
      <w:r w:rsidR="00FA2BE5">
        <w:t>Tarnybos direktorius</w:t>
      </w:r>
      <w:r>
        <w:t xml:space="preserve">; </w:t>
      </w:r>
    </w:p>
    <w:p w:rsidR="005F7E01" w:rsidRDefault="00C96935" w:rsidP="00FA2BE5">
      <w:pPr>
        <w:numPr>
          <w:ilvl w:val="1"/>
          <w:numId w:val="1"/>
        </w:numPr>
        <w:tabs>
          <w:tab w:val="left" w:pos="1276"/>
        </w:tabs>
        <w:ind w:left="0" w:right="0" w:firstLine="709"/>
      </w:pPr>
      <w:r>
        <w:t xml:space="preserve">jei darbuotojas yra pirkimo iniciatorius, pirkimo organizatorius </w:t>
      </w:r>
      <w:r>
        <w:t>ar viešojo pirkimo komisijos narys, o vienas iš konkretaus pirkimo tiekėjų yra</w:t>
      </w:r>
      <w:r w:rsidR="00FA2BE5">
        <w:t xml:space="preserve"> jo giminaičio įmonė</w:t>
      </w:r>
      <w:r>
        <w:t xml:space="preserve"> </w:t>
      </w:r>
      <w:r>
        <w:t xml:space="preserve">(ar pan.) </w:t>
      </w:r>
      <w:r>
        <w:t>–</w:t>
      </w:r>
      <w:r>
        <w:t xml:space="preserve"> </w:t>
      </w:r>
      <w:r>
        <w:t xml:space="preserve">informuojamas </w:t>
      </w:r>
      <w:r w:rsidR="00FA2BE5">
        <w:t>Tarnybos direktorius</w:t>
      </w:r>
      <w:r>
        <w:t>.</w:t>
      </w:r>
      <w:r>
        <w:t xml:space="preserve"> </w:t>
      </w:r>
    </w:p>
    <w:p w:rsidR="00FA2BE5" w:rsidRPr="00FA2BE5" w:rsidRDefault="00C96935" w:rsidP="00FA2BE5">
      <w:pPr>
        <w:pStyle w:val="Sraopastraipa"/>
        <w:numPr>
          <w:ilvl w:val="0"/>
          <w:numId w:val="1"/>
        </w:numPr>
        <w:tabs>
          <w:tab w:val="left" w:pos="1134"/>
        </w:tabs>
        <w:spacing w:after="0" w:line="259" w:lineRule="auto"/>
      </w:pPr>
      <w:r>
        <w:t>Dovanos, Li</w:t>
      </w:r>
      <w:r>
        <w:t>et</w:t>
      </w:r>
      <w:r>
        <w:t>uvos Respublikos norminiuose teisės aktuose nustatytais atvejais gaut</w:t>
      </w:r>
      <w:r>
        <w:t xml:space="preserve">os pagal tradicijas ir reprezentacijai skirtos dovanos, </w:t>
      </w:r>
      <w:r>
        <w:t xml:space="preserve">turi būti </w:t>
      </w:r>
      <w:r>
        <w:t xml:space="preserve">vertinamos, registruojamos ir apskaitomos </w:t>
      </w:r>
      <w:r w:rsidR="00FA2BE5">
        <w:t xml:space="preserve">Šilalės švietimo pagalbos tarnybos </w:t>
      </w:r>
      <w:r>
        <w:t xml:space="preserve"> </w:t>
      </w:r>
      <w:r w:rsidR="00FA2BE5" w:rsidRPr="00FA2BE5">
        <w:t>dovanų, gautų pagal tarptautinį protokolą ar tradicijas, taip pat reprezentacijai skirtų dovanų perdavimo, vertinimo, registravimo, saugojimo</w:t>
      </w:r>
      <w:r w:rsidR="00FA2BE5">
        <w:t xml:space="preserve"> ir eksponavimo tvarkos aprašo</w:t>
      </w:r>
      <w:r w:rsidR="00FA2BE5" w:rsidRPr="00FA2BE5">
        <w:t xml:space="preserve"> </w:t>
      </w:r>
      <w:r w:rsidR="00FA2BE5">
        <w:t>nustatyta tvarka</w:t>
      </w:r>
      <w:r w:rsidR="00FA2BE5">
        <w:t>.</w:t>
      </w:r>
    </w:p>
    <w:p w:rsidR="005F7E01" w:rsidRDefault="00C96935" w:rsidP="00FA2BE5">
      <w:pPr>
        <w:numPr>
          <w:ilvl w:val="0"/>
          <w:numId w:val="1"/>
        </w:numPr>
        <w:tabs>
          <w:tab w:val="left" w:pos="1134"/>
        </w:tabs>
        <w:ind w:right="0"/>
      </w:pPr>
      <w:r>
        <w:t>Šiame skyriuje pateiktų atvejų sąrašas nėra baigtinis, darbuotojo elgesys turi atitikti etikos normas ir nekelti prielaidų galimai korupcijos rizikai.</w:t>
      </w:r>
      <w:r>
        <w:t xml:space="preserve"> </w:t>
      </w:r>
    </w:p>
    <w:p w:rsidR="005F7E01" w:rsidRDefault="00C96935">
      <w:pPr>
        <w:spacing w:after="0" w:line="259" w:lineRule="auto"/>
        <w:ind w:right="0" w:firstLine="0"/>
        <w:jc w:val="left"/>
      </w:pPr>
      <w:r>
        <w:t xml:space="preserve"> </w:t>
      </w:r>
    </w:p>
    <w:p w:rsidR="005F7E01" w:rsidRDefault="00C96935">
      <w:pPr>
        <w:spacing w:after="0" w:line="259" w:lineRule="auto"/>
        <w:ind w:left="10" w:right="7" w:hanging="10"/>
        <w:jc w:val="center"/>
      </w:pPr>
      <w:r>
        <w:rPr>
          <w:b/>
        </w:rPr>
        <w:t>V SKYRIUS</w:t>
      </w:r>
      <w:r>
        <w:t xml:space="preserve"> </w:t>
      </w:r>
    </w:p>
    <w:p w:rsidR="005F7E01" w:rsidRDefault="00C96935">
      <w:pPr>
        <w:spacing w:after="0" w:line="259" w:lineRule="auto"/>
        <w:ind w:left="10" w:right="6" w:hanging="10"/>
        <w:jc w:val="center"/>
      </w:pPr>
      <w:r>
        <w:rPr>
          <w:b/>
        </w:rPr>
        <w:t>BAIGIAMOSIOS NUOSTATOS</w:t>
      </w:r>
      <w:r>
        <w:t xml:space="preserve"> </w:t>
      </w:r>
    </w:p>
    <w:p w:rsidR="005F7E01" w:rsidRDefault="00C96935">
      <w:pPr>
        <w:spacing w:after="0" w:line="259" w:lineRule="auto"/>
        <w:ind w:right="0" w:firstLine="0"/>
        <w:jc w:val="left"/>
      </w:pPr>
      <w:r>
        <w:t xml:space="preserve"> </w:t>
      </w:r>
    </w:p>
    <w:p w:rsidR="005F7E01" w:rsidRDefault="00C96935" w:rsidP="00FA2BE5">
      <w:pPr>
        <w:numPr>
          <w:ilvl w:val="0"/>
          <w:numId w:val="1"/>
        </w:numPr>
        <w:tabs>
          <w:tab w:val="left" w:pos="1134"/>
        </w:tabs>
        <w:ind w:right="0"/>
      </w:pPr>
      <w:r>
        <w:t>Šios Taisyklės tvirtinamos, keičiamos</w:t>
      </w:r>
      <w:r w:rsidR="00FA2BE5">
        <w:t xml:space="preserve"> Tarnybos</w:t>
      </w:r>
      <w:r>
        <w:t xml:space="preserve"> direktoriaus įsakymu</w:t>
      </w:r>
      <w:r>
        <w:t>.</w:t>
      </w:r>
      <w:r>
        <w:t xml:space="preserve"> </w:t>
      </w:r>
    </w:p>
    <w:p w:rsidR="005F7E01" w:rsidRDefault="00C96935" w:rsidP="00FA2BE5">
      <w:pPr>
        <w:numPr>
          <w:ilvl w:val="0"/>
          <w:numId w:val="1"/>
        </w:numPr>
        <w:tabs>
          <w:tab w:val="left" w:pos="1134"/>
        </w:tabs>
        <w:ind w:right="0"/>
      </w:pPr>
      <w:r>
        <w:t>Siūlymus keisti, papildyti Taisyklių</w:t>
      </w:r>
      <w:r>
        <w:t xml:space="preserve"> nuostatas </w:t>
      </w:r>
      <w:r w:rsidR="00FA2BE5">
        <w:t xml:space="preserve">Tarnybos </w:t>
      </w:r>
      <w:r>
        <w:t xml:space="preserve">direktoriui gali teikti kiekvienas </w:t>
      </w:r>
      <w:r>
        <w:t xml:space="preserve">darbuotojas. Dėl poreikio keisti </w:t>
      </w:r>
      <w:r>
        <w:t>ar pap</w:t>
      </w:r>
      <w:r>
        <w:t xml:space="preserve">ildyti Taisykles </w:t>
      </w:r>
      <w:r>
        <w:t xml:space="preserve">sprendžia </w:t>
      </w:r>
      <w:r w:rsidR="00FA2BE5">
        <w:t xml:space="preserve">Tarnybos </w:t>
      </w:r>
      <w:r>
        <w:t>direktorius</w:t>
      </w:r>
      <w:r>
        <w:t>, įvertinęs gautus siūlymus.</w:t>
      </w:r>
      <w:r>
        <w:t xml:space="preserve"> </w:t>
      </w:r>
    </w:p>
    <w:p w:rsidR="005F7E01" w:rsidRDefault="00C96935" w:rsidP="00FA2BE5">
      <w:pPr>
        <w:numPr>
          <w:ilvl w:val="0"/>
          <w:numId w:val="1"/>
        </w:numPr>
        <w:tabs>
          <w:tab w:val="left" w:pos="1134"/>
        </w:tabs>
        <w:ind w:right="0"/>
      </w:pPr>
      <w:r>
        <w:t xml:space="preserve">Taisyklių įgyvendinimo stebėseną atlieka </w:t>
      </w:r>
      <w:r w:rsidR="00FA2BE5">
        <w:t>už korupcijos prevenciją Tarnyboje atsakingas asmuo</w:t>
      </w:r>
      <w:r>
        <w:t xml:space="preserve">. </w:t>
      </w:r>
    </w:p>
    <w:p w:rsidR="00E74F4E" w:rsidRDefault="00C96935" w:rsidP="00FA2BE5">
      <w:pPr>
        <w:numPr>
          <w:ilvl w:val="0"/>
          <w:numId w:val="1"/>
        </w:numPr>
        <w:tabs>
          <w:tab w:val="left" w:pos="1134"/>
        </w:tabs>
        <w:spacing w:after="0" w:line="241" w:lineRule="auto"/>
        <w:ind w:right="0"/>
      </w:pPr>
      <w:r>
        <w:t>Tais atvejais, kai darbuotojo elgesio nereguliuoja šių</w:t>
      </w:r>
      <w:r>
        <w:t xml:space="preserve"> </w:t>
      </w:r>
      <w:r>
        <w:t>Taisyklių</w:t>
      </w:r>
      <w:r>
        <w:t xml:space="preserve"> nuostato</w:t>
      </w:r>
      <w:r w:rsidR="00FA2BE5">
        <w:t>s, jis privalo laikytis Tarnybos vidaus</w:t>
      </w:r>
      <w:r w:rsidR="00E74F4E">
        <w:t xml:space="preserve"> tvarkos taisyklėse ar</w:t>
      </w:r>
      <w:r>
        <w:t xml:space="preserve"> </w:t>
      </w:r>
      <w:r>
        <w:t xml:space="preserve">kituose nacionaliniuose </w:t>
      </w:r>
      <w:r>
        <w:t>teisės aktuose nustatytų</w:t>
      </w:r>
      <w:r>
        <w:t xml:space="preserve"> darbo tvarkos ir </w:t>
      </w:r>
      <w:r>
        <w:t>etikos reikalavimų.</w:t>
      </w:r>
      <w:r>
        <w:t xml:space="preserve"> </w:t>
      </w:r>
    </w:p>
    <w:p w:rsidR="00E74F4E" w:rsidRDefault="00E74F4E" w:rsidP="00E74F4E">
      <w:pPr>
        <w:tabs>
          <w:tab w:val="left" w:pos="1134"/>
        </w:tabs>
        <w:spacing w:after="0" w:line="241" w:lineRule="auto"/>
        <w:ind w:left="698" w:right="0" w:firstLine="0"/>
      </w:pPr>
    </w:p>
    <w:p w:rsidR="00E74F4E" w:rsidRDefault="00E74F4E" w:rsidP="00E74F4E">
      <w:pPr>
        <w:tabs>
          <w:tab w:val="left" w:pos="1134"/>
        </w:tabs>
        <w:spacing w:after="0" w:line="241" w:lineRule="auto"/>
        <w:ind w:left="698" w:right="0" w:firstLine="0"/>
      </w:pPr>
    </w:p>
    <w:p w:rsidR="005F7E01" w:rsidRDefault="00C96935" w:rsidP="00E74F4E">
      <w:pPr>
        <w:tabs>
          <w:tab w:val="left" w:pos="1134"/>
        </w:tabs>
        <w:spacing w:after="0" w:line="241" w:lineRule="auto"/>
        <w:ind w:left="698" w:right="0" w:firstLine="0"/>
        <w:jc w:val="center"/>
      </w:pPr>
      <w:r>
        <w:t>_________________________________</w:t>
      </w:r>
    </w:p>
    <w:sectPr w:rsidR="005F7E01" w:rsidSect="00864AB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35" w:rsidRDefault="00C96935">
      <w:pPr>
        <w:spacing w:after="0" w:line="240" w:lineRule="auto"/>
      </w:pPr>
      <w:r>
        <w:separator/>
      </w:r>
    </w:p>
  </w:endnote>
  <w:endnote w:type="continuationSeparator" w:id="0">
    <w:p w:rsidR="00C96935" w:rsidRDefault="00C9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35" w:rsidRDefault="00C96935">
      <w:pPr>
        <w:spacing w:after="0" w:line="240" w:lineRule="auto"/>
      </w:pPr>
      <w:r>
        <w:separator/>
      </w:r>
    </w:p>
  </w:footnote>
  <w:footnote w:type="continuationSeparator" w:id="0">
    <w:p w:rsidR="00C96935" w:rsidRDefault="00C9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01" w:rsidRDefault="00C96935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01" w:rsidRDefault="00C96935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821">
      <w:rPr>
        <w:noProof/>
      </w:rPr>
      <w:t>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01" w:rsidRDefault="005F7E0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946"/>
    <w:multiLevelType w:val="multilevel"/>
    <w:tmpl w:val="D52483D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1"/>
    <w:rsid w:val="0009545E"/>
    <w:rsid w:val="003A0F10"/>
    <w:rsid w:val="003C3AFF"/>
    <w:rsid w:val="005F7E01"/>
    <w:rsid w:val="006F4821"/>
    <w:rsid w:val="00864AB4"/>
    <w:rsid w:val="00880419"/>
    <w:rsid w:val="008C1282"/>
    <w:rsid w:val="008C286B"/>
    <w:rsid w:val="008F71E9"/>
    <w:rsid w:val="00B3742D"/>
    <w:rsid w:val="00C96935"/>
    <w:rsid w:val="00D54036"/>
    <w:rsid w:val="00DF5643"/>
    <w:rsid w:val="00E74F4E"/>
    <w:rsid w:val="00F3778D"/>
    <w:rsid w:val="00F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2382"/>
  <w15:docId w15:val="{3B1D9FBC-8FD6-492C-B31E-7E508794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3" w:line="249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C286B"/>
    <w:pPr>
      <w:spacing w:after="0" w:line="240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FA2BE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71E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8293</Words>
  <Characters>4728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e44d8bfd-0580-462c-afb2-d3cf3d86b529</vt:lpstr>
    </vt:vector>
  </TitlesOfParts>
  <Company>HP Inc.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e44d8bfd-0580-462c-afb2-d3cf3d86b529</dc:title>
  <dc:subject/>
  <dc:creator>Nelė Jokubauskaitė</dc:creator>
  <cp:keywords/>
  <cp:lastModifiedBy>vidokas@gmail.com</cp:lastModifiedBy>
  <cp:revision>13</cp:revision>
  <cp:lastPrinted>2022-11-28T09:40:00Z</cp:lastPrinted>
  <dcterms:created xsi:type="dcterms:W3CDTF">2022-11-28T08:07:00Z</dcterms:created>
  <dcterms:modified xsi:type="dcterms:W3CDTF">2022-11-28T14:50:00Z</dcterms:modified>
</cp:coreProperties>
</file>