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6A" w:rsidRDefault="0048006A" w:rsidP="0048006A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102C7A" w:rsidRPr="009C2716" w:rsidRDefault="00102C7A" w:rsidP="004800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653"/>
        <w:gridCol w:w="195"/>
        <w:gridCol w:w="1687"/>
        <w:gridCol w:w="4871"/>
      </w:tblGrid>
      <w:tr w:rsidR="0048006A" w:rsidRPr="009F54B3" w:rsidTr="00B72873">
        <w:trPr>
          <w:trHeight w:val="255"/>
        </w:trPr>
        <w:tc>
          <w:tcPr>
            <w:tcW w:w="450" w:type="dxa"/>
            <w:vMerge w:val="restart"/>
          </w:tcPr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1848" w:type="dxa"/>
            <w:gridSpan w:val="2"/>
            <w:vMerge w:val="restart"/>
          </w:tcPr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87" w:type="dxa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C46605" w:rsidP="006A052E">
            <w:pPr>
              <w:jc w:val="both"/>
            </w:pPr>
            <w:r>
              <w:t>Laukuvos Norberto Vėliaus</w:t>
            </w:r>
            <w:r w:rsidR="0048006A">
              <w:t xml:space="preserve"> gimnazija</w:t>
            </w:r>
          </w:p>
        </w:tc>
      </w:tr>
      <w:tr w:rsidR="0048006A" w:rsidRPr="009F54B3" w:rsidTr="00B72873">
        <w:trPr>
          <w:trHeight w:val="315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48006A" w:rsidP="00C46605">
            <w:pPr>
              <w:jc w:val="both"/>
            </w:pPr>
            <w:r>
              <w:t xml:space="preserve">(8-449) </w:t>
            </w:r>
            <w:r w:rsidR="00C46605">
              <w:t>56363</w:t>
            </w:r>
          </w:p>
        </w:tc>
      </w:tr>
      <w:tr w:rsidR="0048006A" w:rsidRPr="009F54B3" w:rsidTr="00B72873">
        <w:trPr>
          <w:trHeight w:val="355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48" w:type="dxa"/>
            <w:gridSpan w:val="2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87" w:type="dxa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C46605" w:rsidRDefault="00C46605" w:rsidP="00F761CC">
            <w:pPr>
              <w:pStyle w:val="Betarp"/>
              <w:rPr>
                <w:lang w:val="en-US"/>
              </w:rPr>
            </w:pPr>
            <w:hyperlink r:id="rId6" w:history="1">
              <w:r w:rsidRPr="00C46605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laukuvosgimnazija@gmail.com</w:t>
              </w:r>
            </w:hyperlink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6A052E" w:rsidP="00B72873">
            <w:pPr>
              <w:jc w:val="both"/>
            </w:pPr>
            <w:r>
              <w:t>Gamtos mokslai (biologija)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C46605" w:rsidP="00B72873">
            <w:pPr>
              <w:jc w:val="both"/>
            </w:pPr>
            <w:r>
              <w:t>Pažinkime medžiagas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535" w:type="dxa"/>
            <w:gridSpan w:val="3"/>
          </w:tcPr>
          <w:p w:rsidR="0048006A" w:rsidRPr="00DE30E0" w:rsidRDefault="0048006A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4871" w:type="dxa"/>
          </w:tcPr>
          <w:p w:rsidR="0048006A" w:rsidRPr="009F54B3" w:rsidRDefault="00C46605" w:rsidP="00B72873">
            <w:pPr>
              <w:jc w:val="both"/>
            </w:pPr>
            <w:r>
              <w:t>Gerosios patirties sklaida. Atvira biologijos pamoka.</w:t>
            </w:r>
          </w:p>
        </w:tc>
      </w:tr>
      <w:tr w:rsidR="0048006A" w:rsidRPr="009F54B3" w:rsidTr="00B72873">
        <w:trPr>
          <w:trHeight w:val="240"/>
        </w:trPr>
        <w:tc>
          <w:tcPr>
            <w:tcW w:w="450" w:type="dxa"/>
            <w:vMerge w:val="restart"/>
          </w:tcPr>
          <w:p w:rsidR="0048006A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53" w:type="dxa"/>
            <w:vMerge w:val="restart"/>
          </w:tcPr>
          <w:p w:rsidR="0048006A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882" w:type="dxa"/>
            <w:gridSpan w:val="2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C46605" w:rsidP="00B72873">
            <w:pPr>
              <w:jc w:val="both"/>
            </w:pPr>
            <w:r>
              <w:t xml:space="preserve">Virginija </w:t>
            </w:r>
            <w:proofErr w:type="spellStart"/>
            <w:r>
              <w:t>Ačienė</w:t>
            </w:r>
            <w:proofErr w:type="spellEnd"/>
          </w:p>
        </w:tc>
      </w:tr>
      <w:tr w:rsidR="0048006A" w:rsidRPr="009F54B3" w:rsidTr="00B72873">
        <w:trPr>
          <w:trHeight w:val="300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6A052E" w:rsidP="00B72873">
            <w:pPr>
              <w:jc w:val="both"/>
            </w:pPr>
            <w:r>
              <w:t>M</w:t>
            </w:r>
            <w:r w:rsidR="0048006A">
              <w:t>okytoja</w:t>
            </w:r>
          </w:p>
        </w:tc>
      </w:tr>
      <w:tr w:rsidR="0048006A" w:rsidRPr="009F54B3" w:rsidTr="00B72873">
        <w:trPr>
          <w:trHeight w:val="300"/>
        </w:trPr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48006A" w:rsidRDefault="0048006A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6A052E" w:rsidP="00B72873">
            <w:pPr>
              <w:jc w:val="both"/>
            </w:pPr>
            <w:r>
              <w:t>Biologijos</w:t>
            </w:r>
            <w:r w:rsidR="0048006A">
              <w:t xml:space="preserve"> mokytoja metodininkė</w:t>
            </w:r>
          </w:p>
        </w:tc>
      </w:tr>
      <w:tr w:rsidR="0048006A" w:rsidRPr="009F54B3" w:rsidTr="00B72873">
        <w:tc>
          <w:tcPr>
            <w:tcW w:w="450" w:type="dxa"/>
          </w:tcPr>
          <w:p w:rsidR="0048006A" w:rsidRDefault="0048006A" w:rsidP="00B72873">
            <w:pPr>
              <w:rPr>
                <w:b/>
              </w:rPr>
            </w:pPr>
          </w:p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</w:p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2242FC" w:rsidP="002242FC">
            <w:pPr>
              <w:jc w:val="both"/>
            </w:pPr>
            <w:r>
              <w:t>Pamokos tikslas: a</w:t>
            </w:r>
            <w:r w:rsidR="00C46605">
              <w:t>tskir</w:t>
            </w:r>
            <w:r>
              <w:t>t</w:t>
            </w:r>
            <w:r w:rsidR="00C46605">
              <w:t xml:space="preserve">i natūralias </w:t>
            </w:r>
            <w:r>
              <w:t>ir dirbtines medžiagas;</w:t>
            </w:r>
            <w:r w:rsidR="00C46605">
              <w:t xml:space="preserve"> </w:t>
            </w:r>
            <w:r>
              <w:t>i</w:t>
            </w:r>
            <w:r w:rsidR="00C46605">
              <w:t>šmokti medžiagų būsenas.</w:t>
            </w:r>
            <w:r w:rsidR="006A052E">
              <w:t xml:space="preserve"> </w:t>
            </w:r>
            <w:bookmarkStart w:id="0" w:name="_GoBack"/>
            <w:bookmarkEnd w:id="0"/>
          </w:p>
        </w:tc>
      </w:tr>
      <w:tr w:rsidR="0048006A" w:rsidRPr="009F54B3" w:rsidTr="00B72873">
        <w:tc>
          <w:tcPr>
            <w:tcW w:w="450" w:type="dxa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535" w:type="dxa"/>
            <w:gridSpan w:val="3"/>
          </w:tcPr>
          <w:p w:rsidR="0048006A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4871" w:type="dxa"/>
          </w:tcPr>
          <w:p w:rsidR="0048006A" w:rsidRPr="009F54B3" w:rsidRDefault="00C46605" w:rsidP="00C46605">
            <w:pPr>
              <w:jc w:val="both"/>
            </w:pPr>
            <w:r>
              <w:t>2014</w:t>
            </w:r>
            <w:r w:rsidR="006A052E">
              <w:t xml:space="preserve"> m. </w:t>
            </w:r>
            <w:r>
              <w:t>kovo</w:t>
            </w:r>
            <w:r w:rsidR="006A052E">
              <w:t xml:space="preserve"> </w:t>
            </w:r>
            <w:r>
              <w:t>26</w:t>
            </w:r>
            <w:r w:rsidR="006A052E">
              <w:t xml:space="preserve"> d.</w:t>
            </w:r>
          </w:p>
        </w:tc>
      </w:tr>
      <w:tr w:rsidR="0048006A" w:rsidRPr="009F54B3" w:rsidTr="00B72873">
        <w:tc>
          <w:tcPr>
            <w:tcW w:w="450" w:type="dxa"/>
            <w:vMerge w:val="restart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653" w:type="dxa"/>
            <w:vMerge w:val="restart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882" w:type="dxa"/>
            <w:gridSpan w:val="2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4871" w:type="dxa"/>
          </w:tcPr>
          <w:p w:rsidR="0048006A" w:rsidRPr="009F54B3" w:rsidRDefault="0048006A" w:rsidP="006A052E">
            <w:pPr>
              <w:jc w:val="both"/>
            </w:pPr>
            <w:r>
              <w:t xml:space="preserve">Šilalės </w:t>
            </w:r>
            <w:r w:rsidR="006A052E">
              <w:t>švietimo pagalbos tarnyba</w:t>
            </w:r>
          </w:p>
        </w:tc>
      </w:tr>
      <w:tr w:rsidR="0048006A" w:rsidRPr="009F54B3" w:rsidTr="00B72873">
        <w:tc>
          <w:tcPr>
            <w:tcW w:w="450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653" w:type="dxa"/>
            <w:vMerge/>
          </w:tcPr>
          <w:p w:rsidR="0048006A" w:rsidRPr="009F54B3" w:rsidRDefault="0048006A" w:rsidP="00B72873">
            <w:pPr>
              <w:rPr>
                <w:b/>
              </w:rPr>
            </w:pPr>
          </w:p>
        </w:tc>
        <w:tc>
          <w:tcPr>
            <w:tcW w:w="1882" w:type="dxa"/>
            <w:gridSpan w:val="2"/>
          </w:tcPr>
          <w:p w:rsidR="0048006A" w:rsidRPr="009F54B3" w:rsidRDefault="004800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4871" w:type="dxa"/>
          </w:tcPr>
          <w:p w:rsidR="0048006A" w:rsidRPr="009F54B3" w:rsidRDefault="006A052E" w:rsidP="00B72873">
            <w:pPr>
              <w:jc w:val="both"/>
            </w:pPr>
            <w:r>
              <w:t xml:space="preserve">Archyvas </w:t>
            </w:r>
          </w:p>
        </w:tc>
      </w:tr>
    </w:tbl>
    <w:p w:rsidR="0048006A" w:rsidRDefault="0048006A" w:rsidP="0048006A"/>
    <w:p w:rsidR="00D839CD" w:rsidRDefault="00D839CD"/>
    <w:sectPr w:rsidR="00D839CD" w:rsidSect="00102C7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6A"/>
    <w:rsid w:val="00102C7A"/>
    <w:rsid w:val="002242FC"/>
    <w:rsid w:val="0048006A"/>
    <w:rsid w:val="006A052E"/>
    <w:rsid w:val="00C46605"/>
    <w:rsid w:val="00D839CD"/>
    <w:rsid w:val="00F761CC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A052E"/>
    <w:rPr>
      <w:rFonts w:ascii="Arial" w:hAnsi="Arial" w:cs="Arial" w:hint="default"/>
      <w:strike w:val="0"/>
      <w:dstrike w:val="0"/>
      <w:color w:val="903135"/>
      <w:sz w:val="17"/>
      <w:szCs w:val="17"/>
      <w:u w:val="none"/>
      <w:effect w:val="none"/>
    </w:rPr>
  </w:style>
  <w:style w:type="paragraph" w:styleId="Betarp">
    <w:name w:val="No Spacing"/>
    <w:uiPriority w:val="1"/>
    <w:qFormat/>
    <w:rsid w:val="00F7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A052E"/>
    <w:rPr>
      <w:rFonts w:ascii="Arial" w:hAnsi="Arial" w:cs="Arial" w:hint="default"/>
      <w:strike w:val="0"/>
      <w:dstrike w:val="0"/>
      <w:color w:val="903135"/>
      <w:sz w:val="17"/>
      <w:szCs w:val="17"/>
      <w:u w:val="none"/>
      <w:effect w:val="none"/>
    </w:rPr>
  </w:style>
  <w:style w:type="paragraph" w:styleId="Betarp">
    <w:name w:val="No Spacing"/>
    <w:uiPriority w:val="1"/>
    <w:qFormat/>
    <w:rsid w:val="00F7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ukuvosgimnazij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6F5F-9F70-48C4-9B51-12AFCD1C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PRO</cp:lastModifiedBy>
  <cp:revision>5</cp:revision>
  <cp:lastPrinted>2015-06-26T06:41:00Z</cp:lastPrinted>
  <dcterms:created xsi:type="dcterms:W3CDTF">2015-06-19T13:21:00Z</dcterms:created>
  <dcterms:modified xsi:type="dcterms:W3CDTF">2015-06-26T06:49:00Z</dcterms:modified>
</cp:coreProperties>
</file>