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08A" w:rsidRPr="000851DC" w:rsidRDefault="0056508A" w:rsidP="0056508A">
      <w:pPr>
        <w:jc w:val="center"/>
        <w:rPr>
          <w:b/>
          <w:sz w:val="28"/>
          <w:szCs w:val="28"/>
        </w:rPr>
      </w:pPr>
      <w:r w:rsidRPr="000851DC">
        <w:rPr>
          <w:b/>
          <w:sz w:val="28"/>
          <w:szCs w:val="28"/>
        </w:rPr>
        <w:t>Metodinio dar</w:t>
      </w:r>
      <w:bookmarkStart w:id="0" w:name="_GoBack"/>
      <w:bookmarkEnd w:id="0"/>
      <w:r w:rsidRPr="000851DC">
        <w:rPr>
          <w:b/>
          <w:sz w:val="28"/>
          <w:szCs w:val="28"/>
        </w:rPr>
        <w:t>bo aprašas</w:t>
      </w:r>
    </w:p>
    <w:p w:rsidR="0056508A" w:rsidRDefault="0056508A" w:rsidP="0056508A">
      <w:pPr>
        <w:jc w:val="center"/>
        <w:rPr>
          <w:sz w:val="28"/>
          <w:szCs w:val="28"/>
        </w:rPr>
      </w:pPr>
    </w:p>
    <w:tbl>
      <w:tblPr>
        <w:tblStyle w:val="Lentelstinklelis"/>
        <w:tblW w:w="0" w:type="auto"/>
        <w:tblLook w:val="01E0" w:firstRow="1" w:lastRow="1" w:firstColumn="1" w:lastColumn="1" w:noHBand="0" w:noVBand="0"/>
      </w:tblPr>
      <w:tblGrid>
        <w:gridCol w:w="468"/>
        <w:gridCol w:w="1800"/>
        <w:gridCol w:w="1980"/>
        <w:gridCol w:w="5606"/>
      </w:tblGrid>
      <w:tr w:rsidR="0056508A" w:rsidTr="00B72873">
        <w:trPr>
          <w:trHeight w:val="255"/>
        </w:trPr>
        <w:tc>
          <w:tcPr>
            <w:tcW w:w="468" w:type="dxa"/>
            <w:vMerge w:val="restart"/>
          </w:tcPr>
          <w:p w:rsidR="0056508A" w:rsidRDefault="0056508A" w:rsidP="00B72873">
            <w:r>
              <w:t>1.</w:t>
            </w:r>
          </w:p>
        </w:tc>
        <w:tc>
          <w:tcPr>
            <w:tcW w:w="1800" w:type="dxa"/>
            <w:vMerge w:val="restart"/>
          </w:tcPr>
          <w:p w:rsidR="0056508A" w:rsidRDefault="0056508A" w:rsidP="00B72873">
            <w:r>
              <w:t>Ugdymo įstaiga</w:t>
            </w:r>
          </w:p>
        </w:tc>
        <w:tc>
          <w:tcPr>
            <w:tcW w:w="1980" w:type="dxa"/>
          </w:tcPr>
          <w:p w:rsidR="0056508A" w:rsidRDefault="0056508A" w:rsidP="00B72873">
            <w:r>
              <w:t xml:space="preserve">Pavadinimas </w:t>
            </w:r>
          </w:p>
        </w:tc>
        <w:tc>
          <w:tcPr>
            <w:tcW w:w="5606" w:type="dxa"/>
          </w:tcPr>
          <w:p w:rsidR="0056508A" w:rsidRDefault="0056508A" w:rsidP="00B72873">
            <w:r>
              <w:t>Šilalės r. Laukuvos Norberto Vėliaus gimnazija</w:t>
            </w:r>
          </w:p>
        </w:tc>
      </w:tr>
      <w:tr w:rsidR="0056508A" w:rsidTr="00B72873">
        <w:trPr>
          <w:trHeight w:val="315"/>
        </w:trPr>
        <w:tc>
          <w:tcPr>
            <w:tcW w:w="468" w:type="dxa"/>
            <w:vMerge/>
          </w:tcPr>
          <w:p w:rsidR="0056508A" w:rsidRDefault="0056508A" w:rsidP="00B72873"/>
        </w:tc>
        <w:tc>
          <w:tcPr>
            <w:tcW w:w="1800" w:type="dxa"/>
            <w:vMerge/>
          </w:tcPr>
          <w:p w:rsidR="0056508A" w:rsidRDefault="0056508A" w:rsidP="00B72873"/>
        </w:tc>
        <w:tc>
          <w:tcPr>
            <w:tcW w:w="1980" w:type="dxa"/>
          </w:tcPr>
          <w:p w:rsidR="0056508A" w:rsidRDefault="0056508A" w:rsidP="00B72873">
            <w:r>
              <w:t xml:space="preserve">Telefonas </w:t>
            </w:r>
          </w:p>
        </w:tc>
        <w:tc>
          <w:tcPr>
            <w:tcW w:w="5606" w:type="dxa"/>
          </w:tcPr>
          <w:p w:rsidR="0056508A" w:rsidRDefault="0056508A" w:rsidP="00B72873">
            <w:r>
              <w:t>8 449 56363</w:t>
            </w:r>
          </w:p>
        </w:tc>
      </w:tr>
      <w:tr w:rsidR="0056508A" w:rsidTr="00B72873">
        <w:trPr>
          <w:trHeight w:val="355"/>
        </w:trPr>
        <w:tc>
          <w:tcPr>
            <w:tcW w:w="468" w:type="dxa"/>
            <w:vMerge/>
          </w:tcPr>
          <w:p w:rsidR="0056508A" w:rsidRDefault="0056508A" w:rsidP="00B72873"/>
        </w:tc>
        <w:tc>
          <w:tcPr>
            <w:tcW w:w="1800" w:type="dxa"/>
            <w:vMerge/>
          </w:tcPr>
          <w:p w:rsidR="0056508A" w:rsidRDefault="0056508A" w:rsidP="00B72873"/>
        </w:tc>
        <w:tc>
          <w:tcPr>
            <w:tcW w:w="1980" w:type="dxa"/>
          </w:tcPr>
          <w:p w:rsidR="0056508A" w:rsidRDefault="0056508A" w:rsidP="00B72873">
            <w:proofErr w:type="spellStart"/>
            <w:r>
              <w:t>El.paštas</w:t>
            </w:r>
            <w:proofErr w:type="spellEnd"/>
          </w:p>
        </w:tc>
        <w:tc>
          <w:tcPr>
            <w:tcW w:w="5606" w:type="dxa"/>
          </w:tcPr>
          <w:p w:rsidR="0056508A" w:rsidRPr="000105FF" w:rsidRDefault="0056508A" w:rsidP="00B72873">
            <w:pPr>
              <w:spacing w:line="480" w:lineRule="auto"/>
            </w:pPr>
            <w:proofErr w:type="spellStart"/>
            <w:r>
              <w:t>Norbertas.velius</w:t>
            </w:r>
            <w:proofErr w:type="spellEnd"/>
            <w:r>
              <w:rPr>
                <w:lang w:val="en-US"/>
              </w:rPr>
              <w:t>@</w:t>
            </w:r>
            <w:proofErr w:type="spellStart"/>
            <w:r>
              <w:t>takas.lt</w:t>
            </w:r>
            <w:proofErr w:type="spellEnd"/>
          </w:p>
        </w:tc>
      </w:tr>
      <w:tr w:rsidR="0056508A" w:rsidTr="00B72873">
        <w:tc>
          <w:tcPr>
            <w:tcW w:w="468" w:type="dxa"/>
          </w:tcPr>
          <w:p w:rsidR="0056508A" w:rsidRDefault="0056508A" w:rsidP="00B72873">
            <w:r>
              <w:t>2.</w:t>
            </w:r>
          </w:p>
        </w:tc>
        <w:tc>
          <w:tcPr>
            <w:tcW w:w="3780" w:type="dxa"/>
            <w:gridSpan w:val="2"/>
          </w:tcPr>
          <w:p w:rsidR="0056508A" w:rsidRDefault="0056508A" w:rsidP="00B72873">
            <w:r>
              <w:t>Dalykas, sritis</w:t>
            </w:r>
          </w:p>
        </w:tc>
        <w:tc>
          <w:tcPr>
            <w:tcW w:w="5606" w:type="dxa"/>
          </w:tcPr>
          <w:p w:rsidR="0056508A" w:rsidRDefault="0056508A" w:rsidP="00B72873">
            <w:r>
              <w:t xml:space="preserve"> Visiems dalykams</w:t>
            </w:r>
          </w:p>
        </w:tc>
      </w:tr>
      <w:tr w:rsidR="0056508A" w:rsidTr="00B72873">
        <w:tc>
          <w:tcPr>
            <w:tcW w:w="468" w:type="dxa"/>
          </w:tcPr>
          <w:p w:rsidR="0056508A" w:rsidRDefault="0056508A" w:rsidP="00B72873">
            <w:r>
              <w:t xml:space="preserve">3. </w:t>
            </w:r>
          </w:p>
        </w:tc>
        <w:tc>
          <w:tcPr>
            <w:tcW w:w="3780" w:type="dxa"/>
            <w:gridSpan w:val="2"/>
          </w:tcPr>
          <w:p w:rsidR="0056508A" w:rsidRDefault="0056508A" w:rsidP="00B72873">
            <w:r>
              <w:t>Temos pavadinimas</w:t>
            </w:r>
          </w:p>
        </w:tc>
        <w:tc>
          <w:tcPr>
            <w:tcW w:w="5606" w:type="dxa"/>
          </w:tcPr>
          <w:p w:rsidR="0056508A" w:rsidRPr="00110401" w:rsidRDefault="0056508A" w:rsidP="00B72873">
            <w:r>
              <w:t>Teminių planų rengimo ypatumai</w:t>
            </w:r>
          </w:p>
        </w:tc>
      </w:tr>
      <w:tr w:rsidR="0056508A" w:rsidTr="00B72873">
        <w:tc>
          <w:tcPr>
            <w:tcW w:w="468" w:type="dxa"/>
          </w:tcPr>
          <w:p w:rsidR="0056508A" w:rsidRDefault="0056508A" w:rsidP="00B72873">
            <w:r>
              <w:t>4.</w:t>
            </w:r>
          </w:p>
        </w:tc>
        <w:tc>
          <w:tcPr>
            <w:tcW w:w="3780" w:type="dxa"/>
            <w:gridSpan w:val="2"/>
          </w:tcPr>
          <w:p w:rsidR="0056508A" w:rsidRDefault="0056508A" w:rsidP="00B72873">
            <w:r>
              <w:t>Metodinių darbų formos (straipsnis, tezės, referatai, aprašai, didaktinės ir vaizdinės priemonės, renginių scenarijai, kūrybiniai ir tiriamieji darbai, vadovų veiklos patirtis, neformalaus ugdymo patirtis, mokinių veiklos darbai, pasirenkamųjų programų ir modulių pavyzdžiai, testai ir t.t.</w:t>
            </w:r>
          </w:p>
        </w:tc>
        <w:tc>
          <w:tcPr>
            <w:tcW w:w="5606" w:type="dxa"/>
          </w:tcPr>
          <w:p w:rsidR="0056508A" w:rsidRDefault="0056508A" w:rsidP="00B72873">
            <w:r>
              <w:t>Pranešimas</w:t>
            </w:r>
          </w:p>
        </w:tc>
      </w:tr>
      <w:tr w:rsidR="0056508A" w:rsidTr="00B72873">
        <w:trPr>
          <w:trHeight w:val="240"/>
        </w:trPr>
        <w:tc>
          <w:tcPr>
            <w:tcW w:w="468" w:type="dxa"/>
            <w:vMerge w:val="restart"/>
          </w:tcPr>
          <w:p w:rsidR="0056508A" w:rsidRDefault="0056508A" w:rsidP="00B72873">
            <w:r>
              <w:t xml:space="preserve">5. </w:t>
            </w:r>
          </w:p>
        </w:tc>
        <w:tc>
          <w:tcPr>
            <w:tcW w:w="1800" w:type="dxa"/>
            <w:vMerge w:val="restart"/>
          </w:tcPr>
          <w:p w:rsidR="0056508A" w:rsidRDefault="0056508A" w:rsidP="00B72873">
            <w:r>
              <w:t>Autorius arba jų grupė</w:t>
            </w:r>
          </w:p>
        </w:tc>
        <w:tc>
          <w:tcPr>
            <w:tcW w:w="1980" w:type="dxa"/>
          </w:tcPr>
          <w:p w:rsidR="0056508A" w:rsidRDefault="0056508A" w:rsidP="00B72873">
            <w:r>
              <w:t>Vardas, pavardė</w:t>
            </w:r>
          </w:p>
        </w:tc>
        <w:tc>
          <w:tcPr>
            <w:tcW w:w="5606" w:type="dxa"/>
          </w:tcPr>
          <w:p w:rsidR="0056508A" w:rsidRDefault="0056508A" w:rsidP="00B72873">
            <w:r>
              <w:t>Renata Gargasienė</w:t>
            </w:r>
          </w:p>
        </w:tc>
      </w:tr>
      <w:tr w:rsidR="0056508A" w:rsidTr="00B72873">
        <w:trPr>
          <w:trHeight w:val="300"/>
        </w:trPr>
        <w:tc>
          <w:tcPr>
            <w:tcW w:w="468" w:type="dxa"/>
            <w:vMerge/>
          </w:tcPr>
          <w:p w:rsidR="0056508A" w:rsidRDefault="0056508A" w:rsidP="00B72873"/>
        </w:tc>
        <w:tc>
          <w:tcPr>
            <w:tcW w:w="1800" w:type="dxa"/>
            <w:vMerge/>
          </w:tcPr>
          <w:p w:rsidR="0056508A" w:rsidRDefault="0056508A" w:rsidP="00B72873"/>
        </w:tc>
        <w:tc>
          <w:tcPr>
            <w:tcW w:w="1980" w:type="dxa"/>
          </w:tcPr>
          <w:p w:rsidR="0056508A" w:rsidRDefault="0056508A" w:rsidP="00B72873">
            <w:r>
              <w:t xml:space="preserve">Pareigos </w:t>
            </w:r>
          </w:p>
        </w:tc>
        <w:tc>
          <w:tcPr>
            <w:tcW w:w="5606" w:type="dxa"/>
          </w:tcPr>
          <w:p w:rsidR="0056508A" w:rsidRDefault="0056508A" w:rsidP="00B72873">
            <w:r>
              <w:t xml:space="preserve">mokytoja </w:t>
            </w:r>
          </w:p>
        </w:tc>
      </w:tr>
      <w:tr w:rsidR="0056508A" w:rsidTr="00B72873">
        <w:trPr>
          <w:trHeight w:val="300"/>
        </w:trPr>
        <w:tc>
          <w:tcPr>
            <w:tcW w:w="468" w:type="dxa"/>
            <w:vMerge/>
          </w:tcPr>
          <w:p w:rsidR="0056508A" w:rsidRDefault="0056508A" w:rsidP="00B72873"/>
        </w:tc>
        <w:tc>
          <w:tcPr>
            <w:tcW w:w="1800" w:type="dxa"/>
            <w:vMerge/>
          </w:tcPr>
          <w:p w:rsidR="0056508A" w:rsidRDefault="0056508A" w:rsidP="00B72873"/>
        </w:tc>
        <w:tc>
          <w:tcPr>
            <w:tcW w:w="1980" w:type="dxa"/>
          </w:tcPr>
          <w:p w:rsidR="0056508A" w:rsidRDefault="0056508A" w:rsidP="00B72873">
            <w:proofErr w:type="spellStart"/>
            <w:r>
              <w:t>Kvalif</w:t>
            </w:r>
            <w:proofErr w:type="spellEnd"/>
            <w:r>
              <w:t>. kategorija</w:t>
            </w:r>
          </w:p>
        </w:tc>
        <w:tc>
          <w:tcPr>
            <w:tcW w:w="5606" w:type="dxa"/>
          </w:tcPr>
          <w:p w:rsidR="0056508A" w:rsidRDefault="0056508A" w:rsidP="00B72873">
            <w:r>
              <w:t>vyr. mokytoja</w:t>
            </w:r>
          </w:p>
        </w:tc>
      </w:tr>
      <w:tr w:rsidR="0056508A" w:rsidTr="00B72873">
        <w:tc>
          <w:tcPr>
            <w:tcW w:w="468" w:type="dxa"/>
          </w:tcPr>
          <w:p w:rsidR="0056508A" w:rsidRDefault="0056508A" w:rsidP="00B72873">
            <w:r>
              <w:t>6.</w:t>
            </w:r>
          </w:p>
        </w:tc>
        <w:tc>
          <w:tcPr>
            <w:tcW w:w="3780" w:type="dxa"/>
            <w:gridSpan w:val="2"/>
          </w:tcPr>
          <w:p w:rsidR="0056508A" w:rsidRDefault="0056508A" w:rsidP="00B72873">
            <w:r>
              <w:t>Anotacija (iki 5 sakinių)</w:t>
            </w:r>
          </w:p>
        </w:tc>
        <w:tc>
          <w:tcPr>
            <w:tcW w:w="5606" w:type="dxa"/>
          </w:tcPr>
          <w:p w:rsidR="0056508A" w:rsidRDefault="0056508A" w:rsidP="00B72873">
            <w:r>
              <w:t>Tikslas: apžvelgti dalykų teminių išplanavimų struktūrą bei jų rengimo ypatumus.</w:t>
            </w:r>
          </w:p>
          <w:p w:rsidR="0056508A" w:rsidRDefault="0056508A" w:rsidP="00B72873">
            <w:r>
              <w:t>Pranešime akcentuojama, jog ugdymo turinio planavimas – vienas iš svarbiausių mokytojo darbo aspektų. Trumpai pristatoma teminio plano struktūra, kuri turi būti priimta (numatyta) metodinėse grupėse. Taip pat pristatomi ir išanalizuojami kelių mokomųjų dalykų teminiai planai.</w:t>
            </w:r>
          </w:p>
          <w:p w:rsidR="0056508A" w:rsidRDefault="0056508A" w:rsidP="00B72873"/>
        </w:tc>
      </w:tr>
      <w:tr w:rsidR="0056508A" w:rsidTr="00B72873">
        <w:tc>
          <w:tcPr>
            <w:tcW w:w="468" w:type="dxa"/>
          </w:tcPr>
          <w:p w:rsidR="0056508A" w:rsidRDefault="0056508A" w:rsidP="00B72873">
            <w:r>
              <w:t>7.</w:t>
            </w:r>
          </w:p>
        </w:tc>
        <w:tc>
          <w:tcPr>
            <w:tcW w:w="3780" w:type="dxa"/>
            <w:gridSpan w:val="2"/>
          </w:tcPr>
          <w:p w:rsidR="0056508A" w:rsidRDefault="0056508A" w:rsidP="00B72873">
            <w:r>
              <w:t>Darbo pristatymo data</w:t>
            </w:r>
          </w:p>
        </w:tc>
        <w:tc>
          <w:tcPr>
            <w:tcW w:w="5606" w:type="dxa"/>
          </w:tcPr>
          <w:p w:rsidR="0056508A" w:rsidRDefault="0056508A" w:rsidP="00B72873">
            <w:r>
              <w:t>2011 m.</w:t>
            </w:r>
          </w:p>
        </w:tc>
      </w:tr>
      <w:tr w:rsidR="0056508A" w:rsidTr="00B72873">
        <w:tc>
          <w:tcPr>
            <w:tcW w:w="468" w:type="dxa"/>
            <w:vMerge w:val="restart"/>
          </w:tcPr>
          <w:p w:rsidR="0056508A" w:rsidRDefault="0056508A" w:rsidP="00B72873">
            <w:r>
              <w:t>8.</w:t>
            </w:r>
          </w:p>
        </w:tc>
        <w:tc>
          <w:tcPr>
            <w:tcW w:w="1800" w:type="dxa"/>
            <w:vMerge w:val="restart"/>
          </w:tcPr>
          <w:p w:rsidR="0056508A" w:rsidRDefault="0056508A" w:rsidP="00B72873">
            <w:r>
              <w:t xml:space="preserve">Darbas saugomas </w:t>
            </w:r>
          </w:p>
        </w:tc>
        <w:tc>
          <w:tcPr>
            <w:tcW w:w="1980" w:type="dxa"/>
          </w:tcPr>
          <w:p w:rsidR="0056508A" w:rsidRDefault="0056508A" w:rsidP="00B72873">
            <w:r>
              <w:t>Įstaigos pavadinimas</w:t>
            </w:r>
          </w:p>
        </w:tc>
        <w:tc>
          <w:tcPr>
            <w:tcW w:w="5606" w:type="dxa"/>
          </w:tcPr>
          <w:p w:rsidR="0056508A" w:rsidRDefault="0056508A" w:rsidP="00B72873">
            <w:r>
              <w:t>Šilalės r. Laukuvos Norberto Vėliaus gimnazija</w:t>
            </w:r>
          </w:p>
        </w:tc>
      </w:tr>
      <w:tr w:rsidR="0056508A" w:rsidTr="00B72873">
        <w:tc>
          <w:tcPr>
            <w:tcW w:w="468" w:type="dxa"/>
            <w:vMerge/>
          </w:tcPr>
          <w:p w:rsidR="0056508A" w:rsidRDefault="0056508A" w:rsidP="00B72873"/>
        </w:tc>
        <w:tc>
          <w:tcPr>
            <w:tcW w:w="1800" w:type="dxa"/>
            <w:vMerge/>
          </w:tcPr>
          <w:p w:rsidR="0056508A" w:rsidRDefault="0056508A" w:rsidP="00B72873"/>
        </w:tc>
        <w:tc>
          <w:tcPr>
            <w:tcW w:w="1980" w:type="dxa"/>
          </w:tcPr>
          <w:p w:rsidR="0056508A" w:rsidRDefault="0056508A" w:rsidP="00B72873">
            <w:r>
              <w:t xml:space="preserve">Kabinetas </w:t>
            </w:r>
          </w:p>
        </w:tc>
        <w:tc>
          <w:tcPr>
            <w:tcW w:w="5606" w:type="dxa"/>
          </w:tcPr>
          <w:p w:rsidR="0056508A" w:rsidRDefault="0056508A" w:rsidP="00B72873">
            <w:r>
              <w:t>Matematikos kabinete</w:t>
            </w:r>
          </w:p>
        </w:tc>
      </w:tr>
    </w:tbl>
    <w:p w:rsidR="0056508A" w:rsidRDefault="0056508A" w:rsidP="0056508A"/>
    <w:p w:rsidR="0056508A" w:rsidRDefault="0056508A" w:rsidP="0056508A"/>
    <w:p w:rsidR="0056508A" w:rsidRDefault="0056508A" w:rsidP="0056508A"/>
    <w:p w:rsidR="0056508A" w:rsidRDefault="0056508A" w:rsidP="0056508A">
      <w:pPr>
        <w:jc w:val="center"/>
        <w:rPr>
          <w:sz w:val="28"/>
          <w:szCs w:val="28"/>
        </w:rPr>
      </w:pPr>
    </w:p>
    <w:p w:rsidR="0056508A" w:rsidRDefault="0056508A" w:rsidP="0056508A">
      <w:pPr>
        <w:jc w:val="center"/>
        <w:rPr>
          <w:sz w:val="28"/>
          <w:szCs w:val="28"/>
        </w:rPr>
      </w:pPr>
    </w:p>
    <w:p w:rsidR="00D839CD" w:rsidRDefault="00D839CD"/>
    <w:sectPr w:rsidR="00D839C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08A"/>
    <w:rsid w:val="000851DC"/>
    <w:rsid w:val="0056508A"/>
    <w:rsid w:val="00D839CD"/>
    <w:rsid w:val="00FD71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6508A"/>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56508A"/>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6508A"/>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56508A"/>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790</Words>
  <Characters>451</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Metodinis</dc:creator>
  <cp:keywords/>
  <dc:description/>
  <cp:lastModifiedBy>TaisykIT</cp:lastModifiedBy>
  <cp:revision>2</cp:revision>
  <dcterms:created xsi:type="dcterms:W3CDTF">2015-06-19T13:16:00Z</dcterms:created>
  <dcterms:modified xsi:type="dcterms:W3CDTF">2015-06-19T14:31:00Z</dcterms:modified>
</cp:coreProperties>
</file>