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A1E6" w14:textId="77777777" w:rsidR="004F1575" w:rsidRDefault="004F1575" w:rsidP="004F1575">
      <w:pPr>
        <w:spacing w:after="0" w:line="240" w:lineRule="auto"/>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Metodinio darbo aprašas</w:t>
      </w:r>
    </w:p>
    <w:p w14:paraId="0F9FD118" w14:textId="77777777" w:rsidR="004F1575" w:rsidRDefault="004F1575" w:rsidP="004F1575">
      <w:pPr>
        <w:spacing w:after="0" w:line="240" w:lineRule="auto"/>
        <w:jc w:val="center"/>
        <w:rPr>
          <w:rFonts w:ascii="Times New Roman" w:eastAsia="Times New Roman" w:hAnsi="Times New Roman"/>
          <w:b/>
          <w:sz w:val="28"/>
          <w:szCs w:val="28"/>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701"/>
        <w:gridCol w:w="209"/>
        <w:gridCol w:w="1705"/>
        <w:gridCol w:w="4945"/>
      </w:tblGrid>
      <w:tr w:rsidR="004F1575" w14:paraId="50535EEE" w14:textId="77777777" w:rsidTr="00002A2E">
        <w:trPr>
          <w:trHeight w:val="255"/>
        </w:trPr>
        <w:tc>
          <w:tcPr>
            <w:tcW w:w="468" w:type="dxa"/>
            <w:vMerge w:val="restart"/>
            <w:tcBorders>
              <w:top w:val="single" w:sz="4" w:space="0" w:color="auto"/>
              <w:left w:val="single" w:sz="4" w:space="0" w:color="auto"/>
              <w:bottom w:val="single" w:sz="4" w:space="0" w:color="auto"/>
              <w:right w:val="single" w:sz="4" w:space="0" w:color="auto"/>
            </w:tcBorders>
          </w:tcPr>
          <w:p w14:paraId="012545B6" w14:textId="77777777" w:rsidR="004F1575" w:rsidRDefault="004F1575" w:rsidP="00002A2E">
            <w:pPr>
              <w:spacing w:after="0" w:line="254" w:lineRule="auto"/>
              <w:rPr>
                <w:rFonts w:ascii="Times New Roman" w:eastAsia="Times New Roman" w:hAnsi="Times New Roman"/>
                <w:b/>
                <w:sz w:val="24"/>
                <w:szCs w:val="24"/>
              </w:rPr>
            </w:pPr>
          </w:p>
          <w:p w14:paraId="0DF00F3E" w14:textId="77777777" w:rsidR="004F1575" w:rsidRDefault="004F1575" w:rsidP="00002A2E">
            <w:pPr>
              <w:spacing w:after="0" w:line="254" w:lineRule="auto"/>
              <w:rPr>
                <w:rFonts w:ascii="Times New Roman" w:eastAsia="Times New Roman" w:hAnsi="Times New Roman"/>
                <w:b/>
                <w:sz w:val="24"/>
                <w:szCs w:val="24"/>
              </w:rPr>
            </w:pPr>
          </w:p>
          <w:p w14:paraId="4D8572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1.</w:t>
            </w:r>
          </w:p>
        </w:tc>
        <w:tc>
          <w:tcPr>
            <w:tcW w:w="2050" w:type="dxa"/>
            <w:gridSpan w:val="2"/>
            <w:vMerge w:val="restart"/>
            <w:tcBorders>
              <w:top w:val="single" w:sz="4" w:space="0" w:color="auto"/>
              <w:left w:val="single" w:sz="4" w:space="0" w:color="auto"/>
              <w:bottom w:val="single" w:sz="4" w:space="0" w:color="auto"/>
              <w:right w:val="single" w:sz="4" w:space="0" w:color="auto"/>
            </w:tcBorders>
          </w:tcPr>
          <w:p w14:paraId="1394C6F1" w14:textId="77777777" w:rsidR="004F1575" w:rsidRDefault="004F1575" w:rsidP="00002A2E">
            <w:pPr>
              <w:spacing w:after="0" w:line="254" w:lineRule="auto"/>
              <w:rPr>
                <w:rFonts w:ascii="Times New Roman" w:eastAsia="Times New Roman" w:hAnsi="Times New Roman"/>
                <w:b/>
                <w:sz w:val="24"/>
                <w:szCs w:val="24"/>
              </w:rPr>
            </w:pPr>
          </w:p>
          <w:p w14:paraId="4DA0D953" w14:textId="77777777" w:rsidR="004F1575" w:rsidRDefault="004F1575" w:rsidP="00002A2E">
            <w:pPr>
              <w:spacing w:after="0" w:line="254" w:lineRule="auto"/>
              <w:rPr>
                <w:rFonts w:ascii="Times New Roman" w:eastAsia="Times New Roman" w:hAnsi="Times New Roman"/>
                <w:b/>
                <w:sz w:val="24"/>
                <w:szCs w:val="24"/>
              </w:rPr>
            </w:pPr>
          </w:p>
          <w:p w14:paraId="2EBE33D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Ugdymo įstaiga</w:t>
            </w:r>
          </w:p>
        </w:tc>
        <w:tc>
          <w:tcPr>
            <w:tcW w:w="1730" w:type="dxa"/>
            <w:tcBorders>
              <w:top w:val="single" w:sz="4" w:space="0" w:color="auto"/>
              <w:left w:val="single" w:sz="4" w:space="0" w:color="auto"/>
              <w:bottom w:val="single" w:sz="4" w:space="0" w:color="auto"/>
              <w:right w:val="single" w:sz="4" w:space="0" w:color="auto"/>
            </w:tcBorders>
            <w:hideMark/>
          </w:tcPr>
          <w:p w14:paraId="51D6E3FE"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Pavadinimas </w:t>
            </w:r>
          </w:p>
        </w:tc>
        <w:tc>
          <w:tcPr>
            <w:tcW w:w="5606" w:type="dxa"/>
            <w:tcBorders>
              <w:top w:val="single" w:sz="4" w:space="0" w:color="auto"/>
              <w:left w:val="single" w:sz="4" w:space="0" w:color="auto"/>
              <w:bottom w:val="single" w:sz="4" w:space="0" w:color="auto"/>
              <w:right w:val="single" w:sz="4" w:space="0" w:color="auto"/>
            </w:tcBorders>
            <w:hideMark/>
          </w:tcPr>
          <w:p w14:paraId="3BF565E9" w14:textId="77777777" w:rsidR="004F1575" w:rsidRDefault="004F1575" w:rsidP="004F1575">
            <w:pPr>
              <w:spacing w:after="0" w:line="252" w:lineRule="auto"/>
              <w:jc w:val="both"/>
              <w:rPr>
                <w:rFonts w:ascii="Times New Roman" w:eastAsia="Times New Roman" w:hAnsi="Times New Roman"/>
                <w:sz w:val="24"/>
                <w:szCs w:val="24"/>
              </w:rPr>
            </w:pPr>
            <w:r>
              <w:rPr>
                <w:rFonts w:ascii="Times New Roman" w:eastAsia="Times New Roman" w:hAnsi="Times New Roman"/>
                <w:sz w:val="24"/>
                <w:szCs w:val="24"/>
              </w:rPr>
              <w:t>Šilalės švietimo pagalbos tarnyba</w:t>
            </w:r>
          </w:p>
        </w:tc>
      </w:tr>
      <w:tr w:rsidR="004F1575" w14:paraId="3AF4FDD6" w14:textId="77777777" w:rsidTr="00002A2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DAEA6"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D1D624"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601119F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Telefonas </w:t>
            </w:r>
          </w:p>
        </w:tc>
        <w:tc>
          <w:tcPr>
            <w:tcW w:w="5606" w:type="dxa"/>
            <w:tcBorders>
              <w:top w:val="single" w:sz="4" w:space="0" w:color="auto"/>
              <w:left w:val="single" w:sz="4" w:space="0" w:color="auto"/>
              <w:bottom w:val="single" w:sz="4" w:space="0" w:color="auto"/>
              <w:right w:val="single" w:sz="4" w:space="0" w:color="auto"/>
            </w:tcBorders>
            <w:hideMark/>
          </w:tcPr>
          <w:p w14:paraId="0B1EE2F1" w14:textId="77777777" w:rsidR="004F1575" w:rsidRDefault="004F1575" w:rsidP="00002A2E">
            <w:pPr>
              <w:spacing w:after="0" w:line="252" w:lineRule="auto"/>
              <w:jc w:val="both"/>
              <w:rPr>
                <w:rFonts w:ascii="Times New Roman" w:eastAsia="Times New Roman" w:hAnsi="Times New Roman"/>
                <w:sz w:val="24"/>
                <w:szCs w:val="24"/>
              </w:rPr>
            </w:pPr>
            <w:r w:rsidRPr="004F1575">
              <w:rPr>
                <w:rFonts w:ascii="Times New Roman" w:eastAsia="Times New Roman" w:hAnsi="Times New Roman"/>
                <w:sz w:val="24"/>
                <w:szCs w:val="24"/>
              </w:rPr>
              <w:t>(8 449) 70088</w:t>
            </w:r>
          </w:p>
        </w:tc>
      </w:tr>
      <w:tr w:rsidR="004F1575" w14:paraId="50B84800" w14:textId="77777777" w:rsidTr="00002A2E">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ABCC1"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E812EE"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1B2AEDA2"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El. paštas</w:t>
            </w:r>
          </w:p>
        </w:tc>
        <w:tc>
          <w:tcPr>
            <w:tcW w:w="5606" w:type="dxa"/>
            <w:tcBorders>
              <w:top w:val="single" w:sz="4" w:space="0" w:color="auto"/>
              <w:left w:val="single" w:sz="4" w:space="0" w:color="auto"/>
              <w:bottom w:val="single" w:sz="4" w:space="0" w:color="auto"/>
              <w:right w:val="single" w:sz="4" w:space="0" w:color="auto"/>
            </w:tcBorders>
            <w:hideMark/>
          </w:tcPr>
          <w:p w14:paraId="58EB2A08" w14:textId="77777777" w:rsidR="004F1575" w:rsidRDefault="004F1575" w:rsidP="00002A2E">
            <w:pPr>
              <w:spacing w:after="0" w:line="480" w:lineRule="auto"/>
              <w:jc w:val="both"/>
              <w:rPr>
                <w:rFonts w:ascii="Times New Roman" w:eastAsia="Times New Roman" w:hAnsi="Times New Roman"/>
                <w:color w:val="0070C0"/>
                <w:sz w:val="24"/>
                <w:szCs w:val="24"/>
                <w:u w:val="single"/>
                <w:lang w:val="en-US"/>
              </w:rPr>
            </w:pPr>
            <w:r w:rsidRPr="004F1575">
              <w:rPr>
                <w:rFonts w:ascii="Times New Roman" w:eastAsia="Times New Roman" w:hAnsi="Times New Roman"/>
                <w:color w:val="0070C0"/>
                <w:sz w:val="24"/>
                <w:szCs w:val="24"/>
                <w:u w:val="single"/>
                <w:lang w:val="en-US"/>
              </w:rPr>
              <w:t>info@silsviet.lt</w:t>
            </w:r>
          </w:p>
        </w:tc>
      </w:tr>
      <w:tr w:rsidR="004F1575" w14:paraId="794FBA92"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48AF12B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2.</w:t>
            </w:r>
          </w:p>
        </w:tc>
        <w:tc>
          <w:tcPr>
            <w:tcW w:w="3780" w:type="dxa"/>
            <w:gridSpan w:val="3"/>
            <w:tcBorders>
              <w:top w:val="single" w:sz="4" w:space="0" w:color="auto"/>
              <w:left w:val="single" w:sz="4" w:space="0" w:color="auto"/>
              <w:bottom w:val="single" w:sz="4" w:space="0" w:color="auto"/>
              <w:right w:val="single" w:sz="4" w:space="0" w:color="auto"/>
            </w:tcBorders>
            <w:hideMark/>
          </w:tcPr>
          <w:p w14:paraId="7F6D29A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Dalykas, sritis</w:t>
            </w:r>
          </w:p>
        </w:tc>
        <w:tc>
          <w:tcPr>
            <w:tcW w:w="5606" w:type="dxa"/>
            <w:tcBorders>
              <w:top w:val="single" w:sz="4" w:space="0" w:color="auto"/>
              <w:left w:val="single" w:sz="4" w:space="0" w:color="auto"/>
              <w:bottom w:val="single" w:sz="4" w:space="0" w:color="auto"/>
              <w:right w:val="single" w:sz="4" w:space="0" w:color="auto"/>
            </w:tcBorders>
            <w:hideMark/>
          </w:tcPr>
          <w:p w14:paraId="19E4CB16" w14:textId="29328BCA" w:rsidR="004F1575" w:rsidRDefault="00290FC3"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Technologijos</w:t>
            </w:r>
          </w:p>
        </w:tc>
      </w:tr>
      <w:tr w:rsidR="004F1575" w14:paraId="0EF24243"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02B559F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3. </w:t>
            </w:r>
          </w:p>
        </w:tc>
        <w:tc>
          <w:tcPr>
            <w:tcW w:w="3780" w:type="dxa"/>
            <w:gridSpan w:val="3"/>
            <w:tcBorders>
              <w:top w:val="single" w:sz="4" w:space="0" w:color="auto"/>
              <w:left w:val="single" w:sz="4" w:space="0" w:color="auto"/>
              <w:bottom w:val="single" w:sz="4" w:space="0" w:color="auto"/>
              <w:right w:val="single" w:sz="4" w:space="0" w:color="auto"/>
            </w:tcBorders>
            <w:hideMark/>
          </w:tcPr>
          <w:p w14:paraId="024A2EE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Temos pavadinimas</w:t>
            </w:r>
          </w:p>
        </w:tc>
        <w:tc>
          <w:tcPr>
            <w:tcW w:w="5606" w:type="dxa"/>
            <w:tcBorders>
              <w:top w:val="single" w:sz="4" w:space="0" w:color="auto"/>
              <w:left w:val="single" w:sz="4" w:space="0" w:color="auto"/>
              <w:bottom w:val="single" w:sz="4" w:space="0" w:color="auto"/>
              <w:right w:val="single" w:sz="4" w:space="0" w:color="auto"/>
            </w:tcBorders>
            <w:hideMark/>
          </w:tcPr>
          <w:p w14:paraId="72F72924" w14:textId="7CEFC18A" w:rsidR="004F1575" w:rsidRDefault="007A044E" w:rsidP="00002A2E">
            <w:pPr>
              <w:spacing w:after="0" w:line="254" w:lineRule="auto"/>
              <w:rPr>
                <w:rFonts w:ascii="Times New Roman" w:eastAsia="Times New Roman" w:hAnsi="Times New Roman"/>
                <w:sz w:val="24"/>
                <w:szCs w:val="24"/>
              </w:rPr>
            </w:pPr>
            <w:bookmarkStart w:id="0" w:name="_GoBack"/>
            <w:r>
              <w:rPr>
                <w:rFonts w:ascii="Times New Roman" w:eastAsia="Times New Roman" w:hAnsi="Times New Roman"/>
                <w:sz w:val="24"/>
                <w:szCs w:val="24"/>
              </w:rPr>
              <w:t>Šaltoji batika</w:t>
            </w:r>
            <w:bookmarkEnd w:id="0"/>
          </w:p>
        </w:tc>
      </w:tr>
      <w:tr w:rsidR="004F1575" w14:paraId="287398A2" w14:textId="77777777" w:rsidTr="00002A2E">
        <w:tc>
          <w:tcPr>
            <w:tcW w:w="468" w:type="dxa"/>
            <w:tcBorders>
              <w:top w:val="single" w:sz="4" w:space="0" w:color="auto"/>
              <w:left w:val="single" w:sz="4" w:space="0" w:color="auto"/>
              <w:bottom w:val="single" w:sz="4" w:space="0" w:color="auto"/>
              <w:right w:val="single" w:sz="4" w:space="0" w:color="auto"/>
            </w:tcBorders>
          </w:tcPr>
          <w:p w14:paraId="7EE4BDCE" w14:textId="77777777" w:rsidR="004F1575" w:rsidRDefault="004F1575" w:rsidP="00002A2E">
            <w:pPr>
              <w:spacing w:after="0" w:line="254" w:lineRule="auto"/>
              <w:rPr>
                <w:rFonts w:ascii="Times New Roman" w:eastAsia="Times New Roman" w:hAnsi="Times New Roman"/>
                <w:b/>
                <w:sz w:val="24"/>
                <w:szCs w:val="24"/>
              </w:rPr>
            </w:pPr>
          </w:p>
          <w:p w14:paraId="28529441"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4.</w:t>
            </w:r>
          </w:p>
        </w:tc>
        <w:tc>
          <w:tcPr>
            <w:tcW w:w="3780" w:type="dxa"/>
            <w:gridSpan w:val="3"/>
            <w:tcBorders>
              <w:top w:val="single" w:sz="4" w:space="0" w:color="auto"/>
              <w:left w:val="single" w:sz="4" w:space="0" w:color="auto"/>
              <w:bottom w:val="single" w:sz="4" w:space="0" w:color="auto"/>
              <w:right w:val="single" w:sz="4" w:space="0" w:color="auto"/>
            </w:tcBorders>
            <w:hideMark/>
          </w:tcPr>
          <w:p w14:paraId="030E4461" w14:textId="77777777" w:rsidR="004F1575" w:rsidRDefault="004F1575" w:rsidP="00002A2E">
            <w:pPr>
              <w:spacing w:after="0" w:line="254" w:lineRule="auto"/>
              <w:jc w:val="both"/>
              <w:rPr>
                <w:rFonts w:ascii="Times New Roman" w:eastAsia="Times New Roman" w:hAnsi="Times New Roman"/>
                <w:sz w:val="20"/>
                <w:szCs w:val="20"/>
              </w:rPr>
            </w:pPr>
            <w:r>
              <w:rPr>
                <w:rFonts w:ascii="Times New Roman" w:eastAsia="Times New Roman" w:hAnsi="Times New Roman"/>
                <w:b/>
                <w:sz w:val="24"/>
                <w:szCs w:val="24"/>
              </w:rPr>
              <w:t xml:space="preserve">Metodinių darbų formos </w:t>
            </w:r>
            <w:r>
              <w:rPr>
                <w:rFonts w:ascii="Times New Roman" w:eastAsia="Times New Roman" w:hAnsi="Times New Roman"/>
                <w:b/>
                <w:sz w:val="20"/>
                <w:szCs w:val="20"/>
              </w:rPr>
              <w:t>(</w:t>
            </w:r>
            <w:r>
              <w:rPr>
                <w:rFonts w:ascii="Times New Roman" w:eastAsia="Times New Roman" w:hAnsi="Times New Roman"/>
                <w:sz w:val="20"/>
                <w:szCs w:val="20"/>
              </w:rPr>
              <w:t>straipsnis, tezės, referatai, aprašai, didaktinės ir vaizdinės priemonės, renginių scenarijai, kūrybiniai ir tiriamieji darbai, vadovų veiklos patirtis, neformalaus ugdymo patirtis, mokinių veiklos darbai, pasirenkamųjų programų ir modulių pavyzdžiai, testai ir t.t.)</w:t>
            </w:r>
          </w:p>
        </w:tc>
        <w:tc>
          <w:tcPr>
            <w:tcW w:w="5606" w:type="dxa"/>
            <w:tcBorders>
              <w:top w:val="single" w:sz="4" w:space="0" w:color="auto"/>
              <w:left w:val="single" w:sz="4" w:space="0" w:color="auto"/>
              <w:bottom w:val="single" w:sz="4" w:space="0" w:color="auto"/>
              <w:right w:val="single" w:sz="4" w:space="0" w:color="auto"/>
            </w:tcBorders>
            <w:hideMark/>
          </w:tcPr>
          <w:p w14:paraId="5561EAA5" w14:textId="789C8AED" w:rsidR="004F1575" w:rsidRDefault="004F1575" w:rsidP="008F6685">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F6685">
              <w:rPr>
                <w:rFonts w:ascii="Times New Roman" w:eastAsia="Times New Roman" w:hAnsi="Times New Roman"/>
                <w:sz w:val="24"/>
                <w:szCs w:val="24"/>
              </w:rPr>
              <w:t>Kūrybinis tiriamasis darbas</w:t>
            </w:r>
          </w:p>
        </w:tc>
      </w:tr>
      <w:tr w:rsidR="004F1575" w14:paraId="7FB19202" w14:textId="77777777" w:rsidTr="00002A2E">
        <w:trPr>
          <w:trHeight w:val="240"/>
        </w:trPr>
        <w:tc>
          <w:tcPr>
            <w:tcW w:w="468" w:type="dxa"/>
            <w:vMerge w:val="restart"/>
            <w:tcBorders>
              <w:top w:val="single" w:sz="4" w:space="0" w:color="auto"/>
              <w:left w:val="single" w:sz="4" w:space="0" w:color="auto"/>
              <w:bottom w:val="single" w:sz="4" w:space="0" w:color="auto"/>
              <w:right w:val="single" w:sz="4" w:space="0" w:color="auto"/>
            </w:tcBorders>
          </w:tcPr>
          <w:p w14:paraId="75B33D6A" w14:textId="77777777" w:rsidR="004F1575" w:rsidRDefault="004F1575" w:rsidP="00002A2E">
            <w:pPr>
              <w:spacing w:after="0" w:line="254" w:lineRule="auto"/>
              <w:rPr>
                <w:rFonts w:ascii="Times New Roman" w:eastAsia="Times New Roman" w:hAnsi="Times New Roman"/>
                <w:b/>
                <w:sz w:val="24"/>
                <w:szCs w:val="24"/>
              </w:rPr>
            </w:pPr>
          </w:p>
          <w:p w14:paraId="7847FF0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5. </w:t>
            </w:r>
          </w:p>
        </w:tc>
        <w:tc>
          <w:tcPr>
            <w:tcW w:w="1800" w:type="dxa"/>
            <w:vMerge w:val="restart"/>
            <w:tcBorders>
              <w:top w:val="single" w:sz="4" w:space="0" w:color="auto"/>
              <w:left w:val="single" w:sz="4" w:space="0" w:color="auto"/>
              <w:bottom w:val="single" w:sz="4" w:space="0" w:color="auto"/>
              <w:right w:val="single" w:sz="4" w:space="0" w:color="auto"/>
            </w:tcBorders>
          </w:tcPr>
          <w:p w14:paraId="7D104CCB" w14:textId="77777777" w:rsidR="004F1575" w:rsidRDefault="004F1575" w:rsidP="00002A2E">
            <w:pPr>
              <w:spacing w:after="0" w:line="254" w:lineRule="auto"/>
              <w:rPr>
                <w:rFonts w:ascii="Times New Roman" w:eastAsia="Times New Roman" w:hAnsi="Times New Roman"/>
                <w:b/>
                <w:sz w:val="24"/>
                <w:szCs w:val="24"/>
              </w:rPr>
            </w:pPr>
          </w:p>
          <w:p w14:paraId="755EF51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Autorius arba jų grupė</w:t>
            </w:r>
          </w:p>
        </w:tc>
        <w:tc>
          <w:tcPr>
            <w:tcW w:w="1980" w:type="dxa"/>
            <w:gridSpan w:val="2"/>
            <w:tcBorders>
              <w:top w:val="single" w:sz="4" w:space="0" w:color="auto"/>
              <w:left w:val="single" w:sz="4" w:space="0" w:color="auto"/>
              <w:bottom w:val="single" w:sz="4" w:space="0" w:color="auto"/>
              <w:right w:val="single" w:sz="4" w:space="0" w:color="auto"/>
            </w:tcBorders>
            <w:hideMark/>
          </w:tcPr>
          <w:p w14:paraId="56EC679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Vardas, pavardė</w:t>
            </w:r>
          </w:p>
        </w:tc>
        <w:tc>
          <w:tcPr>
            <w:tcW w:w="5606" w:type="dxa"/>
            <w:tcBorders>
              <w:top w:val="single" w:sz="4" w:space="0" w:color="auto"/>
              <w:left w:val="single" w:sz="4" w:space="0" w:color="auto"/>
              <w:bottom w:val="single" w:sz="4" w:space="0" w:color="auto"/>
              <w:right w:val="single" w:sz="4" w:space="0" w:color="auto"/>
            </w:tcBorders>
            <w:hideMark/>
          </w:tcPr>
          <w:p w14:paraId="464FD52A" w14:textId="7C002795" w:rsidR="004F1575" w:rsidRDefault="008F6685"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Danguolė Mikutavičienė, Valdemaras Voras</w:t>
            </w:r>
          </w:p>
        </w:tc>
      </w:tr>
      <w:tr w:rsidR="004F1575" w14:paraId="6BFD5479"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B4A31"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A1032"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46C123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Pareigos </w:t>
            </w:r>
          </w:p>
        </w:tc>
        <w:tc>
          <w:tcPr>
            <w:tcW w:w="5606" w:type="dxa"/>
            <w:tcBorders>
              <w:top w:val="single" w:sz="4" w:space="0" w:color="auto"/>
              <w:left w:val="single" w:sz="4" w:space="0" w:color="auto"/>
              <w:bottom w:val="single" w:sz="4" w:space="0" w:color="auto"/>
              <w:right w:val="single" w:sz="4" w:space="0" w:color="auto"/>
            </w:tcBorders>
            <w:hideMark/>
          </w:tcPr>
          <w:p w14:paraId="010305AC" w14:textId="282A5639" w:rsidR="004F1575" w:rsidRDefault="00290FC3" w:rsidP="008F6685">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Technologijų</w:t>
            </w:r>
            <w:r w:rsidR="00C21F8A">
              <w:rPr>
                <w:rFonts w:ascii="Times New Roman" w:eastAsia="Times New Roman" w:hAnsi="Times New Roman"/>
                <w:sz w:val="24"/>
                <w:szCs w:val="24"/>
              </w:rPr>
              <w:t xml:space="preserve"> mokytoja</w:t>
            </w:r>
            <w:r w:rsidR="008F6685">
              <w:rPr>
                <w:rFonts w:ascii="Times New Roman" w:eastAsia="Times New Roman" w:hAnsi="Times New Roman"/>
                <w:sz w:val="24"/>
                <w:szCs w:val="24"/>
              </w:rPr>
              <w:t>i</w:t>
            </w:r>
            <w:r w:rsidR="00C21F8A">
              <w:rPr>
                <w:rFonts w:ascii="Times New Roman" w:eastAsia="Times New Roman" w:hAnsi="Times New Roman"/>
                <w:sz w:val="24"/>
                <w:szCs w:val="24"/>
              </w:rPr>
              <w:t xml:space="preserve">, Šilalės </w:t>
            </w:r>
            <w:r w:rsidR="008F6685">
              <w:rPr>
                <w:rFonts w:ascii="Times New Roman" w:eastAsia="Times New Roman" w:hAnsi="Times New Roman"/>
                <w:sz w:val="24"/>
                <w:szCs w:val="24"/>
              </w:rPr>
              <w:t>Dariaus ir Girėno progimnazija</w:t>
            </w:r>
          </w:p>
        </w:tc>
      </w:tr>
      <w:tr w:rsidR="004F1575" w14:paraId="1B512D30"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EA09D"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499C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A0B382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Kvalifikacinė kategorija</w:t>
            </w:r>
          </w:p>
        </w:tc>
        <w:tc>
          <w:tcPr>
            <w:tcW w:w="5606" w:type="dxa"/>
            <w:tcBorders>
              <w:top w:val="single" w:sz="4" w:space="0" w:color="auto"/>
              <w:left w:val="single" w:sz="4" w:space="0" w:color="auto"/>
              <w:bottom w:val="single" w:sz="4" w:space="0" w:color="auto"/>
              <w:right w:val="single" w:sz="4" w:space="0" w:color="auto"/>
            </w:tcBorders>
            <w:hideMark/>
          </w:tcPr>
          <w:p w14:paraId="16796EEF" w14:textId="77777777" w:rsidR="004F1575" w:rsidRDefault="00290FC3"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Technologijų mokytoja metodininkė</w:t>
            </w:r>
            <w:r w:rsidR="008F6685">
              <w:rPr>
                <w:rFonts w:ascii="Times New Roman" w:eastAsia="Times New Roman" w:hAnsi="Times New Roman"/>
                <w:sz w:val="24"/>
                <w:szCs w:val="24"/>
              </w:rPr>
              <w:t>;</w:t>
            </w:r>
          </w:p>
          <w:p w14:paraId="2B775052" w14:textId="6AC79E42" w:rsidR="008F6685" w:rsidRDefault="008F6685"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Technologijų vyr. mokytojas</w:t>
            </w:r>
          </w:p>
        </w:tc>
      </w:tr>
      <w:tr w:rsidR="004F1575" w14:paraId="08C4014E" w14:textId="77777777" w:rsidTr="00002A2E">
        <w:tc>
          <w:tcPr>
            <w:tcW w:w="468" w:type="dxa"/>
            <w:tcBorders>
              <w:top w:val="single" w:sz="4" w:space="0" w:color="auto"/>
              <w:left w:val="single" w:sz="4" w:space="0" w:color="auto"/>
              <w:bottom w:val="single" w:sz="4" w:space="0" w:color="auto"/>
              <w:right w:val="single" w:sz="4" w:space="0" w:color="auto"/>
            </w:tcBorders>
          </w:tcPr>
          <w:p w14:paraId="143F4449" w14:textId="77777777" w:rsidR="004F1575" w:rsidRDefault="004F1575" w:rsidP="00002A2E">
            <w:pPr>
              <w:spacing w:after="0" w:line="254" w:lineRule="auto"/>
              <w:rPr>
                <w:rFonts w:ascii="Times New Roman" w:eastAsia="Times New Roman" w:hAnsi="Times New Roman"/>
                <w:b/>
                <w:sz w:val="24"/>
                <w:szCs w:val="24"/>
              </w:rPr>
            </w:pPr>
          </w:p>
          <w:p w14:paraId="5A2B60B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6.</w:t>
            </w:r>
          </w:p>
        </w:tc>
        <w:tc>
          <w:tcPr>
            <w:tcW w:w="3780" w:type="dxa"/>
            <w:gridSpan w:val="3"/>
            <w:tcBorders>
              <w:top w:val="single" w:sz="4" w:space="0" w:color="auto"/>
              <w:left w:val="single" w:sz="4" w:space="0" w:color="auto"/>
              <w:bottom w:val="single" w:sz="4" w:space="0" w:color="auto"/>
              <w:right w:val="single" w:sz="4" w:space="0" w:color="auto"/>
            </w:tcBorders>
          </w:tcPr>
          <w:p w14:paraId="4D29144E" w14:textId="77777777" w:rsidR="004F1575" w:rsidRDefault="004F1575" w:rsidP="00002A2E">
            <w:pPr>
              <w:spacing w:after="0" w:line="254" w:lineRule="auto"/>
              <w:rPr>
                <w:rFonts w:ascii="Times New Roman" w:eastAsia="Times New Roman" w:hAnsi="Times New Roman"/>
                <w:b/>
                <w:sz w:val="24"/>
                <w:szCs w:val="24"/>
              </w:rPr>
            </w:pPr>
          </w:p>
          <w:p w14:paraId="3BFCE268"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Anotacija (iki 5 sakinių)</w:t>
            </w:r>
          </w:p>
          <w:p w14:paraId="6F868319"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25F90BF6" w14:textId="450F9376" w:rsidR="008F6685" w:rsidRPr="008F6685" w:rsidRDefault="008F6685" w:rsidP="008F6685">
            <w:pPr>
              <w:pStyle w:val="Betarp"/>
              <w:jc w:val="both"/>
              <w:rPr>
                <w:rFonts w:ascii="Times New Roman" w:hAnsi="Times New Roman"/>
                <w:sz w:val="24"/>
                <w:szCs w:val="24"/>
              </w:rPr>
            </w:pPr>
            <w:r w:rsidRPr="008F6685">
              <w:rPr>
                <w:rFonts w:ascii="Times New Roman" w:hAnsi="Times New Roman"/>
                <w:sz w:val="24"/>
                <w:szCs w:val="24"/>
              </w:rPr>
              <w:t>Mokytojai su kolegomis dalijosi gerąja patirtimi apie batiką, vieną iš tapybos ant audinio technikų. Pedagogai parodė, kaip šią techniką galima pritaikyti technologijų pamokose: kaip paruošti audinį, naudoti dažus ar kitas rezervavimo priemones, kaip kurti raštus ir jų kompozicijas. Dalyviai ne tik klausėsi, bet ir išbandė techniką patys, todėl galėjo pasiimti idėjų, kurias galės taikyti darbe su mokiniais.</w:t>
            </w:r>
          </w:p>
          <w:p w14:paraId="166055B0" w14:textId="0198E9DE" w:rsidR="004F1575" w:rsidRDefault="008F6685" w:rsidP="008F6685">
            <w:pPr>
              <w:pStyle w:val="Betarp"/>
              <w:jc w:val="both"/>
              <w:rPr>
                <w:rFonts w:ascii="Times New Roman" w:hAnsi="Times New Roman"/>
              </w:rPr>
            </w:pPr>
            <w:r w:rsidRPr="008F6685">
              <w:rPr>
                <w:rFonts w:ascii="Times New Roman" w:hAnsi="Times New Roman"/>
                <w:sz w:val="24"/>
                <w:szCs w:val="24"/>
              </w:rPr>
              <w:t>Toks bendravimas stiprina mokytojų bendruomenę ir skatina ugdymo procesą daryti įdomesnį bei kūrybiškesnį.</w:t>
            </w:r>
          </w:p>
        </w:tc>
      </w:tr>
      <w:tr w:rsidR="004F1575" w14:paraId="1104070C" w14:textId="77777777" w:rsidTr="00002A2E">
        <w:tc>
          <w:tcPr>
            <w:tcW w:w="468" w:type="dxa"/>
            <w:tcBorders>
              <w:top w:val="single" w:sz="4" w:space="0" w:color="auto"/>
              <w:left w:val="single" w:sz="4" w:space="0" w:color="auto"/>
              <w:bottom w:val="single" w:sz="4" w:space="0" w:color="auto"/>
              <w:right w:val="single" w:sz="4" w:space="0" w:color="auto"/>
            </w:tcBorders>
          </w:tcPr>
          <w:p w14:paraId="6272C1EF" w14:textId="77777777" w:rsidR="004F1575" w:rsidRDefault="004F1575" w:rsidP="00002A2E">
            <w:pPr>
              <w:spacing w:after="0" w:line="254" w:lineRule="auto"/>
              <w:rPr>
                <w:rFonts w:ascii="Times New Roman" w:eastAsia="Times New Roman" w:hAnsi="Times New Roman"/>
                <w:b/>
                <w:sz w:val="24"/>
                <w:szCs w:val="24"/>
              </w:rPr>
            </w:pPr>
          </w:p>
          <w:p w14:paraId="6786DB4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7.</w:t>
            </w:r>
          </w:p>
        </w:tc>
        <w:tc>
          <w:tcPr>
            <w:tcW w:w="3780" w:type="dxa"/>
            <w:gridSpan w:val="3"/>
            <w:tcBorders>
              <w:top w:val="single" w:sz="4" w:space="0" w:color="auto"/>
              <w:left w:val="single" w:sz="4" w:space="0" w:color="auto"/>
              <w:bottom w:val="single" w:sz="4" w:space="0" w:color="auto"/>
              <w:right w:val="single" w:sz="4" w:space="0" w:color="auto"/>
            </w:tcBorders>
            <w:hideMark/>
          </w:tcPr>
          <w:p w14:paraId="3B97B48C"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Darbo pristatymo data</w:t>
            </w:r>
          </w:p>
        </w:tc>
        <w:tc>
          <w:tcPr>
            <w:tcW w:w="5606" w:type="dxa"/>
            <w:tcBorders>
              <w:top w:val="single" w:sz="4" w:space="0" w:color="auto"/>
              <w:left w:val="single" w:sz="4" w:space="0" w:color="auto"/>
              <w:bottom w:val="single" w:sz="4" w:space="0" w:color="auto"/>
              <w:right w:val="single" w:sz="4" w:space="0" w:color="auto"/>
            </w:tcBorders>
            <w:hideMark/>
          </w:tcPr>
          <w:p w14:paraId="45F632B4" w14:textId="17AFB696" w:rsidR="004F1575" w:rsidRDefault="00C21F8A"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290FC3">
              <w:rPr>
                <w:rFonts w:ascii="Times New Roman" w:eastAsia="Times New Roman" w:hAnsi="Times New Roman"/>
                <w:sz w:val="24"/>
                <w:szCs w:val="24"/>
              </w:rPr>
              <w:t>6</w:t>
            </w:r>
            <w:r>
              <w:rPr>
                <w:rFonts w:ascii="Times New Roman" w:eastAsia="Times New Roman" w:hAnsi="Times New Roman"/>
                <w:sz w:val="24"/>
                <w:szCs w:val="24"/>
              </w:rPr>
              <w:t>-</w:t>
            </w:r>
            <w:r w:rsidR="008F6685">
              <w:rPr>
                <w:rFonts w:ascii="Times New Roman" w:eastAsia="Times New Roman" w:hAnsi="Times New Roman"/>
                <w:sz w:val="24"/>
                <w:szCs w:val="24"/>
              </w:rPr>
              <w:t>10</w:t>
            </w:r>
            <w:r>
              <w:rPr>
                <w:rFonts w:ascii="Times New Roman" w:eastAsia="Times New Roman" w:hAnsi="Times New Roman"/>
                <w:sz w:val="24"/>
                <w:szCs w:val="24"/>
              </w:rPr>
              <w:t>-</w:t>
            </w:r>
            <w:r w:rsidR="008F6685">
              <w:rPr>
                <w:rFonts w:ascii="Times New Roman" w:eastAsia="Times New Roman" w:hAnsi="Times New Roman"/>
                <w:sz w:val="24"/>
                <w:szCs w:val="24"/>
              </w:rPr>
              <w:t>12</w:t>
            </w:r>
          </w:p>
        </w:tc>
      </w:tr>
      <w:tr w:rsidR="004F1575" w14:paraId="507B78F4" w14:textId="77777777" w:rsidTr="00002A2E">
        <w:tc>
          <w:tcPr>
            <w:tcW w:w="468" w:type="dxa"/>
            <w:vMerge w:val="restart"/>
            <w:tcBorders>
              <w:top w:val="single" w:sz="4" w:space="0" w:color="auto"/>
              <w:left w:val="single" w:sz="4" w:space="0" w:color="auto"/>
              <w:bottom w:val="single" w:sz="4" w:space="0" w:color="auto"/>
              <w:right w:val="single" w:sz="4" w:space="0" w:color="auto"/>
            </w:tcBorders>
          </w:tcPr>
          <w:p w14:paraId="628F2129" w14:textId="77777777" w:rsidR="004F1575" w:rsidRDefault="004F1575" w:rsidP="00002A2E">
            <w:pPr>
              <w:spacing w:after="0" w:line="254" w:lineRule="auto"/>
              <w:rPr>
                <w:rFonts w:ascii="Times New Roman" w:eastAsia="Times New Roman" w:hAnsi="Times New Roman"/>
                <w:b/>
                <w:sz w:val="24"/>
                <w:szCs w:val="24"/>
              </w:rPr>
            </w:pPr>
          </w:p>
          <w:p w14:paraId="27F81E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8.</w:t>
            </w:r>
          </w:p>
        </w:tc>
        <w:tc>
          <w:tcPr>
            <w:tcW w:w="1800" w:type="dxa"/>
            <w:vMerge w:val="restart"/>
            <w:tcBorders>
              <w:top w:val="single" w:sz="4" w:space="0" w:color="auto"/>
              <w:left w:val="single" w:sz="4" w:space="0" w:color="auto"/>
              <w:bottom w:val="single" w:sz="4" w:space="0" w:color="auto"/>
              <w:right w:val="single" w:sz="4" w:space="0" w:color="auto"/>
            </w:tcBorders>
            <w:hideMark/>
          </w:tcPr>
          <w:p w14:paraId="74C5505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Darbas saugomas </w:t>
            </w:r>
          </w:p>
        </w:tc>
        <w:tc>
          <w:tcPr>
            <w:tcW w:w="1980" w:type="dxa"/>
            <w:gridSpan w:val="2"/>
            <w:tcBorders>
              <w:top w:val="single" w:sz="4" w:space="0" w:color="auto"/>
              <w:left w:val="single" w:sz="4" w:space="0" w:color="auto"/>
              <w:bottom w:val="single" w:sz="4" w:space="0" w:color="auto"/>
              <w:right w:val="single" w:sz="4" w:space="0" w:color="auto"/>
            </w:tcBorders>
          </w:tcPr>
          <w:p w14:paraId="50A6FE34"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Įstaigos pavadinimas</w:t>
            </w:r>
          </w:p>
          <w:p w14:paraId="3172F585"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2241C6FC"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Šilalės švietimo pagalbos tarnyba</w:t>
            </w:r>
          </w:p>
        </w:tc>
      </w:tr>
      <w:tr w:rsidR="004F1575" w14:paraId="681E68AC" w14:textId="77777777" w:rsidTr="00002A2E">
        <w:tc>
          <w:tcPr>
            <w:tcW w:w="0" w:type="auto"/>
            <w:vMerge/>
            <w:tcBorders>
              <w:top w:val="single" w:sz="4" w:space="0" w:color="auto"/>
              <w:left w:val="single" w:sz="4" w:space="0" w:color="auto"/>
              <w:bottom w:val="single" w:sz="4" w:space="0" w:color="auto"/>
              <w:right w:val="single" w:sz="4" w:space="0" w:color="auto"/>
            </w:tcBorders>
            <w:vAlign w:val="center"/>
            <w:hideMark/>
          </w:tcPr>
          <w:p w14:paraId="2BDC0674"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0538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8C03AA7"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Kabinetas </w:t>
            </w:r>
          </w:p>
        </w:tc>
        <w:tc>
          <w:tcPr>
            <w:tcW w:w="5606" w:type="dxa"/>
            <w:tcBorders>
              <w:top w:val="single" w:sz="4" w:space="0" w:color="auto"/>
              <w:left w:val="single" w:sz="4" w:space="0" w:color="auto"/>
              <w:bottom w:val="single" w:sz="4" w:space="0" w:color="auto"/>
              <w:right w:val="single" w:sz="4" w:space="0" w:color="auto"/>
            </w:tcBorders>
            <w:hideMark/>
          </w:tcPr>
          <w:p w14:paraId="1196FAC1"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12</w:t>
            </w:r>
          </w:p>
        </w:tc>
      </w:tr>
    </w:tbl>
    <w:p w14:paraId="71A26EEA" w14:textId="77777777" w:rsidR="004F1575" w:rsidRDefault="004F1575" w:rsidP="004F1575"/>
    <w:p w14:paraId="7F85FE71" w14:textId="77777777" w:rsidR="003433B6" w:rsidRDefault="003433B6"/>
    <w:sectPr w:rsidR="003433B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75"/>
    <w:rsid w:val="00280116"/>
    <w:rsid w:val="00290FC3"/>
    <w:rsid w:val="003433B6"/>
    <w:rsid w:val="003E2F00"/>
    <w:rsid w:val="004F1575"/>
    <w:rsid w:val="005E4B34"/>
    <w:rsid w:val="007A044E"/>
    <w:rsid w:val="008F6685"/>
    <w:rsid w:val="009338B5"/>
    <w:rsid w:val="00C21F8A"/>
    <w:rsid w:val="00DC0BC0"/>
    <w:rsid w:val="00DC1F10"/>
    <w:rsid w:val="00E02009"/>
    <w:rsid w:val="00F21FA6"/>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3880F"/>
  <w15:docId w15:val="{CCC8286A-0CB6-4541-A6CF-095AA782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F1575"/>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4F1575"/>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4F157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157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222</Words>
  <Characters>1270</Characters>
  <Application>Microsoft Office Word</Application>
  <DocSecurity>0</DocSecurity>
  <Lines>10</Lines>
  <Paragraphs>2</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Vidas Kasparavičius</cp:lastModifiedBy>
  <cp:revision>5</cp:revision>
  <cp:lastPrinted>2021-08-17T08:33:00Z</cp:lastPrinted>
  <dcterms:created xsi:type="dcterms:W3CDTF">2026-05-21T06:05:00Z</dcterms:created>
  <dcterms:modified xsi:type="dcterms:W3CDTF">2026-10-21T12:34:00Z</dcterms:modified>
</cp:coreProperties>
</file>