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9DF" w:rsidRPr="009C76DF" w:rsidRDefault="00BA79DF" w:rsidP="00BA79DF">
      <w:pPr>
        <w:jc w:val="center"/>
        <w:rPr>
          <w:b/>
          <w:sz w:val="28"/>
          <w:szCs w:val="28"/>
        </w:rPr>
      </w:pPr>
      <w:bookmarkStart w:id="0" w:name="_GoBack"/>
      <w:bookmarkEnd w:id="0"/>
      <w:r w:rsidRPr="009F54B3">
        <w:rPr>
          <w:b/>
          <w:sz w:val="28"/>
          <w:szCs w:val="28"/>
        </w:rPr>
        <w:t>Metodinio darbo aprašas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250"/>
        <w:gridCol w:w="1730"/>
        <w:gridCol w:w="5606"/>
      </w:tblGrid>
      <w:tr w:rsidR="00BA79DF" w:rsidRPr="009F54B3" w:rsidTr="00B72873">
        <w:trPr>
          <w:trHeight w:val="255"/>
        </w:trPr>
        <w:tc>
          <w:tcPr>
            <w:tcW w:w="468" w:type="dxa"/>
            <w:vMerge w:val="restart"/>
          </w:tcPr>
          <w:p w:rsidR="00BA79DF" w:rsidRPr="009F54B3" w:rsidRDefault="00BA79DF" w:rsidP="00B72873">
            <w:pPr>
              <w:rPr>
                <w:b/>
              </w:rPr>
            </w:pPr>
          </w:p>
          <w:p w:rsidR="00BA79DF" w:rsidRPr="009F54B3" w:rsidRDefault="00BA79DF" w:rsidP="00B72873">
            <w:pPr>
              <w:rPr>
                <w:b/>
              </w:rPr>
            </w:pPr>
          </w:p>
          <w:p w:rsidR="00BA79DF" w:rsidRPr="009F54B3" w:rsidRDefault="00BA79DF" w:rsidP="00B72873">
            <w:pPr>
              <w:rPr>
                <w:b/>
              </w:rPr>
            </w:pPr>
          </w:p>
          <w:p w:rsidR="00BA79DF" w:rsidRPr="009F54B3" w:rsidRDefault="00BA79DF" w:rsidP="00B72873">
            <w:pPr>
              <w:rPr>
                <w:b/>
              </w:rPr>
            </w:pPr>
            <w:r w:rsidRPr="009F54B3">
              <w:rPr>
                <w:b/>
              </w:rPr>
              <w:t>1.</w:t>
            </w:r>
          </w:p>
        </w:tc>
        <w:tc>
          <w:tcPr>
            <w:tcW w:w="2050" w:type="dxa"/>
            <w:gridSpan w:val="2"/>
            <w:vMerge w:val="restart"/>
          </w:tcPr>
          <w:p w:rsidR="00BA79DF" w:rsidRPr="009F54B3" w:rsidRDefault="00BA79DF" w:rsidP="00B72873">
            <w:pPr>
              <w:rPr>
                <w:b/>
              </w:rPr>
            </w:pPr>
          </w:p>
          <w:p w:rsidR="00BA79DF" w:rsidRPr="009F54B3" w:rsidRDefault="00BA79DF" w:rsidP="00B72873">
            <w:pPr>
              <w:rPr>
                <w:b/>
              </w:rPr>
            </w:pPr>
          </w:p>
          <w:p w:rsidR="00BA79DF" w:rsidRPr="009F54B3" w:rsidRDefault="00BA79DF" w:rsidP="00B72873">
            <w:pPr>
              <w:rPr>
                <w:b/>
              </w:rPr>
            </w:pPr>
          </w:p>
          <w:p w:rsidR="00BA79DF" w:rsidRPr="009F54B3" w:rsidRDefault="00BA79DF" w:rsidP="00B72873">
            <w:pPr>
              <w:rPr>
                <w:b/>
              </w:rPr>
            </w:pPr>
            <w:r w:rsidRPr="009F54B3">
              <w:rPr>
                <w:b/>
              </w:rPr>
              <w:t>Ugdymo įstaiga</w:t>
            </w:r>
          </w:p>
        </w:tc>
        <w:tc>
          <w:tcPr>
            <w:tcW w:w="1730" w:type="dxa"/>
          </w:tcPr>
          <w:p w:rsidR="00BA79DF" w:rsidRPr="009F54B3" w:rsidRDefault="00BA79DF" w:rsidP="00B72873">
            <w:pPr>
              <w:rPr>
                <w:b/>
              </w:rPr>
            </w:pPr>
          </w:p>
          <w:p w:rsidR="00BA79DF" w:rsidRDefault="00BA79DF" w:rsidP="00B72873">
            <w:pPr>
              <w:rPr>
                <w:b/>
              </w:rPr>
            </w:pPr>
            <w:r w:rsidRPr="009F54B3">
              <w:rPr>
                <w:b/>
              </w:rPr>
              <w:t xml:space="preserve">Pavadinimas </w:t>
            </w:r>
          </w:p>
          <w:p w:rsidR="00BA79DF" w:rsidRPr="009F54B3" w:rsidRDefault="00BA79DF" w:rsidP="00B72873">
            <w:pPr>
              <w:rPr>
                <w:b/>
              </w:rPr>
            </w:pPr>
          </w:p>
        </w:tc>
        <w:tc>
          <w:tcPr>
            <w:tcW w:w="5606" w:type="dxa"/>
          </w:tcPr>
          <w:p w:rsidR="00BA79DF" w:rsidRPr="009F54B3" w:rsidRDefault="00BA79DF" w:rsidP="00B72873">
            <w:pPr>
              <w:jc w:val="both"/>
            </w:pPr>
            <w:r>
              <w:t>Šilalės r. Kaltinėnų Aleksandro Stulginskio gimnazija</w:t>
            </w:r>
          </w:p>
        </w:tc>
      </w:tr>
      <w:tr w:rsidR="00BA79DF" w:rsidRPr="009F54B3" w:rsidTr="00B72873">
        <w:trPr>
          <w:trHeight w:val="315"/>
        </w:trPr>
        <w:tc>
          <w:tcPr>
            <w:tcW w:w="468" w:type="dxa"/>
            <w:vMerge/>
          </w:tcPr>
          <w:p w:rsidR="00BA79DF" w:rsidRPr="009F54B3" w:rsidRDefault="00BA79DF" w:rsidP="00B72873">
            <w:pPr>
              <w:rPr>
                <w:b/>
              </w:rPr>
            </w:pPr>
          </w:p>
        </w:tc>
        <w:tc>
          <w:tcPr>
            <w:tcW w:w="2050" w:type="dxa"/>
            <w:gridSpan w:val="2"/>
            <w:vMerge/>
          </w:tcPr>
          <w:p w:rsidR="00BA79DF" w:rsidRPr="009F54B3" w:rsidRDefault="00BA79DF" w:rsidP="00B72873">
            <w:pPr>
              <w:rPr>
                <w:b/>
              </w:rPr>
            </w:pPr>
          </w:p>
        </w:tc>
        <w:tc>
          <w:tcPr>
            <w:tcW w:w="1730" w:type="dxa"/>
          </w:tcPr>
          <w:p w:rsidR="00BA79DF" w:rsidRPr="009F54B3" w:rsidRDefault="00BA79DF" w:rsidP="00B72873">
            <w:pPr>
              <w:rPr>
                <w:b/>
              </w:rPr>
            </w:pPr>
          </w:p>
          <w:p w:rsidR="00BA79DF" w:rsidRDefault="00BA79DF" w:rsidP="00B72873">
            <w:pPr>
              <w:rPr>
                <w:b/>
              </w:rPr>
            </w:pPr>
            <w:r w:rsidRPr="009F54B3">
              <w:rPr>
                <w:b/>
              </w:rPr>
              <w:t xml:space="preserve">Telefonas </w:t>
            </w:r>
          </w:p>
          <w:p w:rsidR="00BA79DF" w:rsidRPr="009F54B3" w:rsidRDefault="00BA79DF" w:rsidP="00B72873">
            <w:pPr>
              <w:rPr>
                <w:b/>
              </w:rPr>
            </w:pPr>
          </w:p>
        </w:tc>
        <w:tc>
          <w:tcPr>
            <w:tcW w:w="5606" w:type="dxa"/>
          </w:tcPr>
          <w:p w:rsidR="00BA79DF" w:rsidRPr="009F54B3" w:rsidRDefault="00BA79DF" w:rsidP="00B72873">
            <w:pPr>
              <w:jc w:val="both"/>
            </w:pPr>
            <w:r>
              <w:t>844957292</w:t>
            </w:r>
          </w:p>
        </w:tc>
      </w:tr>
      <w:tr w:rsidR="00BA79DF" w:rsidRPr="009F54B3" w:rsidTr="00B72873">
        <w:trPr>
          <w:trHeight w:val="355"/>
        </w:trPr>
        <w:tc>
          <w:tcPr>
            <w:tcW w:w="468" w:type="dxa"/>
            <w:vMerge/>
          </w:tcPr>
          <w:p w:rsidR="00BA79DF" w:rsidRPr="009F54B3" w:rsidRDefault="00BA79DF" w:rsidP="00B72873">
            <w:pPr>
              <w:rPr>
                <w:b/>
              </w:rPr>
            </w:pPr>
          </w:p>
        </w:tc>
        <w:tc>
          <w:tcPr>
            <w:tcW w:w="2050" w:type="dxa"/>
            <w:gridSpan w:val="2"/>
            <w:vMerge/>
          </w:tcPr>
          <w:p w:rsidR="00BA79DF" w:rsidRPr="009F54B3" w:rsidRDefault="00BA79DF" w:rsidP="00B72873">
            <w:pPr>
              <w:rPr>
                <w:b/>
              </w:rPr>
            </w:pPr>
          </w:p>
        </w:tc>
        <w:tc>
          <w:tcPr>
            <w:tcW w:w="1730" w:type="dxa"/>
          </w:tcPr>
          <w:p w:rsidR="00BA79DF" w:rsidRPr="009F54B3" w:rsidRDefault="00BA79DF" w:rsidP="00B72873">
            <w:pPr>
              <w:rPr>
                <w:b/>
              </w:rPr>
            </w:pPr>
          </w:p>
          <w:p w:rsidR="00BA79DF" w:rsidRDefault="00BA79DF" w:rsidP="00B72873">
            <w:pPr>
              <w:rPr>
                <w:b/>
              </w:rPr>
            </w:pPr>
            <w:r w:rsidRPr="009F54B3">
              <w:rPr>
                <w:b/>
              </w:rPr>
              <w:t>El.</w:t>
            </w:r>
            <w:r>
              <w:rPr>
                <w:b/>
              </w:rPr>
              <w:t xml:space="preserve"> </w:t>
            </w:r>
            <w:r w:rsidRPr="009F54B3">
              <w:rPr>
                <w:b/>
              </w:rPr>
              <w:t>paštas</w:t>
            </w:r>
          </w:p>
          <w:p w:rsidR="00BA79DF" w:rsidRPr="009F54B3" w:rsidRDefault="00BA79DF" w:rsidP="00B72873">
            <w:pPr>
              <w:rPr>
                <w:b/>
              </w:rPr>
            </w:pPr>
          </w:p>
        </w:tc>
        <w:tc>
          <w:tcPr>
            <w:tcW w:w="5606" w:type="dxa"/>
          </w:tcPr>
          <w:p w:rsidR="00BA79DF" w:rsidRPr="00722B26" w:rsidRDefault="00F951AD" w:rsidP="00B72873">
            <w:pPr>
              <w:spacing w:line="480" w:lineRule="auto"/>
              <w:jc w:val="both"/>
              <w:rPr>
                <w:lang w:val="en-US"/>
              </w:rPr>
            </w:pPr>
            <w:hyperlink r:id="rId5" w:history="1">
              <w:r w:rsidR="00BA79DF" w:rsidRPr="00702B5F">
                <w:rPr>
                  <w:rStyle w:val="Hipersaitas"/>
                </w:rPr>
                <w:t>a.stulg</w:t>
              </w:r>
              <w:r w:rsidR="00BA79DF" w:rsidRPr="00702B5F">
                <w:rPr>
                  <w:rStyle w:val="Hipersaitas"/>
                  <w:lang w:val="en-US"/>
                </w:rPr>
                <w:t>@takas.lt</w:t>
              </w:r>
            </w:hyperlink>
            <w:r w:rsidR="00BA79DF">
              <w:rPr>
                <w:lang w:val="en-US"/>
              </w:rPr>
              <w:t xml:space="preserve"> </w:t>
            </w:r>
          </w:p>
        </w:tc>
      </w:tr>
      <w:tr w:rsidR="00BA79DF" w:rsidRPr="009F54B3" w:rsidTr="00B72873">
        <w:tc>
          <w:tcPr>
            <w:tcW w:w="468" w:type="dxa"/>
          </w:tcPr>
          <w:p w:rsidR="00BA79DF" w:rsidRPr="009F54B3" w:rsidRDefault="00BA79DF" w:rsidP="00B72873">
            <w:pPr>
              <w:rPr>
                <w:b/>
              </w:rPr>
            </w:pPr>
          </w:p>
          <w:p w:rsidR="00BA79DF" w:rsidRPr="009F54B3" w:rsidRDefault="00BA79DF" w:rsidP="00B72873">
            <w:pPr>
              <w:rPr>
                <w:b/>
              </w:rPr>
            </w:pPr>
            <w:r w:rsidRPr="009F54B3">
              <w:rPr>
                <w:b/>
              </w:rPr>
              <w:t>2.</w:t>
            </w:r>
          </w:p>
        </w:tc>
        <w:tc>
          <w:tcPr>
            <w:tcW w:w="3780" w:type="dxa"/>
            <w:gridSpan w:val="3"/>
          </w:tcPr>
          <w:p w:rsidR="00BA79DF" w:rsidRPr="009F54B3" w:rsidRDefault="00BA79DF" w:rsidP="00B72873">
            <w:pPr>
              <w:rPr>
                <w:b/>
              </w:rPr>
            </w:pPr>
          </w:p>
          <w:p w:rsidR="00BA79DF" w:rsidRDefault="00BA79DF" w:rsidP="00B72873">
            <w:pPr>
              <w:rPr>
                <w:b/>
              </w:rPr>
            </w:pPr>
            <w:r w:rsidRPr="009F54B3">
              <w:rPr>
                <w:b/>
              </w:rPr>
              <w:t>Dalykas, sritis</w:t>
            </w:r>
          </w:p>
          <w:p w:rsidR="00BA79DF" w:rsidRPr="009F54B3" w:rsidRDefault="00BA79DF" w:rsidP="00B72873">
            <w:pPr>
              <w:rPr>
                <w:b/>
              </w:rPr>
            </w:pPr>
          </w:p>
        </w:tc>
        <w:tc>
          <w:tcPr>
            <w:tcW w:w="5606" w:type="dxa"/>
          </w:tcPr>
          <w:p w:rsidR="00BA79DF" w:rsidRPr="009F54B3" w:rsidRDefault="00BA79DF" w:rsidP="00B72873">
            <w:pPr>
              <w:jc w:val="both"/>
            </w:pPr>
            <w:r>
              <w:t>Tyrimas</w:t>
            </w:r>
          </w:p>
        </w:tc>
      </w:tr>
      <w:tr w:rsidR="00BA79DF" w:rsidRPr="009F54B3" w:rsidTr="00B72873">
        <w:tc>
          <w:tcPr>
            <w:tcW w:w="468" w:type="dxa"/>
          </w:tcPr>
          <w:p w:rsidR="00BA79DF" w:rsidRPr="009F54B3" w:rsidRDefault="00BA79DF" w:rsidP="00B72873">
            <w:pPr>
              <w:rPr>
                <w:b/>
              </w:rPr>
            </w:pPr>
          </w:p>
          <w:p w:rsidR="00BA79DF" w:rsidRPr="009F54B3" w:rsidRDefault="00BA79DF" w:rsidP="00B72873">
            <w:pPr>
              <w:rPr>
                <w:b/>
              </w:rPr>
            </w:pPr>
            <w:r w:rsidRPr="009F54B3">
              <w:rPr>
                <w:b/>
              </w:rPr>
              <w:t xml:space="preserve">3. </w:t>
            </w:r>
          </w:p>
        </w:tc>
        <w:tc>
          <w:tcPr>
            <w:tcW w:w="3780" w:type="dxa"/>
            <w:gridSpan w:val="3"/>
          </w:tcPr>
          <w:p w:rsidR="00BA79DF" w:rsidRPr="009F54B3" w:rsidRDefault="00BA79DF" w:rsidP="00B72873">
            <w:pPr>
              <w:rPr>
                <w:b/>
              </w:rPr>
            </w:pPr>
          </w:p>
          <w:p w:rsidR="00BA79DF" w:rsidRDefault="00BA79DF" w:rsidP="00B72873">
            <w:pPr>
              <w:rPr>
                <w:b/>
              </w:rPr>
            </w:pPr>
            <w:r w:rsidRPr="009F54B3">
              <w:rPr>
                <w:b/>
              </w:rPr>
              <w:t>Temos pavadinimas</w:t>
            </w:r>
          </w:p>
          <w:p w:rsidR="00BA79DF" w:rsidRPr="009F54B3" w:rsidRDefault="00BA79DF" w:rsidP="00B72873">
            <w:pPr>
              <w:rPr>
                <w:b/>
              </w:rPr>
            </w:pPr>
          </w:p>
        </w:tc>
        <w:tc>
          <w:tcPr>
            <w:tcW w:w="5606" w:type="dxa"/>
          </w:tcPr>
          <w:p w:rsidR="00BA79DF" w:rsidRPr="009F54B3" w:rsidRDefault="00BA79DF" w:rsidP="00B72873">
            <w:r>
              <w:t>„Mokinių požiūris į savo mokymosi sunkumus“</w:t>
            </w:r>
          </w:p>
        </w:tc>
      </w:tr>
      <w:tr w:rsidR="00BA79DF" w:rsidRPr="009F54B3" w:rsidTr="00B72873">
        <w:tc>
          <w:tcPr>
            <w:tcW w:w="468" w:type="dxa"/>
          </w:tcPr>
          <w:p w:rsidR="00BA79DF" w:rsidRDefault="00BA79DF" w:rsidP="00B72873">
            <w:pPr>
              <w:rPr>
                <w:b/>
              </w:rPr>
            </w:pPr>
          </w:p>
          <w:p w:rsidR="00BA79DF" w:rsidRPr="009F54B3" w:rsidRDefault="00BA79DF" w:rsidP="00B72873">
            <w:pPr>
              <w:rPr>
                <w:b/>
              </w:rPr>
            </w:pPr>
            <w:r w:rsidRPr="009F54B3">
              <w:rPr>
                <w:b/>
              </w:rPr>
              <w:t>4.</w:t>
            </w:r>
          </w:p>
        </w:tc>
        <w:tc>
          <w:tcPr>
            <w:tcW w:w="3780" w:type="dxa"/>
            <w:gridSpan w:val="3"/>
          </w:tcPr>
          <w:p w:rsidR="00BA79DF" w:rsidRPr="00DE30E0" w:rsidRDefault="00BA79DF" w:rsidP="00B72873">
            <w:pPr>
              <w:jc w:val="both"/>
              <w:rPr>
                <w:sz w:val="20"/>
                <w:szCs w:val="20"/>
              </w:rPr>
            </w:pPr>
            <w:r w:rsidRPr="009F54B3">
              <w:rPr>
                <w:b/>
              </w:rPr>
              <w:t xml:space="preserve">Metodinių darbų formos </w:t>
            </w:r>
            <w:r w:rsidRPr="007B6A75">
              <w:rPr>
                <w:b/>
                <w:sz w:val="20"/>
                <w:szCs w:val="20"/>
              </w:rPr>
              <w:t>(</w:t>
            </w:r>
            <w:r w:rsidRPr="007B6A75">
              <w:rPr>
                <w:sz w:val="20"/>
                <w:szCs w:val="20"/>
              </w:rPr>
              <w:t>straipsnis, tezės, referatai, aprašai, didaktinės ir vaizdinės priemonės, renginių scenarijai, kūrybiniai ir tiriamieji darbai, vadovų veiklos patirtis, neformalaus ugdymo patirtis, mokinių veiklos darbai, pasirenkamųjų programų ir modulių pavyzdžiai, testai ir t.t.)</w:t>
            </w:r>
          </w:p>
        </w:tc>
        <w:tc>
          <w:tcPr>
            <w:tcW w:w="5606" w:type="dxa"/>
          </w:tcPr>
          <w:p w:rsidR="00BA79DF" w:rsidRPr="009F54B3" w:rsidRDefault="00BA79DF" w:rsidP="00B72873">
            <w:pPr>
              <w:jc w:val="both"/>
            </w:pPr>
            <w:r>
              <w:t>Mokinių požiūrio į savo mokymosi sunkumus tyrimo analizė, tyrimo anketa.</w:t>
            </w:r>
          </w:p>
        </w:tc>
      </w:tr>
      <w:tr w:rsidR="00BA79DF" w:rsidRPr="009F54B3" w:rsidTr="00B72873">
        <w:trPr>
          <w:trHeight w:val="240"/>
        </w:trPr>
        <w:tc>
          <w:tcPr>
            <w:tcW w:w="468" w:type="dxa"/>
            <w:vMerge w:val="restart"/>
          </w:tcPr>
          <w:p w:rsidR="00BA79DF" w:rsidRDefault="00BA79DF" w:rsidP="00B72873">
            <w:pPr>
              <w:rPr>
                <w:b/>
              </w:rPr>
            </w:pPr>
          </w:p>
          <w:p w:rsidR="00BA79DF" w:rsidRPr="009F54B3" w:rsidRDefault="00BA79DF" w:rsidP="00B72873">
            <w:pPr>
              <w:rPr>
                <w:b/>
              </w:rPr>
            </w:pPr>
            <w:r w:rsidRPr="009F54B3">
              <w:rPr>
                <w:b/>
              </w:rPr>
              <w:t xml:space="preserve">5. </w:t>
            </w:r>
          </w:p>
        </w:tc>
        <w:tc>
          <w:tcPr>
            <w:tcW w:w="1800" w:type="dxa"/>
            <w:vMerge w:val="restart"/>
          </w:tcPr>
          <w:p w:rsidR="00BA79DF" w:rsidRDefault="00BA79DF" w:rsidP="00B72873">
            <w:pPr>
              <w:rPr>
                <w:b/>
              </w:rPr>
            </w:pPr>
          </w:p>
          <w:p w:rsidR="00BA79DF" w:rsidRPr="009F54B3" w:rsidRDefault="00BA79DF" w:rsidP="00B72873">
            <w:pPr>
              <w:rPr>
                <w:b/>
              </w:rPr>
            </w:pPr>
            <w:r w:rsidRPr="009F54B3">
              <w:rPr>
                <w:b/>
              </w:rPr>
              <w:t>Autorius arba jų grupė</w:t>
            </w:r>
          </w:p>
        </w:tc>
        <w:tc>
          <w:tcPr>
            <w:tcW w:w="1980" w:type="dxa"/>
            <w:gridSpan w:val="2"/>
          </w:tcPr>
          <w:p w:rsidR="00BA79DF" w:rsidRDefault="00BA79DF" w:rsidP="00B72873">
            <w:pPr>
              <w:rPr>
                <w:b/>
              </w:rPr>
            </w:pPr>
          </w:p>
          <w:p w:rsidR="00BA79DF" w:rsidRDefault="00BA79DF" w:rsidP="00B72873">
            <w:pPr>
              <w:rPr>
                <w:b/>
              </w:rPr>
            </w:pPr>
            <w:r w:rsidRPr="009F54B3">
              <w:rPr>
                <w:b/>
              </w:rPr>
              <w:t>Vardas, pavardė</w:t>
            </w:r>
          </w:p>
          <w:p w:rsidR="00BA79DF" w:rsidRPr="009F54B3" w:rsidRDefault="00BA79DF" w:rsidP="00B72873">
            <w:pPr>
              <w:rPr>
                <w:b/>
              </w:rPr>
            </w:pPr>
          </w:p>
        </w:tc>
        <w:tc>
          <w:tcPr>
            <w:tcW w:w="5606" w:type="dxa"/>
          </w:tcPr>
          <w:p w:rsidR="00BA79DF" w:rsidRPr="009F54B3" w:rsidRDefault="00BA79DF" w:rsidP="00B72873">
            <w:pPr>
              <w:jc w:val="both"/>
            </w:pPr>
            <w:r>
              <w:t>Janina  Bajarūnienė</w:t>
            </w:r>
          </w:p>
        </w:tc>
      </w:tr>
      <w:tr w:rsidR="00BA79DF" w:rsidRPr="009F54B3" w:rsidTr="00B72873">
        <w:trPr>
          <w:trHeight w:val="300"/>
        </w:trPr>
        <w:tc>
          <w:tcPr>
            <w:tcW w:w="468" w:type="dxa"/>
            <w:vMerge/>
          </w:tcPr>
          <w:p w:rsidR="00BA79DF" w:rsidRPr="009F54B3" w:rsidRDefault="00BA79DF" w:rsidP="00B72873">
            <w:pPr>
              <w:rPr>
                <w:b/>
              </w:rPr>
            </w:pPr>
          </w:p>
        </w:tc>
        <w:tc>
          <w:tcPr>
            <w:tcW w:w="1800" w:type="dxa"/>
            <w:vMerge/>
          </w:tcPr>
          <w:p w:rsidR="00BA79DF" w:rsidRPr="009F54B3" w:rsidRDefault="00BA79DF" w:rsidP="00B72873">
            <w:pPr>
              <w:rPr>
                <w:b/>
              </w:rPr>
            </w:pPr>
          </w:p>
        </w:tc>
        <w:tc>
          <w:tcPr>
            <w:tcW w:w="1980" w:type="dxa"/>
            <w:gridSpan w:val="2"/>
          </w:tcPr>
          <w:p w:rsidR="00BA79DF" w:rsidRDefault="00BA79DF" w:rsidP="00B72873">
            <w:pPr>
              <w:rPr>
                <w:b/>
              </w:rPr>
            </w:pPr>
          </w:p>
          <w:p w:rsidR="00BA79DF" w:rsidRDefault="00BA79DF" w:rsidP="00B72873">
            <w:pPr>
              <w:rPr>
                <w:b/>
              </w:rPr>
            </w:pPr>
            <w:r w:rsidRPr="009F54B3">
              <w:rPr>
                <w:b/>
              </w:rPr>
              <w:t xml:space="preserve">Pareigos </w:t>
            </w:r>
          </w:p>
          <w:p w:rsidR="00BA79DF" w:rsidRPr="009F54B3" w:rsidRDefault="00BA79DF" w:rsidP="00B72873">
            <w:pPr>
              <w:rPr>
                <w:b/>
              </w:rPr>
            </w:pPr>
          </w:p>
        </w:tc>
        <w:tc>
          <w:tcPr>
            <w:tcW w:w="5606" w:type="dxa"/>
          </w:tcPr>
          <w:p w:rsidR="00BA79DF" w:rsidRPr="009F54B3" w:rsidRDefault="00BA79DF" w:rsidP="00B72873">
            <w:pPr>
              <w:jc w:val="both"/>
            </w:pPr>
            <w:r>
              <w:t>Direktoriaus pavaduotoja ugdymui</w:t>
            </w:r>
          </w:p>
        </w:tc>
      </w:tr>
      <w:tr w:rsidR="00BA79DF" w:rsidRPr="009F54B3" w:rsidTr="00B72873">
        <w:trPr>
          <w:trHeight w:val="300"/>
        </w:trPr>
        <w:tc>
          <w:tcPr>
            <w:tcW w:w="468" w:type="dxa"/>
            <w:vMerge/>
          </w:tcPr>
          <w:p w:rsidR="00BA79DF" w:rsidRPr="009F54B3" w:rsidRDefault="00BA79DF" w:rsidP="00B72873">
            <w:pPr>
              <w:rPr>
                <w:b/>
              </w:rPr>
            </w:pPr>
          </w:p>
        </w:tc>
        <w:tc>
          <w:tcPr>
            <w:tcW w:w="1800" w:type="dxa"/>
            <w:vMerge/>
          </w:tcPr>
          <w:p w:rsidR="00BA79DF" w:rsidRPr="009F54B3" w:rsidRDefault="00BA79DF" w:rsidP="00B72873">
            <w:pPr>
              <w:rPr>
                <w:b/>
              </w:rPr>
            </w:pPr>
          </w:p>
        </w:tc>
        <w:tc>
          <w:tcPr>
            <w:tcW w:w="1980" w:type="dxa"/>
            <w:gridSpan w:val="2"/>
          </w:tcPr>
          <w:p w:rsidR="00BA79DF" w:rsidRDefault="00BA79DF" w:rsidP="00B72873">
            <w:pPr>
              <w:rPr>
                <w:b/>
              </w:rPr>
            </w:pPr>
          </w:p>
          <w:p w:rsidR="00BA79DF" w:rsidRDefault="00BA79DF" w:rsidP="00B72873">
            <w:pPr>
              <w:rPr>
                <w:b/>
              </w:rPr>
            </w:pPr>
            <w:r>
              <w:rPr>
                <w:b/>
              </w:rPr>
              <w:t>Kvalifikacinė k</w:t>
            </w:r>
            <w:r w:rsidRPr="009F54B3">
              <w:rPr>
                <w:b/>
              </w:rPr>
              <w:t>ategorija</w:t>
            </w:r>
          </w:p>
          <w:p w:rsidR="00BA79DF" w:rsidRPr="009F54B3" w:rsidRDefault="00BA79DF" w:rsidP="00B72873">
            <w:pPr>
              <w:rPr>
                <w:b/>
              </w:rPr>
            </w:pPr>
          </w:p>
        </w:tc>
        <w:tc>
          <w:tcPr>
            <w:tcW w:w="5606" w:type="dxa"/>
          </w:tcPr>
          <w:p w:rsidR="00BA79DF" w:rsidRDefault="00BA79DF" w:rsidP="00B72873">
            <w:pPr>
              <w:jc w:val="both"/>
            </w:pPr>
            <w:r>
              <w:t>II vadybinė kategorija</w:t>
            </w:r>
          </w:p>
          <w:p w:rsidR="00BA79DF" w:rsidRPr="009F54B3" w:rsidRDefault="00BA79DF" w:rsidP="00B72873">
            <w:pPr>
              <w:jc w:val="both"/>
            </w:pPr>
          </w:p>
        </w:tc>
      </w:tr>
      <w:tr w:rsidR="00BA79DF" w:rsidRPr="009F54B3" w:rsidTr="00B72873">
        <w:tc>
          <w:tcPr>
            <w:tcW w:w="468" w:type="dxa"/>
          </w:tcPr>
          <w:p w:rsidR="00BA79DF" w:rsidRDefault="00BA79DF" w:rsidP="00B72873">
            <w:pPr>
              <w:rPr>
                <w:b/>
              </w:rPr>
            </w:pPr>
          </w:p>
          <w:p w:rsidR="00BA79DF" w:rsidRPr="009F54B3" w:rsidRDefault="00BA79DF" w:rsidP="00B72873">
            <w:pPr>
              <w:rPr>
                <w:b/>
              </w:rPr>
            </w:pPr>
            <w:r w:rsidRPr="009F54B3">
              <w:rPr>
                <w:b/>
              </w:rPr>
              <w:t>6.</w:t>
            </w:r>
          </w:p>
        </w:tc>
        <w:tc>
          <w:tcPr>
            <w:tcW w:w="3780" w:type="dxa"/>
            <w:gridSpan w:val="3"/>
          </w:tcPr>
          <w:p w:rsidR="00BA79DF" w:rsidRDefault="00BA79DF" w:rsidP="00B72873">
            <w:pPr>
              <w:rPr>
                <w:b/>
              </w:rPr>
            </w:pPr>
          </w:p>
          <w:p w:rsidR="00BA79DF" w:rsidRDefault="00BA79DF" w:rsidP="00B72873">
            <w:pPr>
              <w:rPr>
                <w:b/>
              </w:rPr>
            </w:pPr>
            <w:r w:rsidRPr="009F54B3">
              <w:rPr>
                <w:b/>
              </w:rPr>
              <w:t>Anotacija (iki 5 sakinių)</w:t>
            </w:r>
          </w:p>
          <w:p w:rsidR="00BA79DF" w:rsidRPr="009F54B3" w:rsidRDefault="00BA79DF" w:rsidP="00B72873">
            <w:pPr>
              <w:rPr>
                <w:b/>
              </w:rPr>
            </w:pPr>
          </w:p>
        </w:tc>
        <w:tc>
          <w:tcPr>
            <w:tcW w:w="5606" w:type="dxa"/>
          </w:tcPr>
          <w:p w:rsidR="00BA79DF" w:rsidRPr="009F54B3" w:rsidRDefault="00BA79DF" w:rsidP="00B72873">
            <w:pPr>
              <w:jc w:val="both"/>
            </w:pPr>
            <w:r>
              <w:t xml:space="preserve"> Tyrime dalyvavo 46 5-8 klasių mokiniai, 25 9-10klasių mokiniai ir 30 11-12 klasių mokinių. Atsakydami į anketos klausimus mokiniai nurodė, kokios pamokos jiems patinka, kuriose sekasi ar nesiseka. Mokiniai turėjo galimybę išsakyti ko ir kodėl labiausiai nesupranta, kas padeda jiems namuose, mokykloje ir kokios pagalbos jie norėtų.</w:t>
            </w:r>
          </w:p>
        </w:tc>
      </w:tr>
      <w:tr w:rsidR="00BA79DF" w:rsidRPr="009F54B3" w:rsidTr="00B72873">
        <w:tc>
          <w:tcPr>
            <w:tcW w:w="468" w:type="dxa"/>
          </w:tcPr>
          <w:p w:rsidR="00BA79DF" w:rsidRDefault="00BA79DF" w:rsidP="00B72873">
            <w:pPr>
              <w:rPr>
                <w:b/>
              </w:rPr>
            </w:pPr>
          </w:p>
          <w:p w:rsidR="00BA79DF" w:rsidRPr="009F54B3" w:rsidRDefault="00BA79DF" w:rsidP="00B72873">
            <w:pPr>
              <w:rPr>
                <w:b/>
              </w:rPr>
            </w:pPr>
            <w:r w:rsidRPr="009F54B3">
              <w:rPr>
                <w:b/>
              </w:rPr>
              <w:t>7.</w:t>
            </w:r>
          </w:p>
        </w:tc>
        <w:tc>
          <w:tcPr>
            <w:tcW w:w="3780" w:type="dxa"/>
            <w:gridSpan w:val="3"/>
          </w:tcPr>
          <w:p w:rsidR="00BA79DF" w:rsidRDefault="00BA79DF" w:rsidP="00B72873">
            <w:pPr>
              <w:rPr>
                <w:b/>
              </w:rPr>
            </w:pPr>
          </w:p>
          <w:p w:rsidR="00BA79DF" w:rsidRDefault="00BA79DF" w:rsidP="00B72873">
            <w:pPr>
              <w:rPr>
                <w:b/>
              </w:rPr>
            </w:pPr>
            <w:r w:rsidRPr="009F54B3">
              <w:rPr>
                <w:b/>
              </w:rPr>
              <w:t>Darbo pristatymo data</w:t>
            </w:r>
          </w:p>
          <w:p w:rsidR="00BA79DF" w:rsidRPr="009F54B3" w:rsidRDefault="00BA79DF" w:rsidP="00B72873">
            <w:pPr>
              <w:rPr>
                <w:b/>
              </w:rPr>
            </w:pPr>
          </w:p>
        </w:tc>
        <w:tc>
          <w:tcPr>
            <w:tcW w:w="5606" w:type="dxa"/>
          </w:tcPr>
          <w:p w:rsidR="00BA79DF" w:rsidRPr="00D264BA" w:rsidRDefault="00BA79DF" w:rsidP="00B72873">
            <w:pPr>
              <w:jc w:val="both"/>
            </w:pPr>
            <w:r>
              <w:t xml:space="preserve">2008 M. </w:t>
            </w:r>
          </w:p>
          <w:p w:rsidR="00BA79DF" w:rsidRPr="009F54B3" w:rsidRDefault="00BA79DF" w:rsidP="00B72873">
            <w:pPr>
              <w:jc w:val="both"/>
            </w:pPr>
          </w:p>
        </w:tc>
      </w:tr>
      <w:tr w:rsidR="00BA79DF" w:rsidRPr="009F54B3" w:rsidTr="00B72873">
        <w:tc>
          <w:tcPr>
            <w:tcW w:w="468" w:type="dxa"/>
            <w:vMerge w:val="restart"/>
          </w:tcPr>
          <w:p w:rsidR="00BA79DF" w:rsidRDefault="00BA79DF" w:rsidP="00B72873">
            <w:pPr>
              <w:rPr>
                <w:b/>
              </w:rPr>
            </w:pPr>
          </w:p>
          <w:p w:rsidR="00BA79DF" w:rsidRPr="009F54B3" w:rsidRDefault="00BA79DF" w:rsidP="00B72873">
            <w:pPr>
              <w:rPr>
                <w:b/>
              </w:rPr>
            </w:pPr>
            <w:r w:rsidRPr="009F54B3">
              <w:rPr>
                <w:b/>
              </w:rPr>
              <w:t>8.</w:t>
            </w:r>
          </w:p>
        </w:tc>
        <w:tc>
          <w:tcPr>
            <w:tcW w:w="1800" w:type="dxa"/>
            <w:vMerge w:val="restart"/>
          </w:tcPr>
          <w:p w:rsidR="00BA79DF" w:rsidRDefault="00BA79DF" w:rsidP="00B72873">
            <w:pPr>
              <w:rPr>
                <w:b/>
              </w:rPr>
            </w:pPr>
          </w:p>
          <w:p w:rsidR="00BA79DF" w:rsidRPr="009F54B3" w:rsidRDefault="00BA79DF" w:rsidP="00B72873">
            <w:pPr>
              <w:rPr>
                <w:b/>
              </w:rPr>
            </w:pPr>
            <w:r w:rsidRPr="009F54B3">
              <w:rPr>
                <w:b/>
              </w:rPr>
              <w:t xml:space="preserve">Darbas saugomas </w:t>
            </w:r>
          </w:p>
        </w:tc>
        <w:tc>
          <w:tcPr>
            <w:tcW w:w="1980" w:type="dxa"/>
            <w:gridSpan w:val="2"/>
          </w:tcPr>
          <w:p w:rsidR="00BA79DF" w:rsidRDefault="00BA79DF" w:rsidP="00B72873">
            <w:pPr>
              <w:rPr>
                <w:b/>
              </w:rPr>
            </w:pPr>
          </w:p>
          <w:p w:rsidR="00BA79DF" w:rsidRDefault="00BA79DF" w:rsidP="00B72873">
            <w:pPr>
              <w:rPr>
                <w:b/>
              </w:rPr>
            </w:pPr>
            <w:r w:rsidRPr="009F54B3">
              <w:rPr>
                <w:b/>
              </w:rPr>
              <w:t>Įstaigos pavadinimas</w:t>
            </w:r>
          </w:p>
          <w:p w:rsidR="00BA79DF" w:rsidRPr="009F54B3" w:rsidRDefault="00BA79DF" w:rsidP="00B72873">
            <w:pPr>
              <w:rPr>
                <w:b/>
              </w:rPr>
            </w:pPr>
          </w:p>
        </w:tc>
        <w:tc>
          <w:tcPr>
            <w:tcW w:w="5606" w:type="dxa"/>
          </w:tcPr>
          <w:p w:rsidR="00BA79DF" w:rsidRPr="009F54B3" w:rsidRDefault="00BA79DF" w:rsidP="00B72873">
            <w:pPr>
              <w:jc w:val="both"/>
            </w:pPr>
            <w:r>
              <w:t>Kaltinėnų Aleksandro Stulginskio gimnazija</w:t>
            </w:r>
          </w:p>
        </w:tc>
      </w:tr>
      <w:tr w:rsidR="00BA79DF" w:rsidRPr="009F54B3" w:rsidTr="00B72873">
        <w:tc>
          <w:tcPr>
            <w:tcW w:w="468" w:type="dxa"/>
            <w:vMerge/>
          </w:tcPr>
          <w:p w:rsidR="00BA79DF" w:rsidRPr="009F54B3" w:rsidRDefault="00BA79DF" w:rsidP="00B72873">
            <w:pPr>
              <w:rPr>
                <w:b/>
              </w:rPr>
            </w:pPr>
          </w:p>
        </w:tc>
        <w:tc>
          <w:tcPr>
            <w:tcW w:w="1800" w:type="dxa"/>
            <w:vMerge/>
          </w:tcPr>
          <w:p w:rsidR="00BA79DF" w:rsidRPr="009F54B3" w:rsidRDefault="00BA79DF" w:rsidP="00B72873">
            <w:pPr>
              <w:rPr>
                <w:b/>
              </w:rPr>
            </w:pPr>
          </w:p>
        </w:tc>
        <w:tc>
          <w:tcPr>
            <w:tcW w:w="1980" w:type="dxa"/>
            <w:gridSpan w:val="2"/>
          </w:tcPr>
          <w:p w:rsidR="00BA79DF" w:rsidRDefault="00BA79DF" w:rsidP="00B72873">
            <w:pPr>
              <w:rPr>
                <w:b/>
              </w:rPr>
            </w:pPr>
          </w:p>
          <w:p w:rsidR="00BA79DF" w:rsidRDefault="00BA79DF" w:rsidP="00B72873">
            <w:pPr>
              <w:rPr>
                <w:b/>
              </w:rPr>
            </w:pPr>
            <w:r w:rsidRPr="009F54B3">
              <w:rPr>
                <w:b/>
              </w:rPr>
              <w:t xml:space="preserve">Kabinetas </w:t>
            </w:r>
          </w:p>
          <w:p w:rsidR="00BA79DF" w:rsidRPr="009F54B3" w:rsidRDefault="00BA79DF" w:rsidP="00B72873">
            <w:pPr>
              <w:rPr>
                <w:b/>
              </w:rPr>
            </w:pPr>
          </w:p>
        </w:tc>
        <w:tc>
          <w:tcPr>
            <w:tcW w:w="5606" w:type="dxa"/>
          </w:tcPr>
          <w:p w:rsidR="00BA79DF" w:rsidRPr="009F54B3" w:rsidRDefault="00BA79DF" w:rsidP="00B72873">
            <w:pPr>
              <w:jc w:val="both"/>
            </w:pPr>
            <w:r>
              <w:t>Pavaduotojų kabinetas</w:t>
            </w:r>
          </w:p>
        </w:tc>
      </w:tr>
    </w:tbl>
    <w:p w:rsidR="00BA79DF" w:rsidRDefault="00BA79DF" w:rsidP="00BA79DF">
      <w:pPr>
        <w:jc w:val="center"/>
        <w:rPr>
          <w:b/>
          <w:sz w:val="28"/>
          <w:szCs w:val="28"/>
        </w:rPr>
      </w:pPr>
    </w:p>
    <w:p w:rsidR="00D839CD" w:rsidRDefault="00D839CD"/>
    <w:sectPr w:rsidR="00D839CD" w:rsidSect="00F951AD">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DF"/>
    <w:rsid w:val="00BA79DF"/>
    <w:rsid w:val="00D839CD"/>
    <w:rsid w:val="00F951AD"/>
    <w:rsid w:val="00FD7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79D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BA79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A79D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BA7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tulg@tak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887</Words>
  <Characters>507</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Metodinis</dc:creator>
  <cp:keywords/>
  <dc:description/>
  <cp:lastModifiedBy>TaisykIT</cp:lastModifiedBy>
  <cp:revision>3</cp:revision>
  <dcterms:created xsi:type="dcterms:W3CDTF">2015-06-19T12:27:00Z</dcterms:created>
  <dcterms:modified xsi:type="dcterms:W3CDTF">2015-06-19T14:38:00Z</dcterms:modified>
</cp:coreProperties>
</file>