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56B" w:rsidRPr="00F96A7D" w:rsidRDefault="0019556B" w:rsidP="0019556B">
      <w:pPr>
        <w:pStyle w:val="Heading10"/>
        <w:keepNext/>
        <w:keepLines/>
        <w:shd w:val="clear" w:color="auto" w:fill="auto"/>
        <w:spacing w:after="556" w:line="220" w:lineRule="exact"/>
        <w:ind w:left="5900"/>
        <w:rPr>
          <w:sz w:val="24"/>
          <w:szCs w:val="24"/>
        </w:rPr>
      </w:pPr>
      <w:bookmarkStart w:id="0" w:name="bookmark0"/>
      <w:r w:rsidRPr="00F96A7D">
        <w:rPr>
          <w:color w:val="000000"/>
          <w:sz w:val="24"/>
          <w:szCs w:val="24"/>
          <w:lang w:eastAsia="lt-LT" w:bidi="lt-LT"/>
        </w:rPr>
        <w:t>PAMOKOS PLANAS</w:t>
      </w:r>
      <w:bookmarkEnd w:id="0"/>
    </w:p>
    <w:tbl>
      <w:tblPr>
        <w:tblW w:w="14764" w:type="dxa"/>
        <w:tblInd w:w="-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9"/>
        <w:gridCol w:w="6070"/>
        <w:gridCol w:w="2126"/>
        <w:gridCol w:w="3569"/>
      </w:tblGrid>
      <w:tr w:rsidR="0019556B" w:rsidRPr="00F96A7D" w:rsidTr="00726E9B">
        <w:trPr>
          <w:trHeight w:val="2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56B" w:rsidRPr="00F96A7D" w:rsidRDefault="0019556B" w:rsidP="007A79FE">
            <w:pPr>
              <w:spacing w:line="220" w:lineRule="exact"/>
              <w:ind w:left="157"/>
              <w:rPr>
                <w:rFonts w:ascii="Times New Roman" w:hAnsi="Times New Roman" w:cs="Times New Roman"/>
              </w:rPr>
            </w:pPr>
            <w:r w:rsidRPr="00F96A7D">
              <w:rPr>
                <w:rStyle w:val="Bodytext2Bold"/>
                <w:rFonts w:eastAsia="Arial Unicode MS"/>
                <w:sz w:val="24"/>
                <w:szCs w:val="24"/>
              </w:rPr>
              <w:t>Klasė, dalykas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56B" w:rsidRPr="00F96A7D" w:rsidRDefault="00C875FA" w:rsidP="00726E9B">
            <w:pPr>
              <w:spacing w:before="120" w:after="12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klasė, lietuvių kalba ir literatūra</w:t>
            </w:r>
          </w:p>
        </w:tc>
      </w:tr>
      <w:tr w:rsidR="0019556B" w:rsidRPr="00F96A7D" w:rsidTr="00726E9B">
        <w:trPr>
          <w:trHeight w:val="2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56B" w:rsidRPr="00F96A7D" w:rsidRDefault="0019556B" w:rsidP="007A79FE">
            <w:pPr>
              <w:spacing w:line="220" w:lineRule="exact"/>
              <w:ind w:left="157"/>
              <w:rPr>
                <w:rStyle w:val="Bodytext2Bold"/>
                <w:rFonts w:eastAsia="Arial Unicode MS"/>
                <w:sz w:val="24"/>
                <w:szCs w:val="24"/>
              </w:rPr>
            </w:pPr>
            <w:bookmarkStart w:id="1" w:name="_GoBack"/>
            <w:bookmarkEnd w:id="1"/>
            <w:r w:rsidRPr="00F96A7D">
              <w:rPr>
                <w:rStyle w:val="Bodytext2Bold"/>
                <w:rFonts w:eastAsia="Arial Unicode MS"/>
                <w:sz w:val="24"/>
                <w:szCs w:val="24"/>
              </w:rPr>
              <w:t>Pamokos tema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56B" w:rsidRPr="00F96A7D" w:rsidRDefault="00C875FA" w:rsidP="00726E9B">
            <w:pPr>
              <w:spacing w:before="120" w:after="120" w:line="220" w:lineRule="exact"/>
              <w:rPr>
                <w:rStyle w:val="Bodytext20"/>
                <w:rFonts w:eastAsia="Arial Unicode MS"/>
                <w:sz w:val="24"/>
                <w:szCs w:val="24"/>
              </w:rPr>
            </w:pPr>
            <w:r>
              <w:rPr>
                <w:rStyle w:val="Bodytext20"/>
                <w:rFonts w:eastAsia="Arial Unicode MS"/>
                <w:sz w:val="24"/>
                <w:szCs w:val="24"/>
              </w:rPr>
              <w:t>Draugą pažinsi nelaimėje. Vladas Dautartas „Žydrieji jungos“</w:t>
            </w:r>
          </w:p>
        </w:tc>
      </w:tr>
      <w:tr w:rsidR="0019556B" w:rsidRPr="00F96A7D" w:rsidTr="00726E9B">
        <w:trPr>
          <w:trHeight w:val="2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56B" w:rsidRPr="00F96A7D" w:rsidRDefault="0019556B" w:rsidP="007A79FE">
            <w:pPr>
              <w:spacing w:line="220" w:lineRule="exact"/>
              <w:ind w:left="157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F96A7D">
              <w:rPr>
                <w:rStyle w:val="Bodytext2Bold"/>
                <w:rFonts w:eastAsia="Arial Unicode MS"/>
                <w:sz w:val="24"/>
                <w:szCs w:val="24"/>
              </w:rPr>
              <w:t>Pamokos tipas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56B" w:rsidRPr="00F96A7D" w:rsidRDefault="00A70F1F" w:rsidP="00726E9B">
            <w:pPr>
              <w:spacing w:before="120" w:after="120" w:line="220" w:lineRule="exact"/>
              <w:rPr>
                <w:rStyle w:val="Bodytext20"/>
                <w:rFonts w:eastAsia="Arial Unicode MS"/>
                <w:sz w:val="24"/>
                <w:szCs w:val="24"/>
              </w:rPr>
            </w:pPr>
            <w:r>
              <w:rPr>
                <w:rStyle w:val="Bodytext20"/>
                <w:rFonts w:eastAsia="Arial Unicode MS"/>
                <w:sz w:val="24"/>
                <w:szCs w:val="24"/>
              </w:rPr>
              <w:t>Žinių, įgūdžių ir mokėjimų pritaikymo pamoka.</w:t>
            </w:r>
          </w:p>
        </w:tc>
      </w:tr>
      <w:tr w:rsidR="0019556B" w:rsidRPr="00F96A7D" w:rsidTr="00726E9B">
        <w:trPr>
          <w:trHeight w:val="2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56B" w:rsidRPr="00F96A7D" w:rsidRDefault="0019556B" w:rsidP="007A79FE">
            <w:pPr>
              <w:spacing w:line="220" w:lineRule="exact"/>
              <w:ind w:left="157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F96A7D">
              <w:rPr>
                <w:rStyle w:val="Bodytext2Bold"/>
                <w:rFonts w:eastAsia="Arial Unicode MS"/>
                <w:sz w:val="24"/>
                <w:szCs w:val="24"/>
              </w:rPr>
              <w:t>Mokymosi uždavinys (</w:t>
            </w:r>
            <w:r>
              <w:rPr>
                <w:rStyle w:val="Bodytext2Bold"/>
                <w:rFonts w:eastAsia="Arial Unicode MS"/>
              </w:rPr>
              <w:t>-</w:t>
            </w:r>
            <w:proofErr w:type="spellStart"/>
            <w:r w:rsidRPr="00F96A7D">
              <w:rPr>
                <w:rStyle w:val="Bodytext2Bold"/>
                <w:rFonts w:eastAsia="Arial Unicode MS"/>
                <w:sz w:val="24"/>
                <w:szCs w:val="24"/>
              </w:rPr>
              <w:t>iai</w:t>
            </w:r>
            <w:proofErr w:type="spellEnd"/>
            <w:r w:rsidRPr="00F96A7D">
              <w:rPr>
                <w:rStyle w:val="Bodytext2Bold"/>
                <w:rFonts w:eastAsia="Arial Unicode MS"/>
                <w:sz w:val="24"/>
                <w:szCs w:val="24"/>
              </w:rPr>
              <w:t>)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56B" w:rsidRPr="00F96A7D" w:rsidRDefault="004D779C" w:rsidP="00726E9B">
            <w:pPr>
              <w:spacing w:before="120" w:after="120" w:line="220" w:lineRule="exact"/>
              <w:rPr>
                <w:rStyle w:val="Bodytext20"/>
                <w:rFonts w:eastAsia="Arial Unicode MS"/>
                <w:sz w:val="24"/>
                <w:szCs w:val="24"/>
              </w:rPr>
            </w:pPr>
            <w:r>
              <w:rPr>
                <w:rStyle w:val="Bodytext20"/>
                <w:rFonts w:eastAsia="Arial Unicode MS"/>
                <w:sz w:val="24"/>
                <w:szCs w:val="24"/>
              </w:rPr>
              <w:t>Mokiniai, susipažinę su svarbiausiais V. Dautarto gyvenimo ir kūrybos faktais, raiškiai dalimis perskaitę ištrauką, atsakę į klausimus, savarankiškai išstudijavę vadovėlio medžiagą „Veikėjo portretas“, porose sukurs pasirinkto veikėjo portretą panaudodami 5</w:t>
            </w:r>
            <w:r w:rsidR="00FC3ED3">
              <w:rPr>
                <w:rStyle w:val="Bodytext20"/>
                <w:rFonts w:eastAsia="Arial Unicode MS"/>
                <w:sz w:val="24"/>
                <w:szCs w:val="24"/>
              </w:rPr>
              <w:t>-</w:t>
            </w:r>
            <w:r>
              <w:rPr>
                <w:rStyle w:val="Bodytext20"/>
                <w:rFonts w:eastAsia="Arial Unicode MS"/>
                <w:sz w:val="24"/>
                <w:szCs w:val="24"/>
              </w:rPr>
              <w:t>7 išorės ir elgesio detales. Aprašymą iliustruos piešiniu.</w:t>
            </w:r>
          </w:p>
        </w:tc>
      </w:tr>
      <w:tr w:rsidR="007A79FE" w:rsidRPr="00F96A7D" w:rsidTr="00726E9B">
        <w:trPr>
          <w:trHeight w:val="2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9FE" w:rsidRPr="00F96A7D" w:rsidRDefault="007A79FE" w:rsidP="007A79FE">
            <w:pPr>
              <w:spacing w:line="220" w:lineRule="exact"/>
              <w:ind w:left="157"/>
              <w:rPr>
                <w:rStyle w:val="Bodytext2Bold"/>
                <w:rFonts w:eastAsia="Arial Unicode MS"/>
                <w:sz w:val="24"/>
                <w:szCs w:val="24"/>
              </w:rPr>
            </w:pPr>
            <w:r>
              <w:rPr>
                <w:rStyle w:val="Bodytext2Bold"/>
                <w:rFonts w:eastAsia="Arial Unicode MS"/>
                <w:sz w:val="24"/>
                <w:szCs w:val="24"/>
              </w:rPr>
              <w:t>Įsivertinimo kriterijus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9FE" w:rsidRPr="00F96A7D" w:rsidRDefault="00A92CA1" w:rsidP="00726E9B">
            <w:pPr>
              <w:spacing w:before="120" w:after="120" w:line="220" w:lineRule="exact"/>
              <w:rPr>
                <w:rStyle w:val="Bodytext20"/>
                <w:rFonts w:eastAsia="Arial Unicode MS"/>
                <w:sz w:val="24"/>
                <w:szCs w:val="24"/>
              </w:rPr>
            </w:pPr>
            <w:r>
              <w:rPr>
                <w:rStyle w:val="Bodytext20"/>
                <w:rFonts w:eastAsia="Arial Unicode MS"/>
                <w:sz w:val="24"/>
                <w:szCs w:val="24"/>
              </w:rPr>
              <w:t>Mokiniai atsakys į 5 pateiktus klausimus, porose sukurs pasirinkto veikėjo portretą, panaudodami 5-7 išorės ir elgesio detales, nupieš, kaip įsivaizduoja aprašytą veikėją, pristatys portretus klasės draugams.</w:t>
            </w:r>
          </w:p>
        </w:tc>
      </w:tr>
      <w:tr w:rsidR="0019556B" w:rsidRPr="00F96A7D" w:rsidTr="00726E9B">
        <w:trPr>
          <w:trHeight w:val="2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556B" w:rsidRPr="00F96A7D" w:rsidRDefault="0019556B" w:rsidP="007A79FE">
            <w:pPr>
              <w:spacing w:line="220" w:lineRule="exact"/>
              <w:ind w:left="157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F96A7D">
              <w:rPr>
                <w:rStyle w:val="Bodytext2Bold"/>
                <w:rFonts w:eastAsia="Arial Unicode MS"/>
                <w:sz w:val="24"/>
                <w:szCs w:val="24"/>
              </w:rPr>
              <w:t>Mokymo(</w:t>
            </w:r>
            <w:r>
              <w:rPr>
                <w:rStyle w:val="Bodytext2Bold"/>
                <w:rFonts w:eastAsia="Arial Unicode MS"/>
              </w:rPr>
              <w:t>-</w:t>
            </w:r>
            <w:r w:rsidRPr="00F96A7D">
              <w:rPr>
                <w:rStyle w:val="Bodytext2Bold"/>
                <w:rFonts w:eastAsia="Arial Unicode MS"/>
                <w:sz w:val="24"/>
                <w:szCs w:val="24"/>
              </w:rPr>
              <w:t>si) metodai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56B" w:rsidRPr="00F96A7D" w:rsidRDefault="00316D6B" w:rsidP="00726E9B">
            <w:pPr>
              <w:spacing w:before="120" w:after="120" w:line="220" w:lineRule="exact"/>
              <w:rPr>
                <w:rStyle w:val="Bodytext20"/>
                <w:rFonts w:eastAsia="Arial Unicode MS"/>
                <w:sz w:val="24"/>
                <w:szCs w:val="24"/>
              </w:rPr>
            </w:pPr>
            <w:r>
              <w:rPr>
                <w:rStyle w:val="Bodytext20"/>
                <w:rFonts w:eastAsia="Arial Unicode MS"/>
                <w:sz w:val="24"/>
                <w:szCs w:val="24"/>
              </w:rPr>
              <w:t>Atidusis skaitymas</w:t>
            </w:r>
            <w:r w:rsidR="001D3241">
              <w:rPr>
                <w:rStyle w:val="Bodytext20"/>
                <w:rFonts w:eastAsia="Arial Unicode MS"/>
                <w:sz w:val="24"/>
                <w:szCs w:val="24"/>
              </w:rPr>
              <w:t xml:space="preserve">, </w:t>
            </w:r>
            <w:r w:rsidR="00C875FA">
              <w:rPr>
                <w:rStyle w:val="Bodytext20"/>
                <w:rFonts w:eastAsia="Arial Unicode MS"/>
                <w:sz w:val="24"/>
                <w:szCs w:val="24"/>
              </w:rPr>
              <w:t>darbas porose</w:t>
            </w:r>
          </w:p>
        </w:tc>
      </w:tr>
      <w:tr w:rsidR="0019556B" w:rsidRPr="00F96A7D" w:rsidTr="00726E9B">
        <w:trPr>
          <w:trHeight w:val="2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556B" w:rsidRPr="00F96A7D" w:rsidRDefault="0019556B" w:rsidP="007A79FE">
            <w:pPr>
              <w:spacing w:line="220" w:lineRule="exact"/>
              <w:ind w:left="157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F96A7D">
              <w:rPr>
                <w:rStyle w:val="Bodytext2Bold"/>
                <w:rFonts w:eastAsia="Arial Unicode MS"/>
                <w:sz w:val="24"/>
                <w:szCs w:val="24"/>
              </w:rPr>
              <w:t>Priemonės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56B" w:rsidRPr="00F96A7D" w:rsidRDefault="00C875FA" w:rsidP="00726E9B">
            <w:pPr>
              <w:spacing w:before="120" w:after="120" w:line="220" w:lineRule="exact"/>
              <w:rPr>
                <w:rStyle w:val="Bodytext20"/>
                <w:rFonts w:eastAsia="Arial Unicode MS"/>
                <w:sz w:val="24"/>
                <w:szCs w:val="24"/>
              </w:rPr>
            </w:pPr>
            <w:r>
              <w:rPr>
                <w:rStyle w:val="Bodytext20"/>
                <w:rFonts w:eastAsia="Arial Unicode MS"/>
                <w:sz w:val="24"/>
                <w:szCs w:val="24"/>
              </w:rPr>
              <w:t>Vadovėlis, A</w:t>
            </w:r>
            <w:r w:rsidR="004D779C">
              <w:rPr>
                <w:rStyle w:val="Bodytext20"/>
                <w:rFonts w:eastAsia="Arial Unicode MS"/>
                <w:sz w:val="24"/>
                <w:szCs w:val="24"/>
              </w:rPr>
              <w:t>3 formato lapai, piešimo priemon</w:t>
            </w:r>
            <w:r>
              <w:rPr>
                <w:rStyle w:val="Bodytext20"/>
                <w:rFonts w:eastAsia="Arial Unicode MS"/>
                <w:sz w:val="24"/>
                <w:szCs w:val="24"/>
              </w:rPr>
              <w:t>ės</w:t>
            </w:r>
          </w:p>
        </w:tc>
      </w:tr>
      <w:tr w:rsidR="0019556B" w:rsidRPr="00F96A7D" w:rsidTr="00557984">
        <w:trPr>
          <w:trHeight w:hRule="exact" w:val="694"/>
        </w:trPr>
        <w:tc>
          <w:tcPr>
            <w:tcW w:w="14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56B" w:rsidRPr="00F96A7D" w:rsidRDefault="0019556B" w:rsidP="00557984">
            <w:pPr>
              <w:spacing w:line="220" w:lineRule="exact"/>
              <w:ind w:left="157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19556B" w:rsidRPr="00F96A7D" w:rsidRDefault="0019556B" w:rsidP="00557984">
            <w:pPr>
              <w:spacing w:line="220" w:lineRule="exact"/>
              <w:ind w:left="157"/>
              <w:jc w:val="center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F96A7D">
              <w:rPr>
                <w:rStyle w:val="Bodytext2Bold"/>
                <w:rFonts w:eastAsia="Arial Unicode MS"/>
                <w:sz w:val="24"/>
                <w:szCs w:val="24"/>
              </w:rPr>
              <w:t xml:space="preserve">MOKYMO IR MOKYMOSI </w:t>
            </w:r>
            <w:r>
              <w:rPr>
                <w:rStyle w:val="Bodytext2Bold"/>
                <w:rFonts w:eastAsia="Arial Unicode MS"/>
              </w:rPr>
              <w:t>VEIKLOS</w:t>
            </w:r>
          </w:p>
          <w:p w:rsidR="0019556B" w:rsidRPr="00F96A7D" w:rsidRDefault="0019556B" w:rsidP="00557984">
            <w:pPr>
              <w:spacing w:line="220" w:lineRule="exact"/>
              <w:ind w:left="157"/>
              <w:rPr>
                <w:rStyle w:val="Bodytext20"/>
                <w:rFonts w:eastAsia="Arial Unicode MS"/>
                <w:sz w:val="24"/>
                <w:szCs w:val="24"/>
              </w:rPr>
            </w:pPr>
          </w:p>
        </w:tc>
      </w:tr>
      <w:tr w:rsidR="0019556B" w:rsidRPr="00F96A7D" w:rsidTr="00726E9B">
        <w:trPr>
          <w:trHeight w:val="20"/>
        </w:trPr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56B" w:rsidRPr="00F96A7D" w:rsidRDefault="0019556B" w:rsidP="00726E9B">
            <w:pPr>
              <w:spacing w:before="120" w:after="120" w:line="360" w:lineRule="auto"/>
              <w:ind w:left="157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F96A7D">
              <w:rPr>
                <w:rStyle w:val="Bodytext2Bold"/>
                <w:rFonts w:eastAsia="Arial Unicode MS"/>
                <w:sz w:val="24"/>
                <w:szCs w:val="24"/>
              </w:rPr>
              <w:t>BENDROJI DALIS. Mokinių sudominimas, pamokos uždavinio skelbimas, jų patirties išsiaiškinimas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56B" w:rsidRPr="00F96A7D" w:rsidRDefault="0019556B" w:rsidP="00726E9B">
            <w:pPr>
              <w:spacing w:line="220" w:lineRule="exact"/>
              <w:ind w:left="155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F96A7D">
              <w:rPr>
                <w:rStyle w:val="Bodytext2Bold"/>
                <w:rFonts w:eastAsia="Arial Unicode MS"/>
                <w:sz w:val="24"/>
                <w:szCs w:val="24"/>
              </w:rPr>
              <w:t>Trukmė</w:t>
            </w:r>
          </w:p>
          <w:p w:rsidR="0019556B" w:rsidRPr="00F96A7D" w:rsidRDefault="0019556B" w:rsidP="00726E9B">
            <w:pPr>
              <w:spacing w:line="220" w:lineRule="exact"/>
              <w:ind w:left="155"/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56B" w:rsidRPr="00F96A7D" w:rsidRDefault="0019556B" w:rsidP="00726E9B">
            <w:pPr>
              <w:spacing w:line="220" w:lineRule="exact"/>
              <w:ind w:left="155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F96A7D">
              <w:rPr>
                <w:rStyle w:val="Bodytext2Bold"/>
                <w:rFonts w:eastAsia="Arial Unicode MS"/>
                <w:sz w:val="24"/>
                <w:szCs w:val="24"/>
              </w:rPr>
              <w:t>Komentarai</w:t>
            </w:r>
          </w:p>
          <w:p w:rsidR="0019556B" w:rsidRPr="00F96A7D" w:rsidRDefault="0019556B" w:rsidP="00726E9B">
            <w:pPr>
              <w:spacing w:line="220" w:lineRule="exact"/>
              <w:ind w:left="155"/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</w:tr>
      <w:tr w:rsidR="0019556B" w:rsidRPr="00F96A7D" w:rsidTr="00726E9B">
        <w:trPr>
          <w:trHeight w:val="20"/>
        </w:trPr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56B" w:rsidRPr="008E4319" w:rsidRDefault="00C875FA" w:rsidP="00726E9B">
            <w:pPr>
              <w:spacing w:before="120" w:after="120" w:line="360" w:lineRule="auto"/>
              <w:ind w:left="157"/>
              <w:rPr>
                <w:rStyle w:val="Bodytext2Bold"/>
                <w:rFonts w:eastAsia="Arial Unicode MS"/>
                <w:b w:val="0"/>
                <w:sz w:val="24"/>
                <w:szCs w:val="24"/>
              </w:rPr>
            </w:pPr>
            <w:r w:rsidRPr="008E4319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1. Diskusija apie tai, kaip puoselėjama draugystė: mokiniai pasidalina savo mintimis apie savo geriausius draugus ir tuo, kaip jie puoselėja draugystę.</w:t>
            </w:r>
          </w:p>
          <w:p w:rsidR="00C875FA" w:rsidRPr="008E4319" w:rsidRDefault="00357AF3" w:rsidP="00726E9B">
            <w:pPr>
              <w:spacing w:before="120" w:after="120" w:line="360" w:lineRule="auto"/>
              <w:ind w:left="157"/>
              <w:rPr>
                <w:rStyle w:val="Bodytext2Bold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Bodytext2Bold"/>
                <w:rFonts w:eastAsia="Arial Unicode MS"/>
                <w:b w:val="0"/>
                <w:sz w:val="24"/>
                <w:szCs w:val="24"/>
              </w:rPr>
              <w:t>2. Formuluojamas</w:t>
            </w:r>
            <w:r w:rsidR="00C875FA" w:rsidRPr="008E4319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pamokos uždavinys.</w:t>
            </w:r>
          </w:p>
          <w:p w:rsidR="00C875FA" w:rsidRPr="00726E9B" w:rsidRDefault="00C875FA" w:rsidP="00726E9B">
            <w:pPr>
              <w:spacing w:before="120" w:after="120" w:line="360" w:lineRule="auto"/>
              <w:ind w:left="157"/>
              <w:rPr>
                <w:rStyle w:val="Bodytext2Bold"/>
                <w:rFonts w:eastAsia="Arial Unicode MS"/>
                <w:b w:val="0"/>
                <w:sz w:val="24"/>
                <w:szCs w:val="24"/>
              </w:rPr>
            </w:pPr>
            <w:r w:rsidRPr="008E4319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3. Išsiaiškinama, ką jie žino apie veikėjo portretą: išorės bruožai + charakteris lygu veikėjo portretas.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56B" w:rsidRPr="00A70F1F" w:rsidRDefault="00A70F1F" w:rsidP="00557984">
            <w:pPr>
              <w:spacing w:line="220" w:lineRule="exact"/>
              <w:ind w:left="155"/>
              <w:rPr>
                <w:rStyle w:val="Bodytext2Bold"/>
                <w:rFonts w:eastAsia="Arial Unicode MS"/>
                <w:b w:val="0"/>
                <w:sz w:val="24"/>
                <w:szCs w:val="24"/>
              </w:rPr>
            </w:pPr>
            <w:r w:rsidRPr="00A70F1F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5-7 min.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56B" w:rsidRPr="00F96A7D" w:rsidRDefault="0019556B" w:rsidP="00557984">
            <w:pPr>
              <w:spacing w:line="220" w:lineRule="exact"/>
              <w:ind w:left="155"/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</w:tr>
      <w:tr w:rsidR="00A70F1F" w:rsidRPr="00F96A7D" w:rsidTr="00726E9B">
        <w:trPr>
          <w:trHeight w:val="20"/>
        </w:trPr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F1F" w:rsidRDefault="00A70F1F" w:rsidP="00726E9B">
            <w:pPr>
              <w:spacing w:before="120" w:after="120" w:line="360" w:lineRule="auto"/>
              <w:rPr>
                <w:rStyle w:val="Bodytext2Bold"/>
                <w:rFonts w:eastAsia="Arial Unicode MS"/>
                <w:sz w:val="24"/>
                <w:szCs w:val="24"/>
              </w:rPr>
            </w:pPr>
            <w:r>
              <w:rPr>
                <w:rStyle w:val="Bodytext2Bold"/>
                <w:rFonts w:eastAsia="Arial Unicode MS"/>
                <w:sz w:val="24"/>
                <w:szCs w:val="24"/>
              </w:rPr>
              <w:lastRenderedPageBreak/>
              <w:t xml:space="preserve">  </w:t>
            </w:r>
            <w:r w:rsidRPr="00F96A7D">
              <w:rPr>
                <w:rStyle w:val="Bodytext2Bold"/>
                <w:rFonts w:eastAsia="Arial Unicode MS"/>
                <w:sz w:val="24"/>
                <w:szCs w:val="24"/>
              </w:rPr>
              <w:t>PAGRINDIN</w:t>
            </w:r>
            <w:r>
              <w:rPr>
                <w:rStyle w:val="Bodytext2Bold"/>
                <w:rFonts w:eastAsia="Arial Unicode MS"/>
              </w:rPr>
              <w:t>Ė</w:t>
            </w:r>
            <w:r w:rsidRPr="00F96A7D">
              <w:rPr>
                <w:rStyle w:val="Bodytext2Bold"/>
                <w:rFonts w:eastAsia="Arial Unicode MS"/>
                <w:sz w:val="24"/>
                <w:szCs w:val="24"/>
              </w:rPr>
              <w:t xml:space="preserve"> DALIS.</w:t>
            </w:r>
          </w:p>
          <w:p w:rsidR="00A70F1F" w:rsidRDefault="00A70F1F" w:rsidP="00726E9B">
            <w:pPr>
              <w:spacing w:before="120" w:after="120" w:line="360" w:lineRule="auto"/>
              <w:ind w:left="157"/>
              <w:rPr>
                <w:rStyle w:val="Bodytext2Bold"/>
                <w:rFonts w:eastAsia="Arial Unicode MS"/>
                <w:b w:val="0"/>
                <w:sz w:val="24"/>
                <w:szCs w:val="24"/>
              </w:rPr>
            </w:pPr>
            <w:r w:rsidRPr="008E4319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1. Mokytoja trumpai pristato Vladą Dautartą: svarbiausius gyvenimo faktus, kūrybą, kūrinius vaikams ir paaugliams.</w:t>
            </w:r>
          </w:p>
          <w:p w:rsidR="00A70F1F" w:rsidRDefault="00A70F1F" w:rsidP="00726E9B">
            <w:pPr>
              <w:spacing w:before="120" w:after="120" w:line="360" w:lineRule="auto"/>
              <w:ind w:left="157"/>
              <w:rPr>
                <w:rStyle w:val="Bodytext2Bold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2. Iš anksto pasirengę mokiniai raiškiai dalimis skaito kūrinio ištrauką. </w:t>
            </w:r>
          </w:p>
          <w:p w:rsidR="00A70F1F" w:rsidRDefault="00A70F1F" w:rsidP="00726E9B">
            <w:pPr>
              <w:spacing w:before="120" w:after="120" w:line="360" w:lineRule="auto"/>
              <w:ind w:left="157"/>
              <w:rPr>
                <w:rStyle w:val="Bodytext2Bold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Bodytext2Bold"/>
                <w:rFonts w:eastAsia="Arial Unicode MS"/>
                <w:b w:val="0"/>
                <w:sz w:val="24"/>
                <w:szCs w:val="24"/>
              </w:rPr>
              <w:t>Kiekviena dalis aptariama atsakant į klausimus: Kaip Aistė su berniukais žaidžia futbolą?; Kokie yra berniukų santykiai?; Kodėl Aistė nesiskundė ir neverkė, kai draugas ją užgavo?; Kaip vertini berniukų elgesį?; Kodėl tik Šarūnas nuėjo pas Aistę, kai ji pasitraukė iš žaidimo?</w:t>
            </w:r>
          </w:p>
          <w:p w:rsidR="00A70F1F" w:rsidRDefault="00A70F1F" w:rsidP="00726E9B">
            <w:pPr>
              <w:spacing w:before="120" w:after="120" w:line="360" w:lineRule="auto"/>
              <w:ind w:left="157"/>
              <w:rPr>
                <w:rStyle w:val="Bodytext2Bold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Bodytext2Bold"/>
                <w:rFonts w:eastAsia="Arial Unicode MS"/>
                <w:b w:val="0"/>
                <w:sz w:val="24"/>
                <w:szCs w:val="24"/>
              </w:rPr>
              <w:t>3. Mokiniai savarankiškai išsiaiškina vadovėlio medžiagą „Veikėjo portretas“. Aptaria su mokytoja, ar suprato, kas sudaro veikėjo portretą.</w:t>
            </w:r>
          </w:p>
          <w:p w:rsidR="00A70F1F" w:rsidRPr="008E4319" w:rsidRDefault="00A70F1F" w:rsidP="00726E9B">
            <w:pPr>
              <w:spacing w:before="120" w:after="120" w:line="360" w:lineRule="auto"/>
              <w:ind w:left="157"/>
              <w:rPr>
                <w:rStyle w:val="Bodytext2Bold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4. Skiriamas darbas porose: išdalinami A3 formato lapai ir skiriama užduotis: pasirinkti vieną iš veikėjų ir sudaryti jo portretą. Kurdami portretus, gali naudotis vadovėlio medžiaga. </w:t>
            </w:r>
          </w:p>
          <w:p w:rsidR="00A70F1F" w:rsidRPr="00B42147" w:rsidRDefault="00A70F1F" w:rsidP="00726E9B">
            <w:pPr>
              <w:spacing w:before="120" w:after="120" w:line="360" w:lineRule="auto"/>
              <w:ind w:left="157"/>
              <w:rPr>
                <w:rStyle w:val="Bodytext2Bold"/>
                <w:rFonts w:eastAsia="Arial Unicode MS"/>
                <w:b w:val="0"/>
                <w:sz w:val="24"/>
                <w:szCs w:val="24"/>
              </w:rPr>
            </w:pPr>
            <w:r w:rsidRPr="00B42147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5. Mokiniai, pasitardami poroje, raštu ku</w:t>
            </w:r>
            <w:r>
              <w:rPr>
                <w:rStyle w:val="Bodytext2Bold"/>
                <w:rFonts w:eastAsia="Arial Unicode MS"/>
                <w:b w:val="0"/>
                <w:sz w:val="24"/>
                <w:szCs w:val="24"/>
              </w:rPr>
              <w:t>ria pasirinkto veikėjo portretą</w:t>
            </w:r>
            <w:r w:rsidRPr="00B42147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. Parašę nupiešia, kaip tą veikėją įsivaizduoja.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F1F" w:rsidRPr="00A70F1F" w:rsidRDefault="00FC3ED3" w:rsidP="00A70F1F">
            <w:pPr>
              <w:spacing w:line="220" w:lineRule="exact"/>
              <w:rPr>
                <w:rStyle w:val="Bodytext2Bold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Bodytext2Bold"/>
                <w:rFonts w:eastAsia="Arial Unicode MS"/>
                <w:b w:val="0"/>
                <w:sz w:val="24"/>
                <w:szCs w:val="24"/>
              </w:rPr>
              <w:t>23-25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F1F" w:rsidRPr="00F96A7D" w:rsidRDefault="00A70F1F" w:rsidP="00A70F1F">
            <w:pPr>
              <w:spacing w:line="220" w:lineRule="exact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A70F1F" w:rsidRPr="00F96A7D" w:rsidRDefault="00A70F1F" w:rsidP="00E51BA9">
            <w:pPr>
              <w:spacing w:line="220" w:lineRule="exact"/>
              <w:ind w:left="155"/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</w:tr>
      <w:tr w:rsidR="00A70F1F" w:rsidRPr="00F96A7D" w:rsidTr="00726E9B">
        <w:trPr>
          <w:trHeight w:val="20"/>
        </w:trPr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F1F" w:rsidRPr="000853A8" w:rsidRDefault="00A70F1F" w:rsidP="00726E9B">
            <w:pPr>
              <w:spacing w:before="120" w:after="120" w:line="360" w:lineRule="auto"/>
              <w:ind w:left="157"/>
              <w:rPr>
                <w:rStyle w:val="Bodytext2Bold"/>
                <w:rFonts w:eastAsia="Arial Unicode MS"/>
                <w:b w:val="0"/>
                <w:sz w:val="24"/>
                <w:szCs w:val="24"/>
              </w:rPr>
            </w:pPr>
            <w:r w:rsidRPr="00F96A7D">
              <w:rPr>
                <w:rStyle w:val="Bodytext2Bold"/>
                <w:rFonts w:eastAsia="Arial Unicode MS"/>
                <w:sz w:val="24"/>
                <w:szCs w:val="24"/>
              </w:rPr>
              <w:t xml:space="preserve">BAIGIAMOJI DALIS. </w:t>
            </w:r>
            <w:r w:rsidRPr="000853A8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Apibendrinimas: vertinimas, įsivertinimas, refleksija</w:t>
            </w:r>
            <w:r>
              <w:rPr>
                <w:rStyle w:val="Bodytext2Bold"/>
                <w:rFonts w:eastAsia="Arial Unicode MS"/>
                <w:b w:val="0"/>
                <w:sz w:val="24"/>
                <w:szCs w:val="24"/>
              </w:rPr>
              <w:t>.</w:t>
            </w:r>
          </w:p>
          <w:p w:rsidR="00A70F1F" w:rsidRDefault="00A70F1F" w:rsidP="00726E9B">
            <w:pPr>
              <w:spacing w:before="120" w:after="120" w:line="360" w:lineRule="auto"/>
              <w:ind w:left="157"/>
              <w:rPr>
                <w:rStyle w:val="Bodytext2Bold"/>
                <w:rFonts w:eastAsia="Arial Unicode MS"/>
                <w:b w:val="0"/>
                <w:sz w:val="24"/>
                <w:szCs w:val="24"/>
              </w:rPr>
            </w:pPr>
            <w:r w:rsidRPr="000853A8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Poros pristato draugams sukurtus portretus. Palygina juos ir įsivertina atsakydami į klausimus: </w:t>
            </w:r>
            <w:r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Ar panaudojau 5-7 </w:t>
            </w:r>
            <w:r w:rsidRPr="000853A8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veikėjo išorė</w:t>
            </w:r>
            <w:r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s ir  elgesio detales </w:t>
            </w:r>
            <w:r w:rsidRPr="000853A8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kurdamas veikėjo portretą? Ar draugų sukurti portretai, mano nuomone, išsamūs, ar galėčiau juos p</w:t>
            </w:r>
            <w:r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apildyti kai kuriomis detalėmis? </w:t>
            </w:r>
          </w:p>
          <w:p w:rsidR="00A70F1F" w:rsidRDefault="00A70F1F" w:rsidP="00726E9B">
            <w:pPr>
              <w:spacing w:before="120" w:after="120" w:line="360" w:lineRule="auto"/>
              <w:ind w:left="157"/>
              <w:rPr>
                <w:rStyle w:val="Bodytext2Bold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Bodytext2Bold"/>
                <w:rFonts w:eastAsia="Arial Unicode MS"/>
                <w:b w:val="0"/>
                <w:sz w:val="24"/>
                <w:szCs w:val="24"/>
              </w:rPr>
              <w:lastRenderedPageBreak/>
              <w:t>Aptariami nupiešti portretai.</w:t>
            </w:r>
          </w:p>
          <w:p w:rsidR="00A70F1F" w:rsidRPr="000853A8" w:rsidRDefault="00A70F1F" w:rsidP="00726E9B">
            <w:pPr>
              <w:spacing w:before="120" w:after="120" w:line="360" w:lineRule="auto"/>
              <w:ind w:left="157"/>
              <w:rPr>
                <w:rStyle w:val="Bodytext2Bold"/>
                <w:rFonts w:eastAsia="Arial Unicode MS"/>
                <w:b w:val="0"/>
              </w:rPr>
            </w:pPr>
            <w:r>
              <w:rPr>
                <w:rStyle w:val="Bodytext2Bold"/>
                <w:rFonts w:eastAsia="Arial Unicode MS"/>
                <w:b w:val="0"/>
                <w:sz w:val="24"/>
                <w:szCs w:val="24"/>
              </w:rPr>
              <w:t>Mokinių veikla pamokoje įvertinama kaupiamuoju balu.</w:t>
            </w:r>
          </w:p>
          <w:p w:rsidR="00A70F1F" w:rsidRPr="00F96A7D" w:rsidRDefault="00A70F1F" w:rsidP="00726E9B">
            <w:pPr>
              <w:spacing w:before="120" w:after="120" w:line="360" w:lineRule="auto"/>
              <w:ind w:left="157"/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F1F" w:rsidRPr="00A70F1F" w:rsidRDefault="00FC3ED3" w:rsidP="00A70F1F">
            <w:pPr>
              <w:spacing w:line="220" w:lineRule="exact"/>
              <w:rPr>
                <w:rStyle w:val="Bodytext2Bold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Bodytext2Bold"/>
                <w:rFonts w:eastAsia="Arial Unicode MS"/>
                <w:b w:val="0"/>
                <w:sz w:val="24"/>
                <w:szCs w:val="24"/>
              </w:rPr>
              <w:lastRenderedPageBreak/>
              <w:t>10-13</w:t>
            </w:r>
          </w:p>
          <w:p w:rsidR="00A70F1F" w:rsidRPr="00F96A7D" w:rsidRDefault="00A70F1F" w:rsidP="00557984">
            <w:pPr>
              <w:spacing w:line="220" w:lineRule="exact"/>
              <w:ind w:left="155"/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F1F" w:rsidRPr="00F96A7D" w:rsidRDefault="00A70F1F" w:rsidP="00A70F1F">
            <w:pPr>
              <w:spacing w:line="220" w:lineRule="exact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A70F1F" w:rsidRPr="00F96A7D" w:rsidRDefault="00A70F1F" w:rsidP="00557984">
            <w:pPr>
              <w:spacing w:line="220" w:lineRule="exact"/>
              <w:ind w:left="155"/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</w:tr>
      <w:tr w:rsidR="00A70F1F" w:rsidRPr="00F96A7D" w:rsidTr="00557984">
        <w:trPr>
          <w:trHeight w:hRule="exact" w:val="860"/>
        </w:trPr>
        <w:tc>
          <w:tcPr>
            <w:tcW w:w="14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F1F" w:rsidRDefault="00A70F1F" w:rsidP="00557984">
            <w:pPr>
              <w:spacing w:line="220" w:lineRule="exact"/>
              <w:ind w:left="157"/>
              <w:rPr>
                <w:rStyle w:val="Bodytext2Bold"/>
                <w:rFonts w:eastAsia="Arial Unicode MS"/>
              </w:rPr>
            </w:pPr>
            <w:r>
              <w:rPr>
                <w:rStyle w:val="Bodytext2Bold"/>
                <w:rFonts w:eastAsia="Arial Unicode MS"/>
              </w:rPr>
              <w:lastRenderedPageBreak/>
              <w:t>Priedai.</w:t>
            </w:r>
          </w:p>
          <w:p w:rsidR="00A70F1F" w:rsidRPr="00F96A7D" w:rsidRDefault="00A70F1F" w:rsidP="00557984">
            <w:pPr>
              <w:spacing w:line="220" w:lineRule="exact"/>
              <w:ind w:left="157"/>
              <w:rPr>
                <w:rStyle w:val="Bodytext2Bold"/>
                <w:rFonts w:eastAsia="Arial Unicode MS"/>
              </w:rPr>
            </w:pPr>
          </w:p>
        </w:tc>
      </w:tr>
    </w:tbl>
    <w:p w:rsidR="00FD7F15" w:rsidRDefault="00FD7F15" w:rsidP="00812A12"/>
    <w:sectPr w:rsidR="00FD7F15" w:rsidSect="0019556B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96"/>
    <w:rsid w:val="000853A8"/>
    <w:rsid w:val="00127DB9"/>
    <w:rsid w:val="0019556B"/>
    <w:rsid w:val="001D3241"/>
    <w:rsid w:val="00316D6B"/>
    <w:rsid w:val="00357AF3"/>
    <w:rsid w:val="004D00B4"/>
    <w:rsid w:val="004D779C"/>
    <w:rsid w:val="00726E9B"/>
    <w:rsid w:val="007A79FE"/>
    <w:rsid w:val="00812A12"/>
    <w:rsid w:val="008C4DC5"/>
    <w:rsid w:val="008E4319"/>
    <w:rsid w:val="00A70F1F"/>
    <w:rsid w:val="00A92CA1"/>
    <w:rsid w:val="00B42147"/>
    <w:rsid w:val="00C0254A"/>
    <w:rsid w:val="00C875FA"/>
    <w:rsid w:val="00D13A54"/>
    <w:rsid w:val="00D908AA"/>
    <w:rsid w:val="00F202C9"/>
    <w:rsid w:val="00F55C96"/>
    <w:rsid w:val="00FC3ED3"/>
    <w:rsid w:val="00FD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0FF9B-BACE-40B3-A6BD-2FBF273C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19556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lt-LT" w:bidi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Heading1">
    <w:name w:val="Heading #1_"/>
    <w:basedOn w:val="Numatytasispastraiposriftas"/>
    <w:link w:val="Heading10"/>
    <w:rsid w:val="001955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Numatytasispastraiposriftas"/>
    <w:rsid w:val="001955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sid w:val="001955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20">
    <w:name w:val="Body text (2)"/>
    <w:basedOn w:val="Bodytext2"/>
    <w:rsid w:val="001955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paragraph" w:customStyle="1" w:styleId="Heading10">
    <w:name w:val="Heading #1"/>
    <w:basedOn w:val="prastasis"/>
    <w:link w:val="Heading1"/>
    <w:rsid w:val="0019556B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1750</Words>
  <Characters>999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Hewlett-Packard Company</cp:lastModifiedBy>
  <cp:revision>4</cp:revision>
  <dcterms:created xsi:type="dcterms:W3CDTF">2020-01-03T07:45:00Z</dcterms:created>
  <dcterms:modified xsi:type="dcterms:W3CDTF">2020-01-03T07:45:00Z</dcterms:modified>
</cp:coreProperties>
</file>