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73" w:rsidRPr="00EA4BB1" w:rsidRDefault="002F3573" w:rsidP="002F3573">
      <w:pPr>
        <w:pStyle w:val="Betarp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EA4BB1">
        <w:rPr>
          <w:rFonts w:ascii="Times New Roman" w:hAnsi="Times New Roman" w:cs="Times New Roman"/>
        </w:rPr>
        <w:t>PATVIRTINTA</w:t>
      </w:r>
    </w:p>
    <w:p w:rsidR="002F3573" w:rsidRDefault="002F3573" w:rsidP="002F3573">
      <w:pPr>
        <w:pStyle w:val="7xqay8a"/>
        <w:shd w:val="clear" w:color="auto" w:fill="FFFFFF"/>
        <w:spacing w:before="0" w:beforeAutospacing="0" w:after="150" w:afterAutospacing="0"/>
        <w:jc w:val="right"/>
        <w:rPr>
          <w:rStyle w:val="Grietas"/>
          <w:rFonts w:ascii="Roboto" w:hAnsi="Roboto"/>
          <w:color w:val="394A5C"/>
          <w:sz w:val="20"/>
          <w:szCs w:val="20"/>
        </w:rPr>
      </w:pPr>
      <w:r w:rsidRPr="00EA4BB1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EA4BB1">
        <w:rPr>
          <w:sz w:val="22"/>
          <w:szCs w:val="22"/>
        </w:rPr>
        <w:t xml:space="preserve"> Šilalės švietimo pagalbos tarnybos direktoriaus                                                                                                                                                              </w:t>
      </w:r>
      <w:r>
        <w:t xml:space="preserve">                                         2015</w:t>
      </w:r>
      <w:r w:rsidRPr="00EA4BB1">
        <w:rPr>
          <w:sz w:val="22"/>
          <w:szCs w:val="22"/>
        </w:rPr>
        <w:t xml:space="preserve"> m. </w:t>
      </w:r>
      <w:r>
        <w:t>gegužės 20</w:t>
      </w:r>
      <w:r w:rsidRPr="00EA4BB1">
        <w:rPr>
          <w:sz w:val="22"/>
          <w:szCs w:val="22"/>
        </w:rPr>
        <w:t xml:space="preserve"> d. įsakymu Nr.</w:t>
      </w:r>
      <w:r>
        <w:t>Į-56</w:t>
      </w:r>
      <w:r w:rsidRPr="00C731D1">
        <w:t xml:space="preserve">                                                                                             </w:t>
      </w:r>
    </w:p>
    <w:p w:rsidR="002F3573" w:rsidRDefault="002F3573" w:rsidP="002F3573">
      <w:pPr>
        <w:pStyle w:val="7xqay8a"/>
        <w:shd w:val="clear" w:color="auto" w:fill="FFFFFF"/>
        <w:spacing w:before="0" w:beforeAutospacing="0" w:after="150" w:afterAutospacing="0"/>
        <w:jc w:val="center"/>
        <w:rPr>
          <w:rStyle w:val="Grietas"/>
          <w:rFonts w:ascii="Roboto" w:hAnsi="Roboto"/>
          <w:color w:val="394A5C"/>
          <w:sz w:val="20"/>
          <w:szCs w:val="20"/>
        </w:rPr>
      </w:pPr>
    </w:p>
    <w:p w:rsidR="002F3573" w:rsidRPr="002C6CCC" w:rsidRDefault="002F3573" w:rsidP="004F5B5E">
      <w:pPr>
        <w:pStyle w:val="Betarp"/>
        <w:jc w:val="center"/>
        <w:rPr>
          <w:sz w:val="24"/>
          <w:szCs w:val="24"/>
        </w:rPr>
      </w:pPr>
      <w:r w:rsidRPr="002C6CCC">
        <w:rPr>
          <w:rStyle w:val="Grietas"/>
          <w:rFonts w:ascii="Times New Roman" w:hAnsi="Times New Roman" w:cs="Times New Roman"/>
          <w:sz w:val="24"/>
          <w:szCs w:val="24"/>
        </w:rPr>
        <w:t xml:space="preserve">ŠILALĖS RAJONO </w:t>
      </w:r>
      <w:r w:rsidR="004F5B5E" w:rsidRPr="002C6CCC">
        <w:rPr>
          <w:rStyle w:val="Grietas"/>
          <w:rFonts w:ascii="Times New Roman" w:hAnsi="Times New Roman" w:cs="Times New Roman"/>
          <w:sz w:val="24"/>
          <w:szCs w:val="24"/>
        </w:rPr>
        <w:t>MOKYTOJŲ</w:t>
      </w:r>
      <w:r w:rsidRPr="002C6CCC">
        <w:rPr>
          <w:rStyle w:val="Grietas"/>
          <w:rFonts w:ascii="Times New Roman" w:hAnsi="Times New Roman" w:cs="Times New Roman"/>
          <w:sz w:val="24"/>
          <w:szCs w:val="24"/>
        </w:rPr>
        <w:t xml:space="preserve"> METODINĖS VEIKLOS </w:t>
      </w:r>
      <w:r w:rsidR="004F5B5E" w:rsidRPr="002C6CCC">
        <w:rPr>
          <w:rStyle w:val="Grietas"/>
          <w:rFonts w:ascii="Times New Roman" w:hAnsi="Times New Roman" w:cs="Times New Roman"/>
          <w:sz w:val="24"/>
          <w:szCs w:val="24"/>
        </w:rPr>
        <w:t>NUOSTATAI</w:t>
      </w:r>
    </w:p>
    <w:p w:rsidR="002F3573" w:rsidRPr="002C6CCC" w:rsidRDefault="002F3573" w:rsidP="004F5B5E">
      <w:pPr>
        <w:pStyle w:val="Betarp"/>
        <w:jc w:val="center"/>
        <w:rPr>
          <w:sz w:val="24"/>
          <w:szCs w:val="24"/>
        </w:rPr>
      </w:pPr>
    </w:p>
    <w:p w:rsidR="002F3573" w:rsidRPr="002C6CCC" w:rsidRDefault="002F3573" w:rsidP="004F5B5E">
      <w:pPr>
        <w:pStyle w:val="Betarp"/>
        <w:numPr>
          <w:ilvl w:val="0"/>
          <w:numId w:val="1"/>
        </w:numPr>
        <w:jc w:val="center"/>
        <w:rPr>
          <w:rStyle w:val="vwvqnvr9"/>
          <w:rFonts w:ascii="Times New Roman" w:hAnsi="Times New Roman" w:cs="Times New Roman"/>
          <w:b/>
          <w:sz w:val="24"/>
          <w:szCs w:val="24"/>
        </w:rPr>
      </w:pPr>
      <w:r w:rsidRPr="002C6CCC">
        <w:rPr>
          <w:rStyle w:val="vwvqnvr9"/>
          <w:rFonts w:ascii="Times New Roman" w:hAnsi="Times New Roman" w:cs="Times New Roman"/>
          <w:b/>
          <w:sz w:val="24"/>
          <w:szCs w:val="24"/>
        </w:rPr>
        <w:t>BENDROSIOS NUOSTATOS</w:t>
      </w:r>
    </w:p>
    <w:p w:rsidR="004F5B5E" w:rsidRPr="002C6CCC" w:rsidRDefault="004F5B5E" w:rsidP="004F5B5E">
      <w:pPr>
        <w:pStyle w:val="Betarp"/>
        <w:ind w:left="1080"/>
        <w:rPr>
          <w:sz w:val="24"/>
          <w:szCs w:val="24"/>
        </w:rPr>
      </w:pPr>
    </w:p>
    <w:p w:rsidR="004F5B5E" w:rsidRPr="002C6CCC" w:rsidRDefault="002F3573" w:rsidP="002C6CCC">
      <w:pPr>
        <w:pStyle w:val="Betarp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vwvqnvr9"/>
          <w:rFonts w:ascii="Times New Roman" w:hAnsi="Times New Roman" w:cs="Times New Roman"/>
          <w:sz w:val="24"/>
          <w:szCs w:val="24"/>
        </w:rPr>
      </w:pPr>
      <w:r w:rsidRPr="002C6CCC">
        <w:rPr>
          <w:rStyle w:val="vwvqnvr9"/>
          <w:rFonts w:ascii="Times New Roman" w:hAnsi="Times New Roman" w:cs="Times New Roman"/>
          <w:sz w:val="24"/>
          <w:szCs w:val="24"/>
        </w:rPr>
        <w:t>M</w:t>
      </w:r>
      <w:r w:rsidR="004F5B5E" w:rsidRPr="002C6CCC">
        <w:rPr>
          <w:rStyle w:val="vwvqnvr9"/>
          <w:rFonts w:ascii="Times New Roman" w:hAnsi="Times New Roman" w:cs="Times New Roman"/>
          <w:sz w:val="24"/>
          <w:szCs w:val="24"/>
        </w:rPr>
        <w:t>okytojų m</w:t>
      </w: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etodinės veiklos nuostatai skiriami </w:t>
      </w:r>
      <w:r w:rsidR="004F5B5E"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Šilalės </w:t>
      </w: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rajono ugdymo įstaigoms, organizuojančioms mokytojų ir kitų mokykloje dirbančių specialistų (toliau vadinama – mokytojais) metodinę veiklą. </w:t>
      </w:r>
    </w:p>
    <w:p w:rsidR="004F5B5E" w:rsidRPr="002C6CCC" w:rsidRDefault="002C6CCC" w:rsidP="002C6CCC">
      <w:pPr>
        <w:pStyle w:val="Betarp"/>
        <w:jc w:val="both"/>
        <w:rPr>
          <w:rStyle w:val="vwvqnvr9"/>
          <w:rFonts w:ascii="Times New Roman" w:hAnsi="Times New Roman" w:cs="Times New Roman"/>
          <w:sz w:val="24"/>
          <w:szCs w:val="24"/>
        </w:rPr>
      </w:pP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           </w:t>
      </w:r>
      <w:r w:rsidR="002F3573" w:rsidRPr="002C6CCC">
        <w:rPr>
          <w:rStyle w:val="vwvqnvr9"/>
          <w:rFonts w:ascii="Times New Roman" w:hAnsi="Times New Roman" w:cs="Times New Roman"/>
          <w:sz w:val="24"/>
          <w:szCs w:val="24"/>
        </w:rPr>
        <w:t>2. Pagrindinės nuostatuose vartojamos sąvokos:</w:t>
      </w:r>
    </w:p>
    <w:p w:rsidR="002F3573" w:rsidRPr="002C6CCC" w:rsidRDefault="002F3573" w:rsidP="002C6CCC">
      <w:pPr>
        <w:pStyle w:val="Betarp"/>
        <w:ind w:firstLine="709"/>
        <w:jc w:val="both"/>
      </w:pPr>
      <w:r w:rsidRPr="002C6CCC">
        <w:rPr>
          <w:rStyle w:val="vwvqnvr9"/>
          <w:rFonts w:ascii="Times New Roman" w:hAnsi="Times New Roman" w:cs="Times New Roman"/>
          <w:b/>
          <w:i/>
          <w:sz w:val="24"/>
          <w:szCs w:val="24"/>
        </w:rPr>
        <w:t>Metodinė veikla</w:t>
      </w: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– mokytojų, mokyklų vadovų bei kitų švietimo specialistų organizuota veikla, vienijanti juos pagal veiklos ir ugdymo sritis, skirta kvalifikacijai ir praktinei veiklai tobulinti, keičiantis gerąja pedagogine patirtimi, naujausia metodine bei dalykine informacija.</w:t>
      </w:r>
      <w:r w:rsidRPr="002C6CCC">
        <w:br/>
      </w:r>
      <w:r w:rsidR="006F19E5" w:rsidRPr="002C6CCC">
        <w:rPr>
          <w:rStyle w:val="vwvqnvr9"/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2C6CCC">
        <w:rPr>
          <w:rStyle w:val="vwvqnvr9"/>
          <w:rFonts w:ascii="Times New Roman" w:hAnsi="Times New Roman" w:cs="Times New Roman"/>
          <w:b/>
          <w:i/>
          <w:sz w:val="24"/>
          <w:szCs w:val="24"/>
        </w:rPr>
        <w:t>Metodinė grupė</w:t>
      </w: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– mokykloje veikianti mokytojų grupė, sudaryta pagal ugdymo sritį ar dalyką arba laikinai suburta tam tikrai pedagoginei problemai spręsti.</w:t>
      </w:r>
      <w:r w:rsidRPr="002C6CCC">
        <w:br/>
      </w:r>
      <w:r w:rsidR="002C6CCC" w:rsidRPr="002C6CCC">
        <w:rPr>
          <w:rStyle w:val="vwvqnvr9"/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2C6CCC">
        <w:rPr>
          <w:rStyle w:val="vwvqnvr9"/>
          <w:rFonts w:ascii="Times New Roman" w:hAnsi="Times New Roman" w:cs="Times New Roman"/>
          <w:b/>
          <w:i/>
          <w:sz w:val="24"/>
          <w:szCs w:val="24"/>
        </w:rPr>
        <w:t>Mokyklos metodinė taryba</w:t>
      </w: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– mokykloje veikianti mokytojų grupė, organizuojanti ir koordinuojanti metodinių grupių veiklą, o mažoje mokykloje dirbanti kaip metodinė grupė.</w:t>
      </w:r>
      <w:r w:rsidRPr="002C6CCC">
        <w:br/>
      </w:r>
      <w:r w:rsidR="002C6CCC" w:rsidRPr="002C6CCC">
        <w:rPr>
          <w:rStyle w:val="vwvqnvr9"/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2C6CCC">
        <w:rPr>
          <w:rStyle w:val="vwvqnvr9"/>
          <w:rFonts w:ascii="Times New Roman" w:hAnsi="Times New Roman" w:cs="Times New Roman"/>
          <w:b/>
          <w:i/>
          <w:sz w:val="24"/>
          <w:szCs w:val="24"/>
        </w:rPr>
        <w:t>Metodinis būrelis</w:t>
      </w: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– </w:t>
      </w:r>
      <w:r w:rsidR="006F19E5" w:rsidRPr="002C6CCC">
        <w:rPr>
          <w:rStyle w:val="vwvqnvr9"/>
          <w:rFonts w:ascii="Times New Roman" w:hAnsi="Times New Roman" w:cs="Times New Roman"/>
          <w:sz w:val="24"/>
          <w:szCs w:val="24"/>
        </w:rPr>
        <w:t>Šilalės</w:t>
      </w: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švietimo </w:t>
      </w:r>
      <w:r w:rsidR="006F19E5" w:rsidRPr="002C6CCC">
        <w:rPr>
          <w:rStyle w:val="vwvqnvr9"/>
          <w:rFonts w:ascii="Times New Roman" w:hAnsi="Times New Roman" w:cs="Times New Roman"/>
          <w:sz w:val="24"/>
          <w:szCs w:val="24"/>
        </w:rPr>
        <w:t>pagalbos tarnyboje (toliau – Tarnyba)</w:t>
      </w: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veikianti, iš įvairių mokyklų mokytojų sudaryta mokytojų grupė, kuri vykdo dalyko (-ų) ar vienos kurios ugdymo srities ugdymo turinio ir metodikos naujovių bei gerosios patirties sklaidą.</w:t>
      </w:r>
      <w:r w:rsidRPr="002C6CCC">
        <w:br/>
      </w:r>
      <w:r w:rsidR="002C6CCC" w:rsidRPr="002C6CCC">
        <w:rPr>
          <w:rStyle w:val="vwvqnvr9"/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6F19E5" w:rsidRPr="002C6CCC">
        <w:rPr>
          <w:rStyle w:val="vwvqnvr9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6CCC">
        <w:rPr>
          <w:rStyle w:val="vwvqnvr9"/>
          <w:rFonts w:ascii="Times New Roman" w:hAnsi="Times New Roman" w:cs="Times New Roman"/>
          <w:b/>
          <w:i/>
          <w:sz w:val="24"/>
          <w:szCs w:val="24"/>
        </w:rPr>
        <w:t>Mokyklų metodinė taryba</w:t>
      </w: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– </w:t>
      </w:r>
      <w:r w:rsidR="006F19E5" w:rsidRPr="002C6CCC">
        <w:rPr>
          <w:rStyle w:val="vwvqnvr9"/>
          <w:rFonts w:ascii="Times New Roman" w:hAnsi="Times New Roman" w:cs="Times New Roman"/>
          <w:sz w:val="24"/>
          <w:szCs w:val="24"/>
        </w:rPr>
        <w:t>Šilalės švietimo pagalbos tarnyboje</w:t>
      </w: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</w:t>
      </w:r>
      <w:r w:rsidR="006F19E5"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(toliau – Tarnyba) </w:t>
      </w: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veikianti aktyvių bei iniciatyvių mokytojų metodinių būrelių </w:t>
      </w:r>
      <w:r w:rsidR="006F19E5" w:rsidRPr="002C6CCC">
        <w:rPr>
          <w:rStyle w:val="vwvqnvr9"/>
          <w:rFonts w:ascii="Times New Roman" w:hAnsi="Times New Roman" w:cs="Times New Roman"/>
          <w:sz w:val="24"/>
          <w:szCs w:val="24"/>
        </w:rPr>
        <w:t>pirmininkų</w:t>
      </w: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grupė, nustatanti metodinės veiklos prioritetus ir padedanti </w:t>
      </w:r>
      <w:r w:rsidR="006F19E5" w:rsidRPr="002C6CCC">
        <w:rPr>
          <w:rStyle w:val="vwvqnvr9"/>
          <w:rFonts w:ascii="Times New Roman" w:hAnsi="Times New Roman" w:cs="Times New Roman"/>
          <w:sz w:val="24"/>
          <w:szCs w:val="24"/>
        </w:rPr>
        <w:t>Tarnybos metodininkui</w:t>
      </w: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koordinuoti metodinių būrelių veiklą.</w:t>
      </w:r>
      <w:r w:rsidRPr="002C6CCC">
        <w:br/>
      </w:r>
      <w:r w:rsidR="006F19E5" w:rsidRPr="002C6CCC">
        <w:rPr>
          <w:rStyle w:val="vwvqnvr9"/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2C6CCC">
        <w:rPr>
          <w:rStyle w:val="vwvqnvr9"/>
          <w:rFonts w:ascii="Times New Roman" w:hAnsi="Times New Roman" w:cs="Times New Roman"/>
          <w:b/>
          <w:i/>
          <w:sz w:val="24"/>
          <w:szCs w:val="24"/>
        </w:rPr>
        <w:t>Metodinė priemonė</w:t>
      </w: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– mokytojų ar kitų autorių parengta medžiaga, kurioje perteikiama ugdymo patirtis, rekomenduojama medžiaga mokymui ir mokymuisi.</w:t>
      </w:r>
      <w:r w:rsidRPr="002C6CCC">
        <w:br/>
      </w:r>
      <w:r w:rsidR="006F19E5" w:rsidRPr="002C6CCC">
        <w:rPr>
          <w:rStyle w:val="vwvqnvr9"/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2C6CCC">
        <w:rPr>
          <w:rStyle w:val="vwvqnvr9"/>
          <w:rFonts w:ascii="Times New Roman" w:hAnsi="Times New Roman" w:cs="Times New Roman"/>
          <w:b/>
          <w:i/>
          <w:sz w:val="24"/>
          <w:szCs w:val="24"/>
        </w:rPr>
        <w:t>Mokymo ir mokymosi priemonės</w:t>
      </w: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– mokinių ugdymui naudojamos vaizdinės, techninės, demonstracinės, laboratorinės, kompiuterinės priemonės, prietaisai, medžiagos, cheminiai reagentai ir kt.</w:t>
      </w:r>
    </w:p>
    <w:p w:rsidR="002F3573" w:rsidRPr="002C6CCC" w:rsidRDefault="002F3573" w:rsidP="006F19E5">
      <w:pPr>
        <w:pStyle w:val="Betarp"/>
        <w:ind w:firstLine="851"/>
        <w:jc w:val="both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 </w:t>
      </w:r>
    </w:p>
    <w:p w:rsidR="002F3573" w:rsidRPr="002C6CCC" w:rsidRDefault="002F3573" w:rsidP="006F19E5">
      <w:pPr>
        <w:pStyle w:val="7xqay8a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2C6CCC">
        <w:rPr>
          <w:rStyle w:val="vwvqnvr9"/>
          <w:b/>
        </w:rPr>
        <w:t>II. METODINĖS VEIKLOS TIKSLAI IR UŽDAVINIAI</w:t>
      </w:r>
    </w:p>
    <w:p w:rsidR="006F19E5" w:rsidRPr="002C6CCC" w:rsidRDefault="002F3573" w:rsidP="006F19E5">
      <w:pPr>
        <w:pStyle w:val="Betarp"/>
        <w:ind w:firstLine="709"/>
        <w:rPr>
          <w:rStyle w:val="vwvqnvr9"/>
        </w:rPr>
      </w:pPr>
      <w:r w:rsidRPr="002C6CCC">
        <w:rPr>
          <w:rStyle w:val="vwvqnvr9"/>
          <w:rFonts w:ascii="Times New Roman" w:hAnsi="Times New Roman" w:cs="Times New Roman"/>
          <w:sz w:val="24"/>
          <w:szCs w:val="24"/>
        </w:rPr>
        <w:t>3. Tikslai:</w:t>
      </w:r>
    </w:p>
    <w:p w:rsidR="006F19E5" w:rsidRPr="002C6CCC" w:rsidRDefault="002F3573" w:rsidP="006F19E5">
      <w:pPr>
        <w:pStyle w:val="Betarp"/>
        <w:ind w:firstLine="709"/>
        <w:jc w:val="both"/>
        <w:rPr>
          <w:rStyle w:val="vwvqnvr9"/>
          <w:rFonts w:ascii="Times New Roman" w:hAnsi="Times New Roman" w:cs="Times New Roman"/>
          <w:sz w:val="24"/>
          <w:szCs w:val="24"/>
        </w:rPr>
      </w:pPr>
      <w:r w:rsidRPr="002C6CCC">
        <w:rPr>
          <w:rStyle w:val="vwvqnvr9"/>
          <w:rFonts w:ascii="Times New Roman" w:hAnsi="Times New Roman" w:cs="Times New Roman"/>
          <w:sz w:val="24"/>
          <w:szCs w:val="24"/>
        </w:rPr>
        <w:t>3.1. siekti nuolatinio profesinės kompetencijos augimo, tenkinant konkrečios ugdymo institucijos mokytojų kvalifikacijos tobulinimo poreikius;</w:t>
      </w:r>
    </w:p>
    <w:p w:rsidR="006F19E5" w:rsidRPr="002C6CCC" w:rsidRDefault="002F3573" w:rsidP="006F19E5">
      <w:pPr>
        <w:pStyle w:val="Betarp"/>
        <w:ind w:firstLine="709"/>
        <w:jc w:val="both"/>
        <w:rPr>
          <w:rStyle w:val="vwvqnvr9"/>
          <w:rFonts w:ascii="Times New Roman" w:hAnsi="Times New Roman" w:cs="Times New Roman"/>
          <w:sz w:val="24"/>
          <w:szCs w:val="24"/>
        </w:rPr>
      </w:pPr>
      <w:r w:rsidRPr="002C6CCC">
        <w:rPr>
          <w:rStyle w:val="vwvqnvr9"/>
          <w:rFonts w:ascii="Times New Roman" w:hAnsi="Times New Roman" w:cs="Times New Roman"/>
          <w:sz w:val="24"/>
          <w:szCs w:val="24"/>
        </w:rPr>
        <w:t>3.2. užtikrinti veiksmingą bei efektyvų ugdymo procesą gerinant ugdymo kokybę ir keliant mokyklos prestižą.</w:t>
      </w:r>
    </w:p>
    <w:p w:rsidR="006F19E5" w:rsidRPr="002C6CCC" w:rsidRDefault="002F3573" w:rsidP="006F19E5">
      <w:pPr>
        <w:pStyle w:val="Betarp"/>
        <w:ind w:firstLine="709"/>
        <w:jc w:val="both"/>
        <w:rPr>
          <w:rStyle w:val="vwvqnvr9"/>
          <w:rFonts w:ascii="Times New Roman" w:hAnsi="Times New Roman" w:cs="Times New Roman"/>
          <w:sz w:val="24"/>
          <w:szCs w:val="24"/>
        </w:rPr>
      </w:pPr>
      <w:r w:rsidRPr="002C6CCC">
        <w:rPr>
          <w:rStyle w:val="vwvqnvr9"/>
          <w:rFonts w:ascii="Times New Roman" w:hAnsi="Times New Roman" w:cs="Times New Roman"/>
          <w:sz w:val="24"/>
          <w:szCs w:val="24"/>
        </w:rPr>
        <w:t>4. Uždaviniai:</w:t>
      </w:r>
    </w:p>
    <w:p w:rsidR="006F19E5" w:rsidRPr="002C6CCC" w:rsidRDefault="002F3573" w:rsidP="006F19E5">
      <w:pPr>
        <w:pStyle w:val="Betarp"/>
        <w:ind w:firstLine="709"/>
        <w:jc w:val="both"/>
        <w:rPr>
          <w:rStyle w:val="vwvqnvr9"/>
          <w:rFonts w:ascii="Times New Roman" w:hAnsi="Times New Roman" w:cs="Times New Roman"/>
          <w:sz w:val="24"/>
          <w:szCs w:val="24"/>
        </w:rPr>
      </w:pPr>
      <w:r w:rsidRPr="002C6CCC">
        <w:rPr>
          <w:rStyle w:val="vwvqnvr9"/>
          <w:rFonts w:ascii="Times New Roman" w:hAnsi="Times New Roman" w:cs="Times New Roman"/>
          <w:sz w:val="24"/>
          <w:szCs w:val="24"/>
        </w:rPr>
        <w:t>4.1. nustatyti tokias metodinės veiklos sritis, kurios įgalintų deramai įgyvendinti valstybės švietimo politiką;</w:t>
      </w:r>
    </w:p>
    <w:p w:rsidR="006F19E5" w:rsidRPr="002C6CCC" w:rsidRDefault="002F3573" w:rsidP="006F19E5">
      <w:pPr>
        <w:pStyle w:val="Betarp"/>
        <w:ind w:firstLine="709"/>
        <w:jc w:val="both"/>
        <w:rPr>
          <w:rStyle w:val="vwvqnvr9"/>
          <w:rFonts w:ascii="Times New Roman" w:hAnsi="Times New Roman" w:cs="Times New Roman"/>
          <w:sz w:val="24"/>
          <w:szCs w:val="24"/>
        </w:rPr>
      </w:pPr>
      <w:r w:rsidRPr="002C6CCC">
        <w:rPr>
          <w:rStyle w:val="vwvqnvr9"/>
          <w:rFonts w:ascii="Times New Roman" w:hAnsi="Times New Roman" w:cs="Times New Roman"/>
          <w:sz w:val="24"/>
          <w:szCs w:val="24"/>
        </w:rPr>
        <w:t>4.2. užtikrinti mokytojų bendradarbiavimą kuo plačiau perteikiant ir realizuojant sukauptą vertingąją patirtį;</w:t>
      </w:r>
    </w:p>
    <w:p w:rsidR="006F19E5" w:rsidRPr="002C6CCC" w:rsidRDefault="002F3573" w:rsidP="006F19E5">
      <w:pPr>
        <w:pStyle w:val="Betarp"/>
        <w:ind w:firstLine="709"/>
        <w:jc w:val="both"/>
        <w:rPr>
          <w:rStyle w:val="vwvqnvr9"/>
          <w:rFonts w:ascii="Times New Roman" w:hAnsi="Times New Roman" w:cs="Times New Roman"/>
          <w:sz w:val="24"/>
          <w:szCs w:val="24"/>
        </w:rPr>
      </w:pPr>
      <w:r w:rsidRPr="002C6CCC">
        <w:rPr>
          <w:rStyle w:val="vwvqnvr9"/>
          <w:rFonts w:ascii="Times New Roman" w:hAnsi="Times New Roman" w:cs="Times New Roman"/>
          <w:sz w:val="24"/>
          <w:szCs w:val="24"/>
        </w:rPr>
        <w:t>4.3. skatinti mokytojų kūrybiškumą diegiant metodines inovacijas;</w:t>
      </w:r>
    </w:p>
    <w:p w:rsidR="002F3573" w:rsidRPr="002C6CCC" w:rsidRDefault="002F3573" w:rsidP="006F19E5">
      <w:pPr>
        <w:pStyle w:val="Betarp"/>
        <w:ind w:firstLine="709"/>
        <w:jc w:val="both"/>
      </w:pPr>
      <w:r w:rsidRPr="002C6CCC">
        <w:rPr>
          <w:rStyle w:val="vwvqnvr9"/>
          <w:rFonts w:ascii="Times New Roman" w:hAnsi="Times New Roman" w:cs="Times New Roman"/>
          <w:sz w:val="24"/>
          <w:szCs w:val="24"/>
        </w:rPr>
        <w:t>4.4. nuolat analizuoti, tirti ir apibendrinti veiklos pasiekimus bei problemas.</w:t>
      </w:r>
    </w:p>
    <w:p w:rsidR="002F3573" w:rsidRPr="002C6CCC" w:rsidRDefault="002F3573" w:rsidP="00270352">
      <w:pPr>
        <w:pStyle w:val="7xqay8a"/>
        <w:shd w:val="clear" w:color="auto" w:fill="FFFFFF"/>
        <w:tabs>
          <w:tab w:val="left" w:pos="851"/>
        </w:tabs>
        <w:spacing w:before="0" w:beforeAutospacing="0" w:after="150" w:afterAutospacing="0"/>
        <w:jc w:val="both"/>
        <w:rPr>
          <w:rFonts w:ascii="Roboto" w:hAnsi="Roboto"/>
          <w:sz w:val="21"/>
          <w:szCs w:val="21"/>
        </w:rPr>
      </w:pPr>
      <w:r w:rsidRPr="002C6CCC">
        <w:rPr>
          <w:rFonts w:ascii="Roboto" w:hAnsi="Roboto"/>
          <w:sz w:val="21"/>
          <w:szCs w:val="21"/>
        </w:rPr>
        <w:t> </w:t>
      </w:r>
    </w:p>
    <w:p w:rsidR="0089413F" w:rsidRPr="002C6CCC" w:rsidRDefault="002F3573" w:rsidP="0089413F">
      <w:pPr>
        <w:pStyle w:val="7xqay8a"/>
        <w:shd w:val="clear" w:color="auto" w:fill="FFFFFF"/>
        <w:spacing w:before="0" w:beforeAutospacing="0" w:after="150" w:afterAutospacing="0"/>
        <w:ind w:firstLine="851"/>
        <w:jc w:val="both"/>
        <w:rPr>
          <w:rStyle w:val="BetarpDiagrama"/>
        </w:rPr>
      </w:pPr>
      <w:r w:rsidRPr="002C6CCC">
        <w:rPr>
          <w:rStyle w:val="vwvqnvr9"/>
          <w:b/>
        </w:rPr>
        <w:t>III. METODINĖS VEIKLOS ORGANIZAVIMAS, REGLAMENTAVIMAS IR KOORDINAVIMAS</w:t>
      </w:r>
      <w:r w:rsidRPr="002C6CCC">
        <w:rPr>
          <w:b/>
        </w:rPr>
        <w:br/>
      </w:r>
      <w:r w:rsidRPr="002C6CCC">
        <w:rPr>
          <w:b/>
        </w:rPr>
        <w:br/>
      </w:r>
      <w:r w:rsidR="0089413F" w:rsidRPr="002C6CCC">
        <w:rPr>
          <w:rStyle w:val="BetarpDiagrama"/>
        </w:rPr>
        <w:t xml:space="preserve">           </w:t>
      </w:r>
      <w:r w:rsidRPr="002C6CCC">
        <w:rPr>
          <w:rStyle w:val="BetarpDiagrama"/>
        </w:rPr>
        <w:t>5. Metodinė veikla organizuojama vadovaujantis Lietuvos Respublikos švietimo įstatymu, Lietuvos Respublikos neformaliojo suaugusiųjų švietimo įstatymu, ir kitais teisės aktais, reglamentuojančiais metodinę veiklą.</w:t>
      </w:r>
    </w:p>
    <w:p w:rsidR="0089413F" w:rsidRPr="002C6CCC" w:rsidRDefault="0089413F" w:rsidP="0089413F">
      <w:pPr>
        <w:pStyle w:val="Betarp"/>
        <w:jc w:val="both"/>
        <w:rPr>
          <w:rStyle w:val="BetarpDiagrama"/>
          <w:rFonts w:ascii="Times New Roman" w:hAnsi="Times New Roman" w:cs="Times New Roman"/>
          <w:sz w:val="24"/>
          <w:szCs w:val="24"/>
        </w:rPr>
      </w:pPr>
      <w:r w:rsidRPr="002C6CCC">
        <w:rPr>
          <w:rStyle w:val="BetarpDiagrama"/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2F3573" w:rsidRPr="002C6CCC">
        <w:rPr>
          <w:rStyle w:val="BetarpDiagrama"/>
          <w:rFonts w:ascii="Times New Roman" w:hAnsi="Times New Roman" w:cs="Times New Roman"/>
          <w:sz w:val="24"/>
          <w:szCs w:val="24"/>
        </w:rPr>
        <w:t xml:space="preserve">6. Mokytojų metodinė veikla organizuojama </w:t>
      </w:r>
      <w:r w:rsidRPr="002C6CCC">
        <w:rPr>
          <w:rStyle w:val="BetarpDiagrama"/>
          <w:rFonts w:ascii="Times New Roman" w:hAnsi="Times New Roman" w:cs="Times New Roman"/>
          <w:sz w:val="24"/>
          <w:szCs w:val="24"/>
        </w:rPr>
        <w:t xml:space="preserve">ugdymo įstaigose. </w:t>
      </w:r>
    </w:p>
    <w:p w:rsidR="0089413F" w:rsidRPr="002C6CCC" w:rsidRDefault="0089413F" w:rsidP="0089413F">
      <w:pPr>
        <w:pStyle w:val="Betarp"/>
        <w:jc w:val="both"/>
        <w:rPr>
          <w:rStyle w:val="BetarpDiagrama"/>
          <w:rFonts w:ascii="Times New Roman" w:hAnsi="Times New Roman" w:cs="Times New Roman"/>
          <w:sz w:val="24"/>
          <w:szCs w:val="24"/>
        </w:rPr>
      </w:pPr>
      <w:r w:rsidRPr="002C6CCC">
        <w:rPr>
          <w:rStyle w:val="BetarpDiagrama"/>
          <w:rFonts w:ascii="Times New Roman" w:hAnsi="Times New Roman" w:cs="Times New Roman"/>
          <w:sz w:val="24"/>
          <w:szCs w:val="24"/>
        </w:rPr>
        <w:t xml:space="preserve">          </w:t>
      </w:r>
      <w:r w:rsidR="002F3573" w:rsidRPr="002C6CCC">
        <w:rPr>
          <w:rStyle w:val="BetarpDiagrama"/>
          <w:rFonts w:ascii="Times New Roman" w:hAnsi="Times New Roman" w:cs="Times New Roman"/>
          <w:sz w:val="24"/>
          <w:szCs w:val="24"/>
        </w:rPr>
        <w:t xml:space="preserve">7. </w:t>
      </w:r>
      <w:r w:rsidRPr="002C6CCC">
        <w:rPr>
          <w:rStyle w:val="BetarpDiagrama"/>
          <w:rFonts w:ascii="Times New Roman" w:hAnsi="Times New Roman" w:cs="Times New Roman"/>
          <w:sz w:val="24"/>
          <w:szCs w:val="24"/>
        </w:rPr>
        <w:t xml:space="preserve">Ugdymo įstaigoje </w:t>
      </w:r>
      <w:r w:rsidR="002F3573" w:rsidRPr="002C6CCC">
        <w:rPr>
          <w:rStyle w:val="BetarpDiagrama"/>
          <w:rFonts w:ascii="Times New Roman" w:hAnsi="Times New Roman" w:cs="Times New Roman"/>
          <w:sz w:val="24"/>
          <w:szCs w:val="24"/>
        </w:rPr>
        <w:t>(</w:t>
      </w:r>
      <w:r w:rsidRPr="002C6CCC">
        <w:rPr>
          <w:rStyle w:val="BetarpDiagrama"/>
          <w:rFonts w:ascii="Times New Roman" w:hAnsi="Times New Roman" w:cs="Times New Roman"/>
          <w:sz w:val="24"/>
          <w:szCs w:val="24"/>
        </w:rPr>
        <w:t xml:space="preserve">mokykloje </w:t>
      </w:r>
      <w:r w:rsidR="002F3573" w:rsidRPr="002C6CCC">
        <w:rPr>
          <w:rStyle w:val="BetarpDiagrama"/>
          <w:rFonts w:ascii="Times New Roman" w:hAnsi="Times New Roman" w:cs="Times New Roman"/>
          <w:sz w:val="24"/>
          <w:szCs w:val="24"/>
        </w:rPr>
        <w:t>ir</w:t>
      </w:r>
      <w:r w:rsidRPr="002C6CCC">
        <w:rPr>
          <w:rStyle w:val="BetarpDiagrama"/>
          <w:rFonts w:ascii="Times New Roman" w:hAnsi="Times New Roman" w:cs="Times New Roman"/>
          <w:sz w:val="24"/>
          <w:szCs w:val="24"/>
        </w:rPr>
        <w:t xml:space="preserve"> kitoje institucijoje</w:t>
      </w:r>
      <w:r w:rsidR="002F3573" w:rsidRPr="002C6CCC">
        <w:rPr>
          <w:rStyle w:val="BetarpDiagrama"/>
          <w:rFonts w:ascii="Times New Roman" w:hAnsi="Times New Roman" w:cs="Times New Roman"/>
          <w:sz w:val="24"/>
          <w:szCs w:val="24"/>
        </w:rPr>
        <w:t>) veikia metodinės grupės ir mokyklos metodinė taryba. Mokykloje, kurioje dirba mažiau kaip 10 mokytojų, metodinę veiklą vykdo metodinė grupė.</w:t>
      </w:r>
    </w:p>
    <w:p w:rsidR="0089413F" w:rsidRPr="002C6CCC" w:rsidRDefault="0089413F" w:rsidP="0089413F">
      <w:pPr>
        <w:pStyle w:val="Betarp"/>
        <w:jc w:val="both"/>
        <w:rPr>
          <w:rStyle w:val="BetarpDiagrama"/>
          <w:rFonts w:ascii="Times New Roman" w:hAnsi="Times New Roman" w:cs="Times New Roman"/>
          <w:sz w:val="24"/>
          <w:szCs w:val="24"/>
        </w:rPr>
      </w:pPr>
      <w:r w:rsidRPr="002C6CCC">
        <w:rPr>
          <w:rStyle w:val="BetarpDiagrama"/>
          <w:rFonts w:ascii="Times New Roman" w:hAnsi="Times New Roman" w:cs="Times New Roman"/>
          <w:sz w:val="24"/>
          <w:szCs w:val="24"/>
        </w:rPr>
        <w:t xml:space="preserve">          </w:t>
      </w:r>
      <w:r w:rsidR="002F3573" w:rsidRPr="002C6CCC">
        <w:rPr>
          <w:rStyle w:val="BetarpDiagrama"/>
          <w:rFonts w:ascii="Times New Roman" w:hAnsi="Times New Roman" w:cs="Times New Roman"/>
          <w:sz w:val="24"/>
          <w:szCs w:val="24"/>
        </w:rPr>
        <w:t>8. Metodinių grupių bei metodinės tarybos veikla šių nuostatų pagrindu įteisinama ir reglamentuojama mokyklos nuostatuose.</w:t>
      </w:r>
    </w:p>
    <w:p w:rsidR="000E1793" w:rsidRPr="002C6CCC" w:rsidRDefault="0089413F" w:rsidP="0089413F">
      <w:pPr>
        <w:pStyle w:val="Betarp"/>
        <w:jc w:val="both"/>
        <w:rPr>
          <w:rStyle w:val="BetarpDiagrama"/>
          <w:rFonts w:ascii="Times New Roman" w:hAnsi="Times New Roman" w:cs="Times New Roman"/>
          <w:sz w:val="24"/>
          <w:szCs w:val="24"/>
        </w:rPr>
      </w:pPr>
      <w:r w:rsidRPr="002C6CCC">
        <w:rPr>
          <w:rStyle w:val="BetarpDiagrama"/>
          <w:rFonts w:ascii="Times New Roman" w:hAnsi="Times New Roman" w:cs="Times New Roman"/>
          <w:sz w:val="24"/>
          <w:szCs w:val="24"/>
        </w:rPr>
        <w:t xml:space="preserve">          </w:t>
      </w:r>
      <w:r w:rsidR="002F3573" w:rsidRPr="002C6CCC">
        <w:rPr>
          <w:rStyle w:val="BetarpDiagrama"/>
          <w:rFonts w:ascii="Times New Roman" w:hAnsi="Times New Roman" w:cs="Times New Roman"/>
          <w:sz w:val="24"/>
          <w:szCs w:val="24"/>
        </w:rPr>
        <w:t xml:space="preserve">9. Metodiniai būreliai ir Mokyklų metodinė taryba organizuoja bei koordinuoja mokytojų metodinę veiklą rajono savivaldybės švietimo institucijose pagal </w:t>
      </w:r>
      <w:r w:rsidR="000E1793" w:rsidRPr="002C6CCC">
        <w:rPr>
          <w:rStyle w:val="BetarpDiagrama"/>
          <w:rFonts w:ascii="Times New Roman" w:hAnsi="Times New Roman" w:cs="Times New Roman"/>
          <w:sz w:val="24"/>
          <w:szCs w:val="24"/>
        </w:rPr>
        <w:t>Tarnybos</w:t>
      </w:r>
      <w:r w:rsidR="002F3573" w:rsidRPr="002C6CCC">
        <w:rPr>
          <w:rStyle w:val="BetarpDiagrama"/>
          <w:rFonts w:ascii="Times New Roman" w:hAnsi="Times New Roman" w:cs="Times New Roman"/>
          <w:sz w:val="24"/>
          <w:szCs w:val="24"/>
        </w:rPr>
        <w:t xml:space="preserve"> patvirtintus metodinės veiklos nuostatus.</w:t>
      </w:r>
    </w:p>
    <w:p w:rsidR="000E1793" w:rsidRPr="002C6CCC" w:rsidRDefault="000E1793" w:rsidP="0089413F">
      <w:pPr>
        <w:pStyle w:val="Betarp"/>
        <w:jc w:val="both"/>
        <w:rPr>
          <w:rStyle w:val="BetarpDiagrama"/>
          <w:rFonts w:ascii="Times New Roman" w:hAnsi="Times New Roman" w:cs="Times New Roman"/>
          <w:sz w:val="24"/>
          <w:szCs w:val="24"/>
        </w:rPr>
      </w:pPr>
      <w:r w:rsidRPr="002C6CCC">
        <w:rPr>
          <w:rStyle w:val="BetarpDiagrama"/>
          <w:rFonts w:ascii="Times New Roman" w:hAnsi="Times New Roman" w:cs="Times New Roman"/>
          <w:sz w:val="24"/>
          <w:szCs w:val="24"/>
        </w:rPr>
        <w:t xml:space="preserve">         </w:t>
      </w:r>
      <w:r w:rsidR="002F3573" w:rsidRPr="002C6CCC">
        <w:rPr>
          <w:rStyle w:val="BetarpDiagrama"/>
          <w:rFonts w:ascii="Times New Roman" w:hAnsi="Times New Roman" w:cs="Times New Roman"/>
          <w:sz w:val="24"/>
          <w:szCs w:val="24"/>
        </w:rPr>
        <w:t>10. Metodinei veiklai vadovauja aktyvūs, iniciatyvūs, autoritetingi, turintys gero organizatoriaus įgūdžių mokytojai:</w:t>
      </w:r>
    </w:p>
    <w:p w:rsidR="00270352" w:rsidRPr="002C6CCC" w:rsidRDefault="000E1793" w:rsidP="0089413F">
      <w:pPr>
        <w:pStyle w:val="Betarp"/>
        <w:jc w:val="both"/>
        <w:rPr>
          <w:rStyle w:val="BetarpDiagrama"/>
          <w:rFonts w:ascii="Times New Roman" w:hAnsi="Times New Roman" w:cs="Times New Roman"/>
          <w:sz w:val="24"/>
          <w:szCs w:val="24"/>
        </w:rPr>
      </w:pPr>
      <w:r w:rsidRPr="002C6CCC">
        <w:rPr>
          <w:rStyle w:val="BetarpDiagrama"/>
          <w:rFonts w:ascii="Times New Roman" w:hAnsi="Times New Roman" w:cs="Times New Roman"/>
          <w:sz w:val="24"/>
          <w:szCs w:val="24"/>
        </w:rPr>
        <w:t xml:space="preserve">        </w:t>
      </w:r>
      <w:r w:rsidR="002F3573" w:rsidRPr="002C6CCC">
        <w:rPr>
          <w:rStyle w:val="BetarpDiagrama"/>
          <w:rFonts w:ascii="Times New Roman" w:hAnsi="Times New Roman" w:cs="Times New Roman"/>
          <w:sz w:val="24"/>
          <w:szCs w:val="24"/>
        </w:rPr>
        <w:t xml:space="preserve">10.1. metodinių </w:t>
      </w:r>
      <w:r w:rsidR="00270352" w:rsidRPr="002C6CCC">
        <w:rPr>
          <w:rStyle w:val="BetarpDiagrama"/>
          <w:rFonts w:ascii="Times New Roman" w:hAnsi="Times New Roman" w:cs="Times New Roman"/>
          <w:sz w:val="24"/>
          <w:szCs w:val="24"/>
        </w:rPr>
        <w:t xml:space="preserve">būrelių veiklai </w:t>
      </w:r>
      <w:r w:rsidR="002F3573" w:rsidRPr="002C6CCC">
        <w:rPr>
          <w:rStyle w:val="BetarpDiagrama"/>
          <w:rFonts w:ascii="Times New Roman" w:hAnsi="Times New Roman" w:cs="Times New Roman"/>
          <w:sz w:val="24"/>
          <w:szCs w:val="24"/>
        </w:rPr>
        <w:t>– tų būrelių narių išrinkti pirmininkai;</w:t>
      </w:r>
    </w:p>
    <w:p w:rsidR="00326457" w:rsidRDefault="000E1793" w:rsidP="0089413F">
      <w:pPr>
        <w:pStyle w:val="Betarp"/>
        <w:jc w:val="both"/>
        <w:rPr>
          <w:rStyle w:val="BetarpDiagrama"/>
          <w:rFonts w:ascii="Times New Roman" w:hAnsi="Times New Roman" w:cs="Times New Roman"/>
          <w:sz w:val="24"/>
          <w:szCs w:val="24"/>
        </w:rPr>
      </w:pPr>
      <w:r w:rsidRPr="002C6CCC">
        <w:rPr>
          <w:rStyle w:val="BetarpDiagrama"/>
          <w:rFonts w:ascii="Times New Roman" w:hAnsi="Times New Roman" w:cs="Times New Roman"/>
          <w:sz w:val="24"/>
          <w:szCs w:val="24"/>
        </w:rPr>
        <w:t xml:space="preserve">        </w:t>
      </w:r>
      <w:r w:rsidR="002F3573" w:rsidRPr="002C6CCC">
        <w:rPr>
          <w:rStyle w:val="BetarpDiagrama"/>
          <w:rFonts w:ascii="Times New Roman" w:hAnsi="Times New Roman" w:cs="Times New Roman"/>
          <w:sz w:val="24"/>
          <w:szCs w:val="24"/>
        </w:rPr>
        <w:t>10.2. metodinei veiklai r</w:t>
      </w:r>
      <w:r w:rsidR="00326457">
        <w:rPr>
          <w:rStyle w:val="BetarpDiagrama"/>
          <w:rFonts w:ascii="Times New Roman" w:hAnsi="Times New Roman" w:cs="Times New Roman"/>
          <w:sz w:val="24"/>
          <w:szCs w:val="24"/>
        </w:rPr>
        <w:t xml:space="preserve">ajone – Mokyklų metodinė taryba. </w:t>
      </w:r>
    </w:p>
    <w:p w:rsidR="00326457" w:rsidRPr="0041761A" w:rsidRDefault="00326457" w:rsidP="00326457">
      <w:pPr>
        <w:pStyle w:val="Betarp1"/>
        <w:jc w:val="both"/>
      </w:pPr>
      <w:r>
        <w:rPr>
          <w:rStyle w:val="BetarpDiagrama"/>
          <w:szCs w:val="24"/>
        </w:rPr>
        <w:t xml:space="preserve">        11. </w:t>
      </w:r>
      <w:r w:rsidRPr="0041761A">
        <w:t>Metodinei tarybai vad</w:t>
      </w:r>
      <w:r>
        <w:t>ovauja pirmininkas, kurį renka M</w:t>
      </w:r>
      <w:r w:rsidRPr="0041761A">
        <w:t>etodinės tarybos nariai paprastąja dalyvau</w:t>
      </w:r>
      <w:r>
        <w:t>jančių dauguma pirmajame Metodinės tarybos narių posėdyje</w:t>
      </w:r>
      <w:r w:rsidRPr="0041761A">
        <w:t>. Tarybos sekretorius renkamas paprastąja dalyvau</w:t>
      </w:r>
      <w:r>
        <w:t>jančių dauguma pirmajame M</w:t>
      </w:r>
      <w:r w:rsidRPr="0041761A">
        <w:t>etodinės tarybos narių posėdyje.</w:t>
      </w:r>
      <w:r w:rsidRPr="0041761A">
        <w:rPr>
          <w:szCs w:val="24"/>
        </w:rPr>
        <w:t xml:space="preserve"> Pirmininkas ir sekretorius renkami </w:t>
      </w:r>
      <w:r>
        <w:rPr>
          <w:szCs w:val="24"/>
        </w:rPr>
        <w:t>2</w:t>
      </w:r>
      <w:r w:rsidRPr="0041761A">
        <w:rPr>
          <w:szCs w:val="24"/>
        </w:rPr>
        <w:t xml:space="preserve"> metams.</w:t>
      </w:r>
    </w:p>
    <w:p w:rsidR="004E4BFE" w:rsidRDefault="00326457" w:rsidP="00326457">
      <w:pPr>
        <w:pStyle w:val="Betarp1"/>
        <w:jc w:val="both"/>
      </w:pPr>
      <w:r>
        <w:t xml:space="preserve">         12</w:t>
      </w:r>
      <w:r w:rsidRPr="0041761A">
        <w:t>.</w:t>
      </w:r>
      <w:r>
        <w:t xml:space="preserve"> </w:t>
      </w:r>
      <w:r w:rsidRPr="002C6CCC">
        <w:rPr>
          <w:rStyle w:val="BetarpDiagrama"/>
          <w:szCs w:val="24"/>
        </w:rPr>
        <w:t xml:space="preserve">Mokyklų metodinė taryba renkama </w:t>
      </w:r>
      <w:r w:rsidRPr="0041761A">
        <w:t>ne ilgesniam kaip 2 metų laikotarpiui</w:t>
      </w:r>
      <w:r>
        <w:t>,</w:t>
      </w:r>
      <w:r w:rsidRPr="00326457">
        <w:rPr>
          <w:rStyle w:val="BetarpDiagrama"/>
          <w:szCs w:val="24"/>
        </w:rPr>
        <w:t xml:space="preserve"> </w:t>
      </w:r>
      <w:r w:rsidRPr="002C6CCC">
        <w:rPr>
          <w:rStyle w:val="BetarpDiagrama"/>
          <w:szCs w:val="24"/>
        </w:rPr>
        <w:t>o reikalui esant – atnaujinama kiekvienais metais.</w:t>
      </w:r>
      <w:r w:rsidRPr="0041761A">
        <w:t xml:space="preserve"> T</w:t>
      </w:r>
      <w:r w:rsidRPr="0041761A">
        <w:rPr>
          <w:szCs w:val="24"/>
        </w:rPr>
        <w:t>arybos veikla planuojama mokslo metams. Kiekvienais</w:t>
      </w:r>
      <w:r>
        <w:rPr>
          <w:szCs w:val="24"/>
        </w:rPr>
        <w:t xml:space="preserve"> mokslo metais iki spalio 1 d. M</w:t>
      </w:r>
      <w:r w:rsidRPr="0041761A">
        <w:rPr>
          <w:szCs w:val="24"/>
        </w:rPr>
        <w:t xml:space="preserve">etodinė taryba parengia </w:t>
      </w:r>
      <w:r w:rsidRPr="0041761A">
        <w:t xml:space="preserve"> veiklos </w:t>
      </w:r>
      <w:r w:rsidR="004E4BFE">
        <w:t>planą.</w:t>
      </w:r>
    </w:p>
    <w:p w:rsidR="00326457" w:rsidRPr="0041761A" w:rsidRDefault="00326457" w:rsidP="00326457">
      <w:pPr>
        <w:pStyle w:val="Betarp1"/>
        <w:jc w:val="both"/>
      </w:pPr>
      <w:r>
        <w:rPr>
          <w:szCs w:val="24"/>
        </w:rPr>
        <w:t xml:space="preserve">         13</w:t>
      </w:r>
      <w:r w:rsidRPr="0041761A">
        <w:rPr>
          <w:szCs w:val="24"/>
        </w:rPr>
        <w:t>.</w:t>
      </w:r>
      <w:r>
        <w:rPr>
          <w:szCs w:val="24"/>
        </w:rPr>
        <w:t xml:space="preserve"> </w:t>
      </w:r>
      <w:r w:rsidRPr="0041761A">
        <w:rPr>
          <w:szCs w:val="24"/>
        </w:rPr>
        <w:t xml:space="preserve">Metodinė taryba per metus organizuoja ne mažiau kaip 2 </w:t>
      </w:r>
      <w:r w:rsidR="004E4BFE">
        <w:rPr>
          <w:szCs w:val="24"/>
        </w:rPr>
        <w:t>pasitarimus</w:t>
      </w:r>
      <w:r w:rsidRPr="0041761A">
        <w:rPr>
          <w:szCs w:val="24"/>
        </w:rPr>
        <w:t xml:space="preserve"> (</w:t>
      </w:r>
      <w:r w:rsidRPr="0041761A">
        <w:t>mokslo metų pradžioje ir pabaigoje</w:t>
      </w:r>
      <w:r w:rsidRPr="0041761A">
        <w:rPr>
          <w:szCs w:val="24"/>
        </w:rPr>
        <w:t xml:space="preserve">). Kiti </w:t>
      </w:r>
      <w:r w:rsidR="004E4BFE">
        <w:rPr>
          <w:szCs w:val="24"/>
        </w:rPr>
        <w:t>pasitarimai</w:t>
      </w:r>
      <w:r w:rsidRPr="0041761A">
        <w:rPr>
          <w:szCs w:val="24"/>
        </w:rPr>
        <w:t xml:space="preserve"> organizuojami pagal poreikį.</w:t>
      </w:r>
      <w:r w:rsidRPr="0041761A">
        <w:t xml:space="preserve"> </w:t>
      </w:r>
      <w:r w:rsidR="004E4BFE">
        <w:t>Pasitarimas</w:t>
      </w:r>
      <w:r w:rsidRPr="0041761A">
        <w:t xml:space="preserve"> yra teisėtas, kai jame dalyvauja 2/3 narių. </w:t>
      </w:r>
    </w:p>
    <w:p w:rsidR="00326457" w:rsidRPr="0041761A" w:rsidRDefault="00326457" w:rsidP="00326457">
      <w:pPr>
        <w:pStyle w:val="Betarp1"/>
        <w:jc w:val="both"/>
        <w:rPr>
          <w:szCs w:val="24"/>
        </w:rPr>
      </w:pPr>
      <w:r>
        <w:rPr>
          <w:lang w:eastAsia="lt-LT"/>
        </w:rPr>
        <w:t xml:space="preserve">         14</w:t>
      </w:r>
      <w:r w:rsidRPr="0041761A">
        <w:rPr>
          <w:lang w:eastAsia="lt-LT"/>
        </w:rPr>
        <w:t>.</w:t>
      </w:r>
      <w:r>
        <w:rPr>
          <w:lang w:eastAsia="lt-LT"/>
        </w:rPr>
        <w:t xml:space="preserve"> </w:t>
      </w:r>
      <w:r w:rsidR="004E4BFE">
        <w:rPr>
          <w:lang w:eastAsia="lt-LT"/>
        </w:rPr>
        <w:t>Visi M</w:t>
      </w:r>
      <w:r w:rsidRPr="0041761A">
        <w:rPr>
          <w:lang w:eastAsia="lt-LT"/>
        </w:rPr>
        <w:t xml:space="preserve">etodinės tarybos </w:t>
      </w:r>
      <w:r w:rsidR="004E4BFE">
        <w:rPr>
          <w:lang w:eastAsia="lt-LT"/>
        </w:rPr>
        <w:t>pasitarimai</w:t>
      </w:r>
      <w:r w:rsidRPr="0041761A">
        <w:rPr>
          <w:lang w:eastAsia="lt-LT"/>
        </w:rPr>
        <w:t xml:space="preserve"> protokoluojami. Tarybos dokumentai saugomi </w:t>
      </w:r>
      <w:r>
        <w:rPr>
          <w:szCs w:val="24"/>
        </w:rPr>
        <w:t>Tarnyboje</w:t>
      </w:r>
      <w:r w:rsidRPr="0041761A">
        <w:rPr>
          <w:lang w:eastAsia="lt-LT"/>
        </w:rPr>
        <w:t xml:space="preserve"> pas </w:t>
      </w:r>
      <w:r w:rsidR="007C4B20">
        <w:rPr>
          <w:lang w:eastAsia="lt-LT"/>
        </w:rPr>
        <w:t>metodininką</w:t>
      </w:r>
      <w:bookmarkStart w:id="0" w:name="_GoBack"/>
      <w:bookmarkEnd w:id="0"/>
      <w:r w:rsidRPr="0041761A">
        <w:rPr>
          <w:lang w:eastAsia="lt-LT"/>
        </w:rPr>
        <w:t>.</w:t>
      </w:r>
      <w:r w:rsidRPr="0041761A">
        <w:t xml:space="preserve"> </w:t>
      </w:r>
    </w:p>
    <w:p w:rsidR="002F3573" w:rsidRPr="002C6CCC" w:rsidRDefault="00326457" w:rsidP="004E4BFE">
      <w:pPr>
        <w:pStyle w:val="Betarp1"/>
        <w:jc w:val="both"/>
        <w:rPr>
          <w:rFonts w:ascii="Roboto" w:hAnsi="Roboto"/>
          <w:sz w:val="21"/>
          <w:szCs w:val="21"/>
        </w:rPr>
      </w:pPr>
      <w:r>
        <w:rPr>
          <w:lang w:eastAsia="lt-LT"/>
        </w:rPr>
        <w:t xml:space="preserve">         </w:t>
      </w:r>
      <w:r w:rsidR="002F3573" w:rsidRPr="002C6CCC">
        <w:rPr>
          <w:rFonts w:ascii="Roboto" w:hAnsi="Roboto"/>
          <w:sz w:val="21"/>
          <w:szCs w:val="21"/>
        </w:rPr>
        <w:t> </w:t>
      </w:r>
    </w:p>
    <w:p w:rsidR="002F3573" w:rsidRPr="002C6CCC" w:rsidRDefault="002F3573" w:rsidP="002F3573">
      <w:pPr>
        <w:pStyle w:val="7xqay8a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2C6CCC">
        <w:rPr>
          <w:rStyle w:val="vwvqnvr9"/>
          <w:b/>
        </w:rPr>
        <w:t>IV. METODINIŲ GRUPIŲ, BŪRELIŲ, TARYBŲ FUNKCIJOS IR METODINĖS VEIKLOS FORMOS</w:t>
      </w:r>
    </w:p>
    <w:p w:rsidR="002F3573" w:rsidRPr="002C6CCC" w:rsidRDefault="002F3573" w:rsidP="002F3573">
      <w:pPr>
        <w:pStyle w:val="7xqay8a"/>
        <w:shd w:val="clear" w:color="auto" w:fill="FFFFFF"/>
        <w:spacing w:before="0" w:beforeAutospacing="0" w:after="150" w:afterAutospacing="0"/>
        <w:jc w:val="both"/>
        <w:rPr>
          <w:rFonts w:ascii="Roboto" w:hAnsi="Roboto"/>
          <w:sz w:val="21"/>
          <w:szCs w:val="21"/>
        </w:rPr>
      </w:pPr>
      <w:r w:rsidRPr="002C6CCC">
        <w:rPr>
          <w:rFonts w:ascii="Roboto" w:hAnsi="Roboto"/>
          <w:sz w:val="21"/>
          <w:szCs w:val="21"/>
        </w:rPr>
        <w:t> </w:t>
      </w:r>
    </w:p>
    <w:p w:rsidR="000E1793" w:rsidRPr="002C6CCC" w:rsidRDefault="004E4BFE" w:rsidP="000E1793">
      <w:pPr>
        <w:pStyle w:val="Betarp"/>
        <w:ind w:firstLine="567"/>
        <w:jc w:val="both"/>
        <w:rPr>
          <w:rStyle w:val="vwvqnvr9"/>
          <w:rFonts w:ascii="Times New Roman" w:hAnsi="Times New Roman" w:cs="Times New Roman"/>
          <w:sz w:val="24"/>
          <w:szCs w:val="24"/>
        </w:rPr>
      </w:pPr>
      <w:r>
        <w:rPr>
          <w:rStyle w:val="vwvqnvr9"/>
          <w:rFonts w:ascii="Times New Roman" w:hAnsi="Times New Roman" w:cs="Times New Roman"/>
          <w:sz w:val="24"/>
          <w:szCs w:val="24"/>
        </w:rPr>
        <w:t>15</w:t>
      </w:r>
      <w:r w:rsidR="002F3573" w:rsidRPr="002C6CCC">
        <w:rPr>
          <w:rStyle w:val="vwvqnvr9"/>
          <w:rFonts w:ascii="Times New Roman" w:hAnsi="Times New Roman" w:cs="Times New Roman"/>
          <w:sz w:val="24"/>
          <w:szCs w:val="24"/>
        </w:rPr>
        <w:t>. Metodinių grupių funkcijos:</w:t>
      </w:r>
    </w:p>
    <w:p w:rsidR="000E1793" w:rsidRPr="002C6CCC" w:rsidRDefault="000E1793" w:rsidP="000E1793">
      <w:pPr>
        <w:pStyle w:val="Betarp"/>
        <w:jc w:val="both"/>
        <w:rPr>
          <w:rStyle w:val="vwvqnvr9"/>
          <w:rFonts w:ascii="Times New Roman" w:hAnsi="Times New Roman" w:cs="Times New Roman"/>
          <w:sz w:val="24"/>
          <w:szCs w:val="24"/>
        </w:rPr>
      </w:pP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        </w:t>
      </w:r>
      <w:r w:rsidR="004E4BFE">
        <w:rPr>
          <w:rStyle w:val="vwvqnvr9"/>
          <w:rFonts w:ascii="Times New Roman" w:hAnsi="Times New Roman" w:cs="Times New Roman"/>
          <w:sz w:val="24"/>
          <w:szCs w:val="24"/>
        </w:rPr>
        <w:t>15</w:t>
      </w:r>
      <w:r w:rsidR="002F3573" w:rsidRPr="002C6CCC">
        <w:rPr>
          <w:rStyle w:val="vwvqnvr9"/>
          <w:rFonts w:ascii="Times New Roman" w:hAnsi="Times New Roman" w:cs="Times New Roman"/>
          <w:sz w:val="24"/>
          <w:szCs w:val="24"/>
        </w:rPr>
        <w:t>.1. analizuoja ugdymo turinio formavimo, planavimo ir įgyvendinimo, vertinimo ir įsivertinimo strategijų įgyvendinimo klausimus;</w:t>
      </w:r>
    </w:p>
    <w:p w:rsidR="000E1793" w:rsidRPr="002C6CCC" w:rsidRDefault="000E1793" w:rsidP="000E1793">
      <w:pPr>
        <w:pStyle w:val="Betarp"/>
        <w:jc w:val="both"/>
        <w:rPr>
          <w:rStyle w:val="vwvqnvr9"/>
          <w:rFonts w:ascii="Times New Roman" w:hAnsi="Times New Roman" w:cs="Times New Roman"/>
          <w:sz w:val="24"/>
          <w:szCs w:val="24"/>
        </w:rPr>
      </w:pP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        </w:t>
      </w:r>
      <w:r w:rsidR="004E4BFE">
        <w:rPr>
          <w:rStyle w:val="vwvqnvr9"/>
          <w:rFonts w:ascii="Times New Roman" w:hAnsi="Times New Roman" w:cs="Times New Roman"/>
          <w:sz w:val="24"/>
          <w:szCs w:val="24"/>
        </w:rPr>
        <w:t>15</w:t>
      </w:r>
      <w:r w:rsidR="002F3573" w:rsidRPr="002C6CCC">
        <w:rPr>
          <w:rStyle w:val="vwvqnvr9"/>
          <w:rFonts w:ascii="Times New Roman" w:hAnsi="Times New Roman" w:cs="Times New Roman"/>
          <w:sz w:val="24"/>
          <w:szCs w:val="24"/>
        </w:rPr>
        <w:t>.2. nustato grupės metodinės veiklos prioritetus;</w:t>
      </w:r>
    </w:p>
    <w:p w:rsidR="000E1793" w:rsidRPr="002C6CCC" w:rsidRDefault="000E1793" w:rsidP="000E1793">
      <w:pPr>
        <w:pStyle w:val="Betarp"/>
        <w:jc w:val="both"/>
        <w:rPr>
          <w:rStyle w:val="vwvqnvr9"/>
          <w:rFonts w:ascii="Times New Roman" w:hAnsi="Times New Roman" w:cs="Times New Roman"/>
          <w:sz w:val="24"/>
          <w:szCs w:val="24"/>
        </w:rPr>
      </w:pP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        </w:t>
      </w:r>
      <w:r w:rsidR="004E4BFE">
        <w:rPr>
          <w:rStyle w:val="vwvqnvr9"/>
          <w:rFonts w:ascii="Times New Roman" w:hAnsi="Times New Roman" w:cs="Times New Roman"/>
          <w:sz w:val="24"/>
          <w:szCs w:val="24"/>
        </w:rPr>
        <w:t>15</w:t>
      </w:r>
      <w:r w:rsidR="002F3573" w:rsidRPr="002C6CCC">
        <w:rPr>
          <w:rStyle w:val="vwvqnvr9"/>
          <w:rFonts w:ascii="Times New Roman" w:hAnsi="Times New Roman" w:cs="Times New Roman"/>
          <w:sz w:val="24"/>
          <w:szCs w:val="24"/>
        </w:rPr>
        <w:t>.3. analizuoja ir vertina dalykų ugdymo programas, aprobuoja mokomųjų dalykų teminius planus ir, suderinus su direktoriaus pavaduotoju ugdymui, teikia rekomendacijas mokyklos vadovui dėl jų tvirtinimo;</w:t>
      </w:r>
    </w:p>
    <w:p w:rsidR="000E1793" w:rsidRPr="002C6CCC" w:rsidRDefault="000E1793" w:rsidP="000E1793">
      <w:pPr>
        <w:pStyle w:val="Betarp"/>
        <w:jc w:val="both"/>
        <w:rPr>
          <w:rStyle w:val="vwvqnvr9"/>
          <w:rFonts w:ascii="Times New Roman" w:hAnsi="Times New Roman" w:cs="Times New Roman"/>
          <w:sz w:val="24"/>
          <w:szCs w:val="24"/>
        </w:rPr>
      </w:pP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        </w:t>
      </w:r>
      <w:r w:rsidR="004E4BFE">
        <w:rPr>
          <w:rStyle w:val="vwvqnvr9"/>
          <w:rFonts w:ascii="Times New Roman" w:hAnsi="Times New Roman" w:cs="Times New Roman"/>
          <w:sz w:val="24"/>
          <w:szCs w:val="24"/>
        </w:rPr>
        <w:t>15</w:t>
      </w:r>
      <w:r w:rsidR="002F3573" w:rsidRPr="002C6CCC">
        <w:rPr>
          <w:rStyle w:val="vwvqnvr9"/>
          <w:rFonts w:ascii="Times New Roman" w:hAnsi="Times New Roman" w:cs="Times New Roman"/>
          <w:sz w:val="24"/>
          <w:szCs w:val="24"/>
        </w:rPr>
        <w:t>.4. analizuoja mokinių ugdymo sėkmingumą ir jų pasiekimus;</w:t>
      </w:r>
    </w:p>
    <w:p w:rsidR="000E1793" w:rsidRPr="002C6CCC" w:rsidRDefault="000E1793" w:rsidP="000E1793">
      <w:pPr>
        <w:pStyle w:val="Betarp"/>
        <w:tabs>
          <w:tab w:val="left" w:pos="567"/>
        </w:tabs>
        <w:jc w:val="both"/>
        <w:rPr>
          <w:rStyle w:val="vwvqnvr9"/>
          <w:rFonts w:ascii="Times New Roman" w:hAnsi="Times New Roman" w:cs="Times New Roman"/>
          <w:sz w:val="24"/>
          <w:szCs w:val="24"/>
        </w:rPr>
      </w:pP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        </w:t>
      </w:r>
      <w:r w:rsidR="004E4BFE">
        <w:rPr>
          <w:rStyle w:val="vwvqnvr9"/>
          <w:rFonts w:ascii="Times New Roman" w:hAnsi="Times New Roman" w:cs="Times New Roman"/>
          <w:sz w:val="24"/>
          <w:szCs w:val="24"/>
        </w:rPr>
        <w:t>15</w:t>
      </w:r>
      <w:r w:rsidR="002F3573" w:rsidRPr="002C6CCC">
        <w:rPr>
          <w:rStyle w:val="vwvqnvr9"/>
          <w:rFonts w:ascii="Times New Roman" w:hAnsi="Times New Roman" w:cs="Times New Roman"/>
          <w:sz w:val="24"/>
          <w:szCs w:val="24"/>
        </w:rPr>
        <w:t>.5. tariasi dėl pedagoginių problemų sprendimo būdų ir darbo metodikų;</w:t>
      </w:r>
      <w:r w:rsidR="002F3573" w:rsidRPr="002C6CCC">
        <w:rPr>
          <w:rFonts w:ascii="Times New Roman" w:hAnsi="Times New Roman" w:cs="Times New Roman"/>
          <w:sz w:val="24"/>
          <w:szCs w:val="24"/>
        </w:rPr>
        <w:br/>
      </w: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        </w:t>
      </w:r>
      <w:r w:rsidR="004E4BFE">
        <w:rPr>
          <w:rStyle w:val="vwvqnvr9"/>
          <w:rFonts w:ascii="Times New Roman" w:hAnsi="Times New Roman" w:cs="Times New Roman"/>
          <w:sz w:val="24"/>
          <w:szCs w:val="24"/>
        </w:rPr>
        <w:t>15</w:t>
      </w:r>
      <w:r w:rsidR="002F3573" w:rsidRPr="002C6CCC">
        <w:rPr>
          <w:rStyle w:val="vwvqnvr9"/>
          <w:rFonts w:ascii="Times New Roman" w:hAnsi="Times New Roman" w:cs="Times New Roman"/>
          <w:sz w:val="24"/>
          <w:szCs w:val="24"/>
        </w:rPr>
        <w:t>.6. teikia siūlymus metodinės veiklos organizavimo klausimais mokyklos metodinei tarybai, vadovams.</w:t>
      </w:r>
      <w:r w:rsidR="002F3573" w:rsidRPr="002C6CCC">
        <w:rPr>
          <w:rFonts w:ascii="Times New Roman" w:hAnsi="Times New Roman" w:cs="Times New Roman"/>
          <w:sz w:val="24"/>
          <w:szCs w:val="24"/>
        </w:rPr>
        <w:br/>
      </w: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        </w:t>
      </w:r>
      <w:r w:rsidR="004E4BFE">
        <w:rPr>
          <w:rStyle w:val="vwvqnvr9"/>
          <w:rFonts w:ascii="Times New Roman" w:hAnsi="Times New Roman" w:cs="Times New Roman"/>
          <w:sz w:val="24"/>
          <w:szCs w:val="24"/>
        </w:rPr>
        <w:t>16</w:t>
      </w:r>
      <w:r w:rsidR="002F3573" w:rsidRPr="002C6CCC">
        <w:rPr>
          <w:rStyle w:val="vwvqnvr9"/>
          <w:rFonts w:ascii="Times New Roman" w:hAnsi="Times New Roman" w:cs="Times New Roman"/>
          <w:sz w:val="24"/>
          <w:szCs w:val="24"/>
        </w:rPr>
        <w:t>. Mokyklos metodinės tarybos funkcijos:</w:t>
      </w:r>
    </w:p>
    <w:p w:rsidR="000E1793" w:rsidRPr="002C6CCC" w:rsidRDefault="000E1793" w:rsidP="000E1793">
      <w:pPr>
        <w:pStyle w:val="Betarp"/>
        <w:tabs>
          <w:tab w:val="left" w:pos="567"/>
        </w:tabs>
        <w:jc w:val="both"/>
        <w:rPr>
          <w:rStyle w:val="vwvqnvr9"/>
          <w:rFonts w:ascii="Times New Roman" w:hAnsi="Times New Roman" w:cs="Times New Roman"/>
          <w:sz w:val="24"/>
          <w:szCs w:val="24"/>
        </w:rPr>
      </w:pP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        </w:t>
      </w:r>
      <w:r w:rsidR="004E4BFE">
        <w:rPr>
          <w:rStyle w:val="vwvqnvr9"/>
          <w:rFonts w:ascii="Times New Roman" w:hAnsi="Times New Roman" w:cs="Times New Roman"/>
          <w:sz w:val="24"/>
          <w:szCs w:val="24"/>
        </w:rPr>
        <w:t>16</w:t>
      </w:r>
      <w:r w:rsidR="002F3573" w:rsidRPr="002C6CCC">
        <w:rPr>
          <w:rStyle w:val="vwvqnvr9"/>
          <w:rFonts w:ascii="Times New Roman" w:hAnsi="Times New Roman" w:cs="Times New Roman"/>
          <w:sz w:val="24"/>
          <w:szCs w:val="24"/>
        </w:rPr>
        <w:t>.1. kartu su mokyklos vadovais formuoja ugdymo turinio politiką, nustato mokytojų metodikos veiklos prioritetus mokykloje;</w:t>
      </w:r>
    </w:p>
    <w:p w:rsidR="000E1793" w:rsidRPr="002C6CCC" w:rsidRDefault="000E1793" w:rsidP="000E1793">
      <w:pPr>
        <w:pStyle w:val="Betarp"/>
        <w:tabs>
          <w:tab w:val="left" w:pos="567"/>
        </w:tabs>
        <w:jc w:val="both"/>
        <w:rPr>
          <w:rStyle w:val="vwvqnvr9"/>
          <w:rFonts w:ascii="Times New Roman" w:hAnsi="Times New Roman" w:cs="Times New Roman"/>
          <w:sz w:val="24"/>
          <w:szCs w:val="24"/>
        </w:rPr>
      </w:pP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       </w:t>
      </w:r>
      <w:r w:rsidR="009B6A34"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</w:t>
      </w:r>
      <w:r w:rsidR="004E4BFE">
        <w:rPr>
          <w:rStyle w:val="vwvqnvr9"/>
          <w:rFonts w:ascii="Times New Roman" w:hAnsi="Times New Roman" w:cs="Times New Roman"/>
          <w:sz w:val="24"/>
          <w:szCs w:val="24"/>
        </w:rPr>
        <w:t>16</w:t>
      </w:r>
      <w:r w:rsidR="002F3573" w:rsidRPr="002C6CCC">
        <w:rPr>
          <w:rStyle w:val="vwvqnvr9"/>
          <w:rFonts w:ascii="Times New Roman" w:hAnsi="Times New Roman" w:cs="Times New Roman"/>
          <w:sz w:val="24"/>
          <w:szCs w:val="24"/>
        </w:rPr>
        <w:t>.2. koordinuoja mokykloje veikiančių metodinių grupių veiklą, telkdama mokytojus ugdymo dermei, tęstinumui ir kokybei užtikrinti;</w:t>
      </w: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</w:t>
      </w:r>
    </w:p>
    <w:p w:rsidR="000E1793" w:rsidRPr="002C6CCC" w:rsidRDefault="000E1793" w:rsidP="000E1793">
      <w:pPr>
        <w:pStyle w:val="Betarp"/>
        <w:tabs>
          <w:tab w:val="left" w:pos="567"/>
        </w:tabs>
        <w:jc w:val="both"/>
        <w:rPr>
          <w:rStyle w:val="vwvqnvr9"/>
          <w:rFonts w:ascii="Times New Roman" w:hAnsi="Times New Roman" w:cs="Times New Roman"/>
          <w:sz w:val="24"/>
          <w:szCs w:val="24"/>
        </w:rPr>
      </w:pP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       </w:t>
      </w:r>
      <w:r w:rsidR="009B6A34"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</w:t>
      </w:r>
      <w:r w:rsidR="004E4BFE">
        <w:rPr>
          <w:rStyle w:val="vwvqnvr9"/>
          <w:rFonts w:ascii="Times New Roman" w:hAnsi="Times New Roman" w:cs="Times New Roman"/>
          <w:sz w:val="24"/>
          <w:szCs w:val="24"/>
        </w:rPr>
        <w:t>16</w:t>
      </w:r>
      <w:r w:rsidR="002F3573" w:rsidRPr="002C6CCC">
        <w:rPr>
          <w:rStyle w:val="vwvqnvr9"/>
          <w:rFonts w:ascii="Times New Roman" w:hAnsi="Times New Roman" w:cs="Times New Roman"/>
          <w:sz w:val="24"/>
          <w:szCs w:val="24"/>
        </w:rPr>
        <w:t>.3. analizuoja mokytojų kvalifikacijos tobulinimo poreikius, nustato jos prioritetus ypač atsižvelgiant į mokyklos audito išvadas;</w:t>
      </w:r>
    </w:p>
    <w:p w:rsidR="009B6A34" w:rsidRPr="002C6CCC" w:rsidRDefault="000E1793" w:rsidP="000E1793">
      <w:pPr>
        <w:pStyle w:val="Betarp"/>
        <w:tabs>
          <w:tab w:val="left" w:pos="567"/>
        </w:tabs>
        <w:jc w:val="both"/>
        <w:rPr>
          <w:rStyle w:val="vwvqnvr9"/>
          <w:rFonts w:ascii="Times New Roman" w:hAnsi="Times New Roman" w:cs="Times New Roman"/>
          <w:sz w:val="24"/>
          <w:szCs w:val="24"/>
        </w:rPr>
      </w:pP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        </w:t>
      </w:r>
      <w:r w:rsidR="004E4BFE">
        <w:rPr>
          <w:rStyle w:val="vwvqnvr9"/>
          <w:rFonts w:ascii="Times New Roman" w:hAnsi="Times New Roman" w:cs="Times New Roman"/>
          <w:sz w:val="24"/>
          <w:szCs w:val="24"/>
        </w:rPr>
        <w:t>16</w:t>
      </w:r>
      <w:r w:rsidR="002F3573" w:rsidRPr="002C6CCC">
        <w:rPr>
          <w:rStyle w:val="vwvqnvr9"/>
          <w:rFonts w:ascii="Times New Roman" w:hAnsi="Times New Roman" w:cs="Times New Roman"/>
          <w:sz w:val="24"/>
          <w:szCs w:val="24"/>
        </w:rPr>
        <w:t>.4. inicijuoja mokytojų bendradarbiavimą, gerosios pedagoginės patirties sklaidą, bendradarbiavimą su įvairiomis mokytojų asociacijomis, kitomis nevyriausybinėmis organizacijomis, pagalbos mokytojui institucijomis ir kt.;</w:t>
      </w:r>
    </w:p>
    <w:p w:rsidR="009B6A34" w:rsidRPr="002C6CCC" w:rsidRDefault="009B6A34" w:rsidP="009B6A34">
      <w:pPr>
        <w:pStyle w:val="Betarp"/>
        <w:tabs>
          <w:tab w:val="left" w:pos="567"/>
        </w:tabs>
        <w:jc w:val="both"/>
        <w:rPr>
          <w:rStyle w:val="vwvqnvr9"/>
          <w:rFonts w:ascii="Times New Roman" w:hAnsi="Times New Roman" w:cs="Times New Roman"/>
          <w:sz w:val="24"/>
          <w:szCs w:val="24"/>
        </w:rPr>
      </w:pPr>
      <w:r w:rsidRPr="002C6CCC">
        <w:rPr>
          <w:rStyle w:val="vwvqnvr9"/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4E4BFE">
        <w:rPr>
          <w:rStyle w:val="vwvqnvr9"/>
          <w:rFonts w:ascii="Times New Roman" w:hAnsi="Times New Roman" w:cs="Times New Roman"/>
          <w:sz w:val="24"/>
          <w:szCs w:val="24"/>
        </w:rPr>
        <w:t>16</w:t>
      </w:r>
      <w:r w:rsidR="002F3573" w:rsidRPr="002C6CCC">
        <w:rPr>
          <w:rStyle w:val="vwvqnvr9"/>
          <w:rFonts w:ascii="Times New Roman" w:hAnsi="Times New Roman" w:cs="Times New Roman"/>
          <w:sz w:val="24"/>
          <w:szCs w:val="24"/>
        </w:rPr>
        <w:t>.5. kartu su mokyklos vadovais analizuoja ir planuoja ugdymo turinį, ugdymo proceso aprūpinimą, ugdymo kokybę bei ugdymo inovacijų diegimą;</w:t>
      </w:r>
    </w:p>
    <w:p w:rsidR="009B6A34" w:rsidRPr="002C6CCC" w:rsidRDefault="009B6A34" w:rsidP="009B6A34">
      <w:pPr>
        <w:pStyle w:val="Betarp"/>
        <w:tabs>
          <w:tab w:val="left" w:pos="567"/>
        </w:tabs>
        <w:jc w:val="both"/>
        <w:rPr>
          <w:rStyle w:val="vwvqnvr9"/>
          <w:rFonts w:ascii="Times New Roman" w:hAnsi="Times New Roman" w:cs="Times New Roman"/>
          <w:sz w:val="24"/>
          <w:szCs w:val="24"/>
        </w:rPr>
      </w:pP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        </w:t>
      </w:r>
      <w:r w:rsidR="004E4BFE">
        <w:rPr>
          <w:rStyle w:val="vwvqnvr9"/>
          <w:rFonts w:ascii="Times New Roman" w:hAnsi="Times New Roman" w:cs="Times New Roman"/>
          <w:sz w:val="24"/>
          <w:szCs w:val="24"/>
        </w:rPr>
        <w:t>16</w:t>
      </w:r>
      <w:r w:rsidR="002F3573" w:rsidRPr="002C6CCC">
        <w:rPr>
          <w:rStyle w:val="vwvqnvr9"/>
          <w:rFonts w:ascii="Times New Roman" w:hAnsi="Times New Roman" w:cs="Times New Roman"/>
          <w:sz w:val="24"/>
          <w:szCs w:val="24"/>
        </w:rPr>
        <w:t>.6. esant poreikiui vertina mokytojų metodinius darbus bei mokytojų praktinę veiklą;</w:t>
      </w:r>
      <w:r w:rsidR="002F3573" w:rsidRPr="002C6CCC">
        <w:rPr>
          <w:rFonts w:ascii="Times New Roman" w:hAnsi="Times New Roman" w:cs="Times New Roman"/>
          <w:sz w:val="24"/>
          <w:szCs w:val="24"/>
        </w:rPr>
        <w:br/>
      </w: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        </w:t>
      </w:r>
      <w:r w:rsidR="004E4BFE">
        <w:rPr>
          <w:rStyle w:val="vwvqnvr9"/>
          <w:rFonts w:ascii="Times New Roman" w:hAnsi="Times New Roman" w:cs="Times New Roman"/>
          <w:sz w:val="24"/>
          <w:szCs w:val="24"/>
        </w:rPr>
        <w:t>16</w:t>
      </w:r>
      <w:r w:rsidR="002F3573" w:rsidRPr="002C6CCC">
        <w:rPr>
          <w:rStyle w:val="vwvqnvr9"/>
          <w:rFonts w:ascii="Times New Roman" w:hAnsi="Times New Roman" w:cs="Times New Roman"/>
          <w:sz w:val="24"/>
          <w:szCs w:val="24"/>
        </w:rPr>
        <w:t>.7. teikia siūlymus mokyklos vadovams, metodiniams būreliams, Mokyklų metodinei tarybai.</w:t>
      </w:r>
      <w:r w:rsidR="002F3573" w:rsidRPr="002C6CCC">
        <w:rPr>
          <w:rFonts w:ascii="Times New Roman" w:hAnsi="Times New Roman" w:cs="Times New Roman"/>
          <w:sz w:val="24"/>
          <w:szCs w:val="24"/>
        </w:rPr>
        <w:br/>
      </w: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        </w:t>
      </w:r>
      <w:r w:rsidR="004E4BFE">
        <w:rPr>
          <w:rStyle w:val="vwvqnvr9"/>
          <w:rFonts w:ascii="Times New Roman" w:hAnsi="Times New Roman" w:cs="Times New Roman"/>
          <w:sz w:val="24"/>
          <w:szCs w:val="24"/>
        </w:rPr>
        <w:t>17</w:t>
      </w:r>
      <w:r w:rsidR="002F3573" w:rsidRPr="002C6CCC">
        <w:rPr>
          <w:rStyle w:val="vwvqnvr9"/>
          <w:rFonts w:ascii="Times New Roman" w:hAnsi="Times New Roman" w:cs="Times New Roman"/>
          <w:sz w:val="24"/>
          <w:szCs w:val="24"/>
        </w:rPr>
        <w:t>. Metodinių būrelių funkcijos:</w:t>
      </w:r>
    </w:p>
    <w:p w:rsidR="009B6A34" w:rsidRPr="002C6CCC" w:rsidRDefault="009B6A34" w:rsidP="009B6A34">
      <w:pPr>
        <w:pStyle w:val="Betarp"/>
        <w:tabs>
          <w:tab w:val="left" w:pos="567"/>
        </w:tabs>
        <w:jc w:val="both"/>
        <w:rPr>
          <w:rStyle w:val="vwvqnvr9"/>
          <w:rFonts w:ascii="Times New Roman" w:hAnsi="Times New Roman" w:cs="Times New Roman"/>
          <w:sz w:val="24"/>
          <w:szCs w:val="24"/>
        </w:rPr>
      </w:pP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        </w:t>
      </w:r>
      <w:r w:rsidR="004E4BFE">
        <w:rPr>
          <w:rStyle w:val="vwvqnvr9"/>
          <w:rFonts w:ascii="Times New Roman" w:hAnsi="Times New Roman" w:cs="Times New Roman"/>
          <w:sz w:val="24"/>
          <w:szCs w:val="24"/>
        </w:rPr>
        <w:t>17</w:t>
      </w:r>
      <w:r w:rsidR="002F3573" w:rsidRPr="002C6CCC">
        <w:rPr>
          <w:rStyle w:val="vwvqnvr9"/>
          <w:rFonts w:ascii="Times New Roman" w:hAnsi="Times New Roman" w:cs="Times New Roman"/>
          <w:sz w:val="24"/>
          <w:szCs w:val="24"/>
        </w:rPr>
        <w:t>.1. nustato būrelio metodinės veiklos prioritetus;</w:t>
      </w:r>
    </w:p>
    <w:p w:rsidR="009B6A34" w:rsidRPr="002C6CCC" w:rsidRDefault="009B6A34" w:rsidP="009B6A34">
      <w:pPr>
        <w:pStyle w:val="Betarp"/>
        <w:tabs>
          <w:tab w:val="left" w:pos="567"/>
        </w:tabs>
        <w:jc w:val="both"/>
        <w:rPr>
          <w:rStyle w:val="vwvqnvr9"/>
          <w:rFonts w:ascii="Times New Roman" w:hAnsi="Times New Roman" w:cs="Times New Roman"/>
          <w:sz w:val="24"/>
          <w:szCs w:val="24"/>
        </w:rPr>
      </w:pP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        </w:t>
      </w:r>
      <w:r w:rsidR="004E4BFE">
        <w:rPr>
          <w:rStyle w:val="vwvqnvr9"/>
          <w:rFonts w:ascii="Times New Roman" w:hAnsi="Times New Roman" w:cs="Times New Roman"/>
          <w:sz w:val="24"/>
          <w:szCs w:val="24"/>
        </w:rPr>
        <w:t>17</w:t>
      </w:r>
      <w:r w:rsidR="002F3573" w:rsidRPr="002C6CCC">
        <w:rPr>
          <w:rStyle w:val="vwvqnvr9"/>
          <w:rFonts w:ascii="Times New Roman" w:hAnsi="Times New Roman" w:cs="Times New Roman"/>
          <w:sz w:val="24"/>
          <w:szCs w:val="24"/>
        </w:rPr>
        <w:t>.2. analizuoja ugdymo turinio įgyvendinimo sėkmingumą, inicijuoja mokytojų gerosios patirties sklaidą mokyklose;</w:t>
      </w:r>
    </w:p>
    <w:p w:rsidR="009B6A34" w:rsidRPr="002C6CCC" w:rsidRDefault="009B6A34" w:rsidP="009B6A34">
      <w:pPr>
        <w:pStyle w:val="Betarp"/>
        <w:tabs>
          <w:tab w:val="left" w:pos="567"/>
        </w:tabs>
        <w:jc w:val="both"/>
        <w:rPr>
          <w:rStyle w:val="vwvqnvr9"/>
          <w:rFonts w:ascii="Times New Roman" w:hAnsi="Times New Roman" w:cs="Times New Roman"/>
          <w:sz w:val="24"/>
          <w:szCs w:val="24"/>
        </w:rPr>
      </w:pP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        </w:t>
      </w:r>
      <w:r w:rsidR="004E4BFE">
        <w:rPr>
          <w:rStyle w:val="vwvqnvr9"/>
          <w:rFonts w:ascii="Times New Roman" w:hAnsi="Times New Roman" w:cs="Times New Roman"/>
          <w:sz w:val="24"/>
          <w:szCs w:val="24"/>
        </w:rPr>
        <w:t>17</w:t>
      </w:r>
      <w:r w:rsidR="002F3573" w:rsidRPr="002C6CCC">
        <w:rPr>
          <w:rStyle w:val="vwvqnvr9"/>
          <w:rFonts w:ascii="Times New Roman" w:hAnsi="Times New Roman" w:cs="Times New Roman"/>
          <w:sz w:val="24"/>
          <w:szCs w:val="24"/>
        </w:rPr>
        <w:t>.3. vertina ir recenzuoja mokytojų parengtus metodinius darbus, mokymo ir mokymosi priemones ir, autoriams sutikus, inicijuoja jų sklaidą;</w:t>
      </w:r>
    </w:p>
    <w:p w:rsidR="009B6A34" w:rsidRPr="002C6CCC" w:rsidRDefault="009B6A34" w:rsidP="009B6A34">
      <w:pPr>
        <w:pStyle w:val="Betarp"/>
        <w:tabs>
          <w:tab w:val="left" w:pos="567"/>
        </w:tabs>
        <w:jc w:val="both"/>
        <w:rPr>
          <w:rStyle w:val="vwvqnvr9"/>
          <w:rFonts w:ascii="Times New Roman" w:hAnsi="Times New Roman" w:cs="Times New Roman"/>
          <w:sz w:val="24"/>
          <w:szCs w:val="24"/>
        </w:rPr>
      </w:pP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        </w:t>
      </w:r>
      <w:r w:rsidR="004E4BFE">
        <w:rPr>
          <w:rStyle w:val="vwvqnvr9"/>
          <w:rFonts w:ascii="Times New Roman" w:hAnsi="Times New Roman" w:cs="Times New Roman"/>
          <w:sz w:val="24"/>
          <w:szCs w:val="24"/>
        </w:rPr>
        <w:t>17</w:t>
      </w:r>
      <w:r w:rsidR="002F3573" w:rsidRPr="002C6CCC">
        <w:rPr>
          <w:rStyle w:val="vwvqnvr9"/>
          <w:rFonts w:ascii="Times New Roman" w:hAnsi="Times New Roman" w:cs="Times New Roman"/>
          <w:sz w:val="24"/>
          <w:szCs w:val="24"/>
        </w:rPr>
        <w:t>.4. Mokytojų atestacijos nuostatų nustatyta tvarka dalyvauja vertinant mokytojų praktinę veiklą, teikia rekomendacijas mokytojams, siekiantiems įgyti mokytojo metodininko ir mokytojo eksperto kvalifikacines kategorijas;</w:t>
      </w: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</w:t>
      </w:r>
    </w:p>
    <w:p w:rsidR="009B6A34" w:rsidRPr="002C6CCC" w:rsidRDefault="009B6A34" w:rsidP="009B6A34">
      <w:pPr>
        <w:pStyle w:val="Betarp"/>
        <w:tabs>
          <w:tab w:val="left" w:pos="567"/>
        </w:tabs>
        <w:jc w:val="both"/>
        <w:rPr>
          <w:rStyle w:val="vwvqnvr9"/>
          <w:rFonts w:ascii="Times New Roman" w:hAnsi="Times New Roman" w:cs="Times New Roman"/>
          <w:sz w:val="24"/>
          <w:szCs w:val="24"/>
        </w:rPr>
      </w:pP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        </w:t>
      </w:r>
      <w:r w:rsidR="004E4BFE">
        <w:rPr>
          <w:rStyle w:val="vwvqnvr9"/>
          <w:rFonts w:ascii="Times New Roman" w:hAnsi="Times New Roman" w:cs="Times New Roman"/>
          <w:sz w:val="24"/>
          <w:szCs w:val="24"/>
        </w:rPr>
        <w:t>17</w:t>
      </w:r>
      <w:r w:rsidR="002F3573" w:rsidRPr="002C6CCC">
        <w:rPr>
          <w:rStyle w:val="vwvqnvr9"/>
          <w:rFonts w:ascii="Times New Roman" w:hAnsi="Times New Roman" w:cs="Times New Roman"/>
          <w:sz w:val="24"/>
          <w:szCs w:val="24"/>
        </w:rPr>
        <w:t>.5. inicijuoja naujas kvalifikacijos tobulinimo programas;</w:t>
      </w:r>
    </w:p>
    <w:p w:rsidR="009B6A34" w:rsidRPr="002C6CCC" w:rsidRDefault="009B6A34" w:rsidP="009B6A34">
      <w:pPr>
        <w:pStyle w:val="Betarp"/>
        <w:tabs>
          <w:tab w:val="left" w:pos="567"/>
        </w:tabs>
        <w:jc w:val="both"/>
        <w:rPr>
          <w:rStyle w:val="vwvqnvr9"/>
          <w:rFonts w:ascii="Times New Roman" w:hAnsi="Times New Roman" w:cs="Times New Roman"/>
          <w:sz w:val="24"/>
          <w:szCs w:val="24"/>
        </w:rPr>
      </w:pP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        </w:t>
      </w:r>
      <w:r w:rsidR="004E4BFE">
        <w:rPr>
          <w:rStyle w:val="vwvqnvr9"/>
          <w:rFonts w:ascii="Times New Roman" w:hAnsi="Times New Roman" w:cs="Times New Roman"/>
          <w:sz w:val="24"/>
          <w:szCs w:val="24"/>
        </w:rPr>
        <w:t>17</w:t>
      </w:r>
      <w:r w:rsidR="002F3573" w:rsidRPr="002C6CCC">
        <w:rPr>
          <w:rStyle w:val="vwvqnvr9"/>
          <w:rFonts w:ascii="Times New Roman" w:hAnsi="Times New Roman" w:cs="Times New Roman"/>
          <w:sz w:val="24"/>
          <w:szCs w:val="24"/>
        </w:rPr>
        <w:t>.6. teikia siūlymus mokytojams, metodinėms grupėms, metodinėms taryboms, mokytojų asociacijoms, kitoms nevyriausybinėms organizacijoms, pagalbos mokytojui institucijoms ir kt.;</w:t>
      </w:r>
    </w:p>
    <w:p w:rsidR="009B6A34" w:rsidRPr="002C6CCC" w:rsidRDefault="004E4BFE" w:rsidP="009B6A34">
      <w:pPr>
        <w:pStyle w:val="Betarp"/>
        <w:tabs>
          <w:tab w:val="left" w:pos="567"/>
        </w:tabs>
        <w:jc w:val="both"/>
        <w:rPr>
          <w:rStyle w:val="vwvqnvr9"/>
          <w:rFonts w:ascii="Times New Roman" w:hAnsi="Times New Roman" w:cs="Times New Roman"/>
          <w:sz w:val="24"/>
          <w:szCs w:val="24"/>
        </w:rPr>
      </w:pPr>
      <w:r>
        <w:rPr>
          <w:rStyle w:val="vwvqnvr9"/>
          <w:rFonts w:ascii="Times New Roman" w:hAnsi="Times New Roman" w:cs="Times New Roman"/>
          <w:sz w:val="24"/>
          <w:szCs w:val="24"/>
        </w:rPr>
        <w:t xml:space="preserve">          17</w:t>
      </w:r>
      <w:r w:rsidR="009B6A34" w:rsidRPr="002C6CCC">
        <w:rPr>
          <w:rStyle w:val="vwvqnvr9"/>
          <w:rFonts w:ascii="Times New Roman" w:hAnsi="Times New Roman" w:cs="Times New Roman"/>
          <w:sz w:val="24"/>
          <w:szCs w:val="24"/>
        </w:rPr>
        <w:t>.</w:t>
      </w:r>
      <w:r w:rsidR="002F3573" w:rsidRPr="002C6CCC">
        <w:rPr>
          <w:rStyle w:val="vwvqnvr9"/>
          <w:rFonts w:ascii="Times New Roman" w:hAnsi="Times New Roman" w:cs="Times New Roman"/>
          <w:sz w:val="24"/>
          <w:szCs w:val="24"/>
        </w:rPr>
        <w:t>7. vykdo kitas jų nuostatuose nustatytas funkcijas.</w:t>
      </w:r>
    </w:p>
    <w:p w:rsidR="009B6A34" w:rsidRPr="002C6CCC" w:rsidRDefault="009B6A34" w:rsidP="009B6A34">
      <w:pPr>
        <w:pStyle w:val="Betarp"/>
        <w:tabs>
          <w:tab w:val="left" w:pos="567"/>
        </w:tabs>
        <w:jc w:val="both"/>
        <w:rPr>
          <w:rStyle w:val="vwvqnvr9"/>
          <w:rFonts w:ascii="Times New Roman" w:hAnsi="Times New Roman" w:cs="Times New Roman"/>
          <w:sz w:val="24"/>
          <w:szCs w:val="24"/>
        </w:rPr>
      </w:pP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         </w:t>
      </w:r>
      <w:r w:rsidR="004E4BFE">
        <w:rPr>
          <w:rStyle w:val="vwvqnvr9"/>
          <w:rFonts w:ascii="Times New Roman" w:hAnsi="Times New Roman" w:cs="Times New Roman"/>
          <w:sz w:val="24"/>
          <w:szCs w:val="24"/>
        </w:rPr>
        <w:t>18</w:t>
      </w:r>
      <w:r w:rsidR="002F3573" w:rsidRPr="002C6CCC">
        <w:rPr>
          <w:rStyle w:val="vwvqnvr9"/>
          <w:rFonts w:ascii="Times New Roman" w:hAnsi="Times New Roman" w:cs="Times New Roman"/>
          <w:sz w:val="24"/>
          <w:szCs w:val="24"/>
        </w:rPr>
        <w:t>. Mokyklų metodinės tarybos funkcijos:</w:t>
      </w:r>
    </w:p>
    <w:p w:rsidR="009B6A34" w:rsidRPr="002C6CCC" w:rsidRDefault="009B6A34" w:rsidP="009B6A34">
      <w:pPr>
        <w:pStyle w:val="Betarp"/>
        <w:tabs>
          <w:tab w:val="left" w:pos="567"/>
        </w:tabs>
        <w:jc w:val="both"/>
        <w:rPr>
          <w:rStyle w:val="vwvqnvr9"/>
          <w:rFonts w:ascii="Times New Roman" w:hAnsi="Times New Roman" w:cs="Times New Roman"/>
          <w:sz w:val="24"/>
          <w:szCs w:val="24"/>
        </w:rPr>
      </w:pP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         </w:t>
      </w:r>
      <w:r w:rsidR="004E4BFE">
        <w:rPr>
          <w:rStyle w:val="vwvqnvr9"/>
          <w:rFonts w:ascii="Times New Roman" w:hAnsi="Times New Roman" w:cs="Times New Roman"/>
          <w:sz w:val="24"/>
          <w:szCs w:val="24"/>
        </w:rPr>
        <w:t>18</w:t>
      </w:r>
      <w:r w:rsidR="002F3573" w:rsidRPr="002C6CCC">
        <w:rPr>
          <w:rStyle w:val="vwvqnvr9"/>
          <w:rFonts w:ascii="Times New Roman" w:hAnsi="Times New Roman" w:cs="Times New Roman"/>
          <w:sz w:val="24"/>
          <w:szCs w:val="24"/>
        </w:rPr>
        <w:t>.1. koordinuoja metodinių būrelių veiklą, telkdama mokytojus profesinei kompetencijai ugdyti;</w:t>
      </w:r>
      <w:r w:rsidR="002F3573" w:rsidRPr="002C6CCC">
        <w:rPr>
          <w:rFonts w:ascii="Times New Roman" w:hAnsi="Times New Roman" w:cs="Times New Roman"/>
          <w:sz w:val="24"/>
          <w:szCs w:val="24"/>
        </w:rPr>
        <w:br/>
      </w: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         </w:t>
      </w:r>
      <w:r w:rsidR="004E4BFE">
        <w:rPr>
          <w:rStyle w:val="vwvqnvr9"/>
          <w:rFonts w:ascii="Times New Roman" w:hAnsi="Times New Roman" w:cs="Times New Roman"/>
          <w:sz w:val="24"/>
          <w:szCs w:val="24"/>
        </w:rPr>
        <w:t>18</w:t>
      </w:r>
      <w:r w:rsidR="002F3573" w:rsidRPr="002C6CCC">
        <w:rPr>
          <w:rStyle w:val="vwvqnvr9"/>
          <w:rFonts w:ascii="Times New Roman" w:hAnsi="Times New Roman" w:cs="Times New Roman"/>
          <w:sz w:val="24"/>
          <w:szCs w:val="24"/>
        </w:rPr>
        <w:t>.2. nustato mokytojų kvalifikacijos tobulinimo prioritetus atsižvelgiant į mokyklų poreikius pagal jų kvalifikacijos tobulinimo planus;</w:t>
      </w:r>
    </w:p>
    <w:p w:rsidR="00B2575C" w:rsidRDefault="009B6A34" w:rsidP="009B6A34">
      <w:pPr>
        <w:pStyle w:val="Betarp"/>
        <w:tabs>
          <w:tab w:val="left" w:pos="567"/>
        </w:tabs>
        <w:jc w:val="both"/>
        <w:rPr>
          <w:rStyle w:val="vwvqnvr9"/>
          <w:rFonts w:ascii="Times New Roman" w:hAnsi="Times New Roman" w:cs="Times New Roman"/>
          <w:sz w:val="24"/>
          <w:szCs w:val="24"/>
        </w:rPr>
      </w:pP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         </w:t>
      </w:r>
      <w:r w:rsidR="004E4BFE">
        <w:rPr>
          <w:rStyle w:val="vwvqnvr9"/>
          <w:rFonts w:ascii="Times New Roman" w:hAnsi="Times New Roman" w:cs="Times New Roman"/>
          <w:sz w:val="24"/>
          <w:szCs w:val="24"/>
        </w:rPr>
        <w:t>18</w:t>
      </w:r>
      <w:r w:rsidR="002F3573" w:rsidRPr="002C6CCC">
        <w:rPr>
          <w:rStyle w:val="vwvqnvr9"/>
          <w:rFonts w:ascii="Times New Roman" w:hAnsi="Times New Roman" w:cs="Times New Roman"/>
          <w:sz w:val="24"/>
          <w:szCs w:val="24"/>
        </w:rPr>
        <w:t>.3. inicijuoja mokytojų kval</w:t>
      </w:r>
      <w:r w:rsidR="00B2575C">
        <w:rPr>
          <w:rStyle w:val="vwvqnvr9"/>
          <w:rFonts w:ascii="Times New Roman" w:hAnsi="Times New Roman" w:cs="Times New Roman"/>
          <w:sz w:val="24"/>
          <w:szCs w:val="24"/>
        </w:rPr>
        <w:t>ifikacijos tobulinimo programas</w:t>
      </w:r>
      <w:r w:rsidR="002F3573" w:rsidRPr="002C6CCC">
        <w:rPr>
          <w:rStyle w:val="vwvqnvr9"/>
          <w:rFonts w:ascii="Times New Roman" w:hAnsi="Times New Roman" w:cs="Times New Roman"/>
          <w:sz w:val="24"/>
          <w:szCs w:val="24"/>
        </w:rPr>
        <w:t>;</w:t>
      </w:r>
    </w:p>
    <w:p w:rsidR="009B6A34" w:rsidRPr="002C6CCC" w:rsidRDefault="009B6A34" w:rsidP="009B6A34">
      <w:pPr>
        <w:pStyle w:val="Betarp"/>
        <w:tabs>
          <w:tab w:val="left" w:pos="567"/>
        </w:tabs>
        <w:jc w:val="both"/>
        <w:rPr>
          <w:rStyle w:val="vwvqnvr9"/>
          <w:rFonts w:ascii="Times New Roman" w:hAnsi="Times New Roman" w:cs="Times New Roman"/>
          <w:sz w:val="24"/>
          <w:szCs w:val="24"/>
        </w:rPr>
      </w:pP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         </w:t>
      </w:r>
      <w:r w:rsidR="004E4BFE">
        <w:rPr>
          <w:rStyle w:val="vwvqnvr9"/>
          <w:rFonts w:ascii="Times New Roman" w:hAnsi="Times New Roman" w:cs="Times New Roman"/>
          <w:sz w:val="24"/>
          <w:szCs w:val="24"/>
        </w:rPr>
        <w:t>18</w:t>
      </w:r>
      <w:r w:rsidR="002F3573" w:rsidRPr="002C6CCC">
        <w:rPr>
          <w:rStyle w:val="vwvqnvr9"/>
          <w:rFonts w:ascii="Times New Roman" w:hAnsi="Times New Roman" w:cs="Times New Roman"/>
          <w:sz w:val="24"/>
          <w:szCs w:val="24"/>
        </w:rPr>
        <w:t>.4. bendradarbiauja su kitomis Mokyklų tarybomis bei socialiniais partneriais;</w:t>
      </w:r>
      <w:r w:rsidR="002F3573" w:rsidRPr="002C6CCC">
        <w:rPr>
          <w:rFonts w:ascii="Times New Roman" w:hAnsi="Times New Roman" w:cs="Times New Roman"/>
          <w:sz w:val="24"/>
          <w:szCs w:val="24"/>
        </w:rPr>
        <w:br/>
      </w: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         </w:t>
      </w:r>
      <w:r w:rsidR="004E4BFE">
        <w:rPr>
          <w:rStyle w:val="vwvqnvr9"/>
          <w:rFonts w:ascii="Times New Roman" w:hAnsi="Times New Roman" w:cs="Times New Roman"/>
          <w:sz w:val="24"/>
          <w:szCs w:val="24"/>
        </w:rPr>
        <w:t>18</w:t>
      </w:r>
      <w:r w:rsidR="002F3573" w:rsidRPr="002C6CCC">
        <w:rPr>
          <w:rStyle w:val="vwvqnvr9"/>
          <w:rFonts w:ascii="Times New Roman" w:hAnsi="Times New Roman" w:cs="Times New Roman"/>
          <w:sz w:val="24"/>
          <w:szCs w:val="24"/>
        </w:rPr>
        <w:t>.5. teikia siūlymus mokykloms, mokyklų steigėjams, pagalbos mokytojui institucijoms;</w:t>
      </w:r>
      <w:r w:rsidR="002F3573" w:rsidRPr="002C6CCC">
        <w:rPr>
          <w:rFonts w:ascii="Times New Roman" w:hAnsi="Times New Roman" w:cs="Times New Roman"/>
          <w:sz w:val="24"/>
          <w:szCs w:val="24"/>
        </w:rPr>
        <w:br/>
      </w: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         </w:t>
      </w:r>
      <w:r w:rsidR="004E4BFE">
        <w:rPr>
          <w:rStyle w:val="vwvqnvr9"/>
          <w:rFonts w:ascii="Times New Roman" w:hAnsi="Times New Roman" w:cs="Times New Roman"/>
          <w:sz w:val="24"/>
          <w:szCs w:val="24"/>
        </w:rPr>
        <w:t>18</w:t>
      </w:r>
      <w:r w:rsidR="002F3573" w:rsidRPr="002C6CCC">
        <w:rPr>
          <w:rStyle w:val="vwvqnvr9"/>
          <w:rFonts w:ascii="Times New Roman" w:hAnsi="Times New Roman" w:cs="Times New Roman"/>
          <w:sz w:val="24"/>
          <w:szCs w:val="24"/>
        </w:rPr>
        <w:t>.6. vykdo kitas jų veiklos nuostatuose nustatytas funkcijas.</w:t>
      </w:r>
    </w:p>
    <w:p w:rsidR="002F3573" w:rsidRPr="002C6CCC" w:rsidRDefault="009B6A34" w:rsidP="009B6A34">
      <w:pPr>
        <w:pStyle w:val="Betarp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          </w:t>
      </w:r>
      <w:r w:rsidR="004E4BFE">
        <w:rPr>
          <w:rStyle w:val="vwvqnvr9"/>
          <w:rFonts w:ascii="Times New Roman" w:hAnsi="Times New Roman" w:cs="Times New Roman"/>
          <w:sz w:val="24"/>
          <w:szCs w:val="24"/>
        </w:rPr>
        <w:t>19</w:t>
      </w:r>
      <w:r w:rsidR="002F3573"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. Rekomenduojamos metodinės veiklos formos, būdai bei metodai: būrelių susirinkimai, atviros pamokos, </w:t>
      </w:r>
      <w:r w:rsidR="00B2575C">
        <w:rPr>
          <w:rStyle w:val="vwvqnvr9"/>
          <w:rFonts w:ascii="Times New Roman" w:hAnsi="Times New Roman" w:cs="Times New Roman"/>
          <w:sz w:val="24"/>
          <w:szCs w:val="24"/>
        </w:rPr>
        <w:t>metodinės konsultacijos</w:t>
      </w:r>
      <w:r w:rsidR="002F3573" w:rsidRPr="002C6CCC">
        <w:rPr>
          <w:rStyle w:val="vwvqnvr9"/>
          <w:rFonts w:ascii="Times New Roman" w:hAnsi="Times New Roman" w:cs="Times New Roman"/>
          <w:sz w:val="24"/>
          <w:szCs w:val="24"/>
        </w:rPr>
        <w:t>, mokslinės – praktinės bei metodinės konfere</w:t>
      </w:r>
      <w:r w:rsidR="00B2575C">
        <w:rPr>
          <w:rStyle w:val="vwvqnvr9"/>
          <w:rFonts w:ascii="Times New Roman" w:hAnsi="Times New Roman" w:cs="Times New Roman"/>
          <w:sz w:val="24"/>
          <w:szCs w:val="24"/>
        </w:rPr>
        <w:t>ncijos, probleminės diskusijos</w:t>
      </w:r>
      <w:r w:rsidR="002F3573" w:rsidRPr="002C6CCC">
        <w:rPr>
          <w:rStyle w:val="vwvqnvr9"/>
          <w:rFonts w:ascii="Times New Roman" w:hAnsi="Times New Roman" w:cs="Times New Roman"/>
          <w:sz w:val="24"/>
          <w:szCs w:val="24"/>
        </w:rPr>
        <w:t>, parodos, susitikimai, išvykos, prezentacijos, naujovių apžvalgos, anotacijos, publikacijos, konkursai, rekomendacijos, pedagoginių idėjų mugės, duomenų bazės, pedagoginės –metodinės elektroninės svetainės, seminarai, autorinės prezentacijos, projektinė veikla, pedagoginiai skaitymai, apskriti</w:t>
      </w:r>
      <w:r w:rsidR="00B2575C">
        <w:rPr>
          <w:rStyle w:val="vwvqnvr9"/>
          <w:rFonts w:ascii="Times New Roman" w:hAnsi="Times New Roman" w:cs="Times New Roman"/>
          <w:sz w:val="24"/>
          <w:szCs w:val="24"/>
        </w:rPr>
        <w:t xml:space="preserve">eji stalai, kūrybinės grupės, </w:t>
      </w:r>
      <w:r w:rsidR="002F3573" w:rsidRPr="002C6CCC">
        <w:rPr>
          <w:rStyle w:val="vwvqnvr9"/>
          <w:rFonts w:ascii="Times New Roman" w:hAnsi="Times New Roman" w:cs="Times New Roman"/>
          <w:sz w:val="24"/>
          <w:szCs w:val="24"/>
        </w:rPr>
        <w:t>ryšiai su kitomis mokyklomis, konkursai, viktorinos, olimpiados, modulių, individualių programų bei teminių planų rengimas, tiriamoji veikla, analizė bei savianalizė, me</w:t>
      </w:r>
      <w:r w:rsidR="00B2575C">
        <w:rPr>
          <w:rStyle w:val="vwvqnvr9"/>
          <w:rFonts w:ascii="Times New Roman" w:hAnsi="Times New Roman" w:cs="Times New Roman"/>
          <w:sz w:val="24"/>
          <w:szCs w:val="24"/>
        </w:rPr>
        <w:t>todinių darbų (straipsnių</w:t>
      </w:r>
      <w:r w:rsidR="002F3573" w:rsidRPr="002C6CCC">
        <w:rPr>
          <w:rStyle w:val="vwvqnvr9"/>
          <w:rFonts w:ascii="Times New Roman" w:hAnsi="Times New Roman" w:cs="Times New Roman"/>
          <w:sz w:val="24"/>
          <w:szCs w:val="24"/>
        </w:rPr>
        <w:t>) leidiniai ir kt.</w:t>
      </w:r>
    </w:p>
    <w:p w:rsidR="002F3573" w:rsidRPr="002C6CCC" w:rsidRDefault="002F3573" w:rsidP="002F3573">
      <w:pPr>
        <w:pStyle w:val="7xqay8a"/>
        <w:shd w:val="clear" w:color="auto" w:fill="FFFFFF"/>
        <w:spacing w:before="0" w:beforeAutospacing="0" w:after="150" w:afterAutospacing="0"/>
        <w:jc w:val="both"/>
        <w:rPr>
          <w:rFonts w:ascii="Roboto" w:hAnsi="Roboto"/>
          <w:sz w:val="21"/>
          <w:szCs w:val="21"/>
        </w:rPr>
      </w:pPr>
      <w:r w:rsidRPr="002C6CCC">
        <w:rPr>
          <w:rFonts w:ascii="Roboto" w:hAnsi="Roboto"/>
          <w:sz w:val="21"/>
          <w:szCs w:val="21"/>
        </w:rPr>
        <w:t> </w:t>
      </w:r>
    </w:p>
    <w:p w:rsidR="002F3573" w:rsidRPr="002C6CCC" w:rsidRDefault="009B6A34" w:rsidP="002F3573">
      <w:pPr>
        <w:pStyle w:val="7xqay8a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2C6CCC">
        <w:rPr>
          <w:rStyle w:val="vwvqnvr9"/>
          <w:b/>
        </w:rPr>
        <w:t>V</w:t>
      </w:r>
      <w:r w:rsidR="002F3573" w:rsidRPr="002C6CCC">
        <w:rPr>
          <w:rStyle w:val="vwvqnvr9"/>
          <w:b/>
        </w:rPr>
        <w:t>. BAIGIAMOSIOS NUOSTATOS</w:t>
      </w:r>
    </w:p>
    <w:p w:rsidR="002C6CCC" w:rsidRPr="002C6CCC" w:rsidRDefault="002F3573" w:rsidP="002C6CCC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CCC">
        <w:rPr>
          <w:rFonts w:ascii="Roboto" w:hAnsi="Roboto"/>
          <w:sz w:val="21"/>
          <w:szCs w:val="21"/>
        </w:rPr>
        <w:br/>
      </w:r>
      <w:r w:rsidR="004E4BFE">
        <w:rPr>
          <w:rStyle w:val="vwvqnvr9"/>
          <w:rFonts w:ascii="Times New Roman" w:hAnsi="Times New Roman" w:cs="Times New Roman"/>
          <w:sz w:val="24"/>
          <w:szCs w:val="24"/>
        </w:rPr>
        <w:t xml:space="preserve">           20</w:t>
      </w:r>
      <w:r w:rsidRPr="002C6CCC">
        <w:rPr>
          <w:rStyle w:val="vwvqnvr9"/>
          <w:rFonts w:ascii="Times New Roman" w:hAnsi="Times New Roman" w:cs="Times New Roman"/>
          <w:sz w:val="24"/>
          <w:szCs w:val="24"/>
        </w:rPr>
        <w:t xml:space="preserve">. </w:t>
      </w:r>
      <w:r w:rsidR="002C6CCC" w:rsidRPr="002C6CCC">
        <w:rPr>
          <w:rStyle w:val="Grietas"/>
          <w:rFonts w:ascii="Times New Roman" w:hAnsi="Times New Roman" w:cs="Times New Roman"/>
          <w:b w:val="0"/>
          <w:sz w:val="24"/>
          <w:szCs w:val="24"/>
        </w:rPr>
        <w:t>Šilalės rajono mokytojų metodinės veiklos</w:t>
      </w:r>
      <w:r w:rsidR="002C6CCC" w:rsidRPr="002C6CCC"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r w:rsidR="002C6CCC" w:rsidRPr="002C6CCC">
        <w:rPr>
          <w:rFonts w:ascii="Times New Roman" w:hAnsi="Times New Roman" w:cs="Times New Roman"/>
          <w:sz w:val="24"/>
          <w:szCs w:val="24"/>
        </w:rPr>
        <w:t>nuostatai keičiami mokyklos metodinės tarybos arba Šilalės švietimo pagalbos tarnybos iniciatyva, apsvarsčius ir pritarus metodinės tarybos posėdyje.</w:t>
      </w:r>
    </w:p>
    <w:p w:rsidR="00270352" w:rsidRPr="00270352" w:rsidRDefault="00270352" w:rsidP="00270352">
      <w:pPr>
        <w:pStyle w:val="7xqay8a"/>
        <w:shd w:val="clear" w:color="auto" w:fill="FFFFFF"/>
        <w:spacing w:before="0" w:beforeAutospacing="0" w:after="150" w:afterAutospacing="0"/>
        <w:ind w:firstLine="709"/>
        <w:jc w:val="both"/>
      </w:pPr>
    </w:p>
    <w:p w:rsidR="002F3573" w:rsidRDefault="002F3573" w:rsidP="002F3573">
      <w:pPr>
        <w:pStyle w:val="7xqay8a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394A5C"/>
          <w:sz w:val="21"/>
          <w:szCs w:val="21"/>
        </w:rPr>
      </w:pPr>
      <w:r>
        <w:rPr>
          <w:rStyle w:val="vwvqnvr9"/>
          <w:rFonts w:ascii="Roboto" w:hAnsi="Roboto"/>
          <w:color w:val="394A5C"/>
          <w:sz w:val="20"/>
          <w:szCs w:val="20"/>
        </w:rPr>
        <w:t>________________________________</w:t>
      </w:r>
    </w:p>
    <w:p w:rsidR="00C21D22" w:rsidRDefault="00C21D22"/>
    <w:sectPr w:rsidR="00C21D22" w:rsidSect="002F357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E513F"/>
    <w:multiLevelType w:val="hybridMultilevel"/>
    <w:tmpl w:val="4ECA2F7A"/>
    <w:lvl w:ilvl="0" w:tplc="E5BC1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D6A95"/>
    <w:multiLevelType w:val="hybridMultilevel"/>
    <w:tmpl w:val="8A1E34AA"/>
    <w:lvl w:ilvl="0" w:tplc="E93AF8A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73"/>
    <w:rsid w:val="000E1793"/>
    <w:rsid w:val="00270352"/>
    <w:rsid w:val="002C6CCC"/>
    <w:rsid w:val="002F3573"/>
    <w:rsid w:val="00326457"/>
    <w:rsid w:val="004E4BFE"/>
    <w:rsid w:val="004F5B5E"/>
    <w:rsid w:val="00695853"/>
    <w:rsid w:val="006F19E5"/>
    <w:rsid w:val="007C4B20"/>
    <w:rsid w:val="0089413F"/>
    <w:rsid w:val="009B6A34"/>
    <w:rsid w:val="00B2575C"/>
    <w:rsid w:val="00C2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88D4"/>
  <w15:chartTrackingRefBased/>
  <w15:docId w15:val="{B457CB77-E4A7-4949-9609-0D825521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7xqay8a">
    <w:name w:val="_7xqay8_a"/>
    <w:basedOn w:val="prastasis"/>
    <w:rsid w:val="002F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vwvqnvr9">
    <w:name w:val="_vwvqnvr9"/>
    <w:basedOn w:val="Numatytasispastraiposriftas"/>
    <w:rsid w:val="002F3573"/>
  </w:style>
  <w:style w:type="character" w:styleId="Grietas">
    <w:name w:val="Strong"/>
    <w:basedOn w:val="Numatytasispastraiposriftas"/>
    <w:uiPriority w:val="22"/>
    <w:qFormat/>
    <w:rsid w:val="002F3573"/>
    <w:rPr>
      <w:b/>
      <w:bCs/>
    </w:rPr>
  </w:style>
  <w:style w:type="paragraph" w:styleId="Betarp">
    <w:name w:val="No Spacing"/>
    <w:link w:val="BetarpDiagrama"/>
    <w:uiPriority w:val="1"/>
    <w:qFormat/>
    <w:rsid w:val="002F3573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2F357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0352"/>
    <w:rPr>
      <w:rFonts w:ascii="Segoe UI" w:hAnsi="Segoe UI" w:cs="Segoe UI"/>
      <w:sz w:val="18"/>
      <w:szCs w:val="18"/>
    </w:rPr>
  </w:style>
  <w:style w:type="paragraph" w:customStyle="1" w:styleId="Betarp1">
    <w:name w:val="Be tarpų1"/>
    <w:next w:val="prastasis"/>
    <w:qFormat/>
    <w:rsid w:val="003264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iagramaDiagramaDiagramaCharCharDiagramaCharDiagrama">
    <w:name w:val="Diagrama Diagrama Diagrama Char Char Diagrama Char Diagrama"/>
    <w:basedOn w:val="prastasis"/>
    <w:rsid w:val="0032645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6155</Words>
  <Characters>3509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vidokas@gmail.com</dc:creator>
  <cp:keywords/>
  <dc:description/>
  <cp:lastModifiedBy>vidokas@gmail.com</cp:lastModifiedBy>
  <cp:revision>7</cp:revision>
  <cp:lastPrinted>2021-10-29T11:05:00Z</cp:lastPrinted>
  <dcterms:created xsi:type="dcterms:W3CDTF">2021-10-28T07:59:00Z</dcterms:created>
  <dcterms:modified xsi:type="dcterms:W3CDTF">2021-10-29T12:16:00Z</dcterms:modified>
</cp:coreProperties>
</file>