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9D89A" w14:textId="77777777" w:rsidR="009122BF" w:rsidRPr="009122BF" w:rsidRDefault="009122BF" w:rsidP="009122BF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122B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PATVIRTINTA</w:t>
      </w:r>
    </w:p>
    <w:p w14:paraId="64375A8B" w14:textId="36663450" w:rsidR="009122BF" w:rsidRPr="009122BF" w:rsidRDefault="009122BF" w:rsidP="009122BF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122B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Šilalės švietimo pagalbos tarnybos direktoriaus 2025 m. </w:t>
      </w:r>
      <w:r w:rsidR="00CC584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spalio 31 </w:t>
      </w:r>
      <w:r w:rsidRPr="009122B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d. įsakymu Nr. Į-</w:t>
      </w:r>
      <w:r w:rsidR="00CC584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112</w:t>
      </w:r>
    </w:p>
    <w:p w14:paraId="3A997517" w14:textId="77777777" w:rsidR="009122BF" w:rsidRPr="009122BF" w:rsidRDefault="009122BF" w:rsidP="009122BF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C2DD118" w14:textId="77777777" w:rsidR="009122BF" w:rsidRPr="009122BF" w:rsidRDefault="009122BF" w:rsidP="0091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9122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ŠILALĖS ŠVIETIMO PAGALBOS TARNYBOS </w:t>
      </w:r>
    </w:p>
    <w:p w14:paraId="74BB421C" w14:textId="1F2B3D46" w:rsidR="009122BF" w:rsidRPr="009122BF" w:rsidRDefault="009122BF" w:rsidP="0091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9122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2025 M.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LAPKRIČIO</w:t>
      </w:r>
      <w:r w:rsidRPr="009122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MĖN. VEIKLOS PLANAS</w:t>
      </w:r>
    </w:p>
    <w:p w14:paraId="4EE41572" w14:textId="77777777" w:rsidR="009122BF" w:rsidRPr="009122BF" w:rsidRDefault="009122BF" w:rsidP="0091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</w:p>
    <w:tbl>
      <w:tblPr>
        <w:tblStyle w:val="Lentelstinklelis"/>
        <w:tblW w:w="979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5811"/>
        <w:gridCol w:w="1573"/>
      </w:tblGrid>
      <w:tr w:rsidR="009122BF" w:rsidRPr="009122BF" w14:paraId="67369193" w14:textId="77777777" w:rsidTr="004F2B9F">
        <w:trPr>
          <w:trHeight w:val="356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9833" w14:textId="77777777" w:rsidR="009122BF" w:rsidRPr="009122BF" w:rsidRDefault="009122BF" w:rsidP="009122B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9122BF">
              <w:rPr>
                <w:rFonts w:ascii="Times New Roman" w:eastAsia="Times New Roman" w:hAnsi="Times New Roman"/>
                <w:b/>
                <w:lang w:eastAsia="lt-LT"/>
              </w:rPr>
              <w:t>I. KVALIFIKACIJOS TOBULINIMO RENGINIAI</w:t>
            </w:r>
          </w:p>
        </w:tc>
      </w:tr>
      <w:tr w:rsidR="009122BF" w:rsidRPr="009122BF" w14:paraId="7BA1F143" w14:textId="77777777" w:rsidTr="004F2B9F">
        <w:trPr>
          <w:trHeight w:val="356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A552" w14:textId="77777777" w:rsidR="009122BF" w:rsidRPr="009122BF" w:rsidRDefault="009122BF" w:rsidP="009122B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9122BF">
              <w:rPr>
                <w:rFonts w:ascii="Times New Roman" w:eastAsia="Times New Roman" w:hAnsi="Times New Roman"/>
                <w:b/>
                <w:lang w:eastAsia="lt-LT"/>
              </w:rPr>
              <w:t xml:space="preserve">         Data, laikas, vieta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0A5D" w14:textId="77777777" w:rsidR="009122BF" w:rsidRPr="009122BF" w:rsidRDefault="009122BF" w:rsidP="009122B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r w:rsidRPr="009122BF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Renginio pavadinimas, trumpas turinys/anotacija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67E0" w14:textId="77777777" w:rsidR="009122BF" w:rsidRPr="009122BF" w:rsidRDefault="009122BF" w:rsidP="009122B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9122BF">
              <w:rPr>
                <w:rFonts w:ascii="Times New Roman" w:eastAsia="Times New Roman" w:hAnsi="Times New Roman"/>
                <w:b/>
                <w:lang w:eastAsia="lt-LT"/>
              </w:rPr>
              <w:t xml:space="preserve">Pastabos </w:t>
            </w:r>
          </w:p>
        </w:tc>
      </w:tr>
      <w:tr w:rsidR="00352198" w:rsidRPr="009122BF" w14:paraId="0D282819" w14:textId="77777777" w:rsidTr="004F2B9F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EF8" w14:textId="77777777" w:rsidR="00352198" w:rsidRPr="009122BF" w:rsidRDefault="00352198" w:rsidP="00352198">
            <w:pPr>
              <w:numPr>
                <w:ilvl w:val="0"/>
                <w:numId w:val="1"/>
              </w:numPr>
              <w:tabs>
                <w:tab w:val="left" w:pos="428"/>
              </w:tabs>
              <w:spacing w:line="252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C083C" w14:textId="77777777" w:rsidR="00352198" w:rsidRDefault="00352198" w:rsidP="00352198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Lapkričio 4-5 d. </w:t>
            </w:r>
          </w:p>
          <w:p w14:paraId="21E4A7BC" w14:textId="77777777" w:rsidR="00352198" w:rsidRDefault="00352198" w:rsidP="00352198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10.00 val. – 16.00 val.</w:t>
            </w:r>
          </w:p>
          <w:p w14:paraId="5C03AB24" w14:textId="77777777" w:rsidR="00352198" w:rsidRDefault="00352198" w:rsidP="00352198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Šilalės švietimo pagalbos tarnyba</w:t>
            </w:r>
          </w:p>
          <w:p w14:paraId="7E1A70B2" w14:textId="16ECE97F" w:rsidR="00352198" w:rsidRPr="009122BF" w:rsidRDefault="00352198" w:rsidP="00352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C967BC" w14:textId="77777777" w:rsidR="00352198" w:rsidRDefault="00352198" w:rsidP="00352198">
            <w:pPr>
              <w:pStyle w:val="Sraopastraipa"/>
              <w:ind w:left="336"/>
              <w:jc w:val="center"/>
              <w:rPr>
                <w:rFonts w:ascii="Times New Roman" w:hAnsi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Mokymai (16 akad. val.)</w:t>
            </w:r>
          </w:p>
          <w:p w14:paraId="309D611A" w14:textId="77777777" w:rsidR="00352198" w:rsidRDefault="00352198" w:rsidP="00352198">
            <w:pPr>
              <w:pStyle w:val="Sraopastraipa"/>
              <w:ind w:left="336"/>
              <w:jc w:val="center"/>
              <w:rPr>
                <w:rFonts w:ascii="Times New Roman" w:hAnsi="Times New Roman"/>
                <w:sz w:val="24"/>
                <w:szCs w:val="24"/>
                <w14:ligatures w14:val="standardContextual"/>
              </w:rPr>
            </w:pPr>
          </w:p>
          <w:p w14:paraId="20A2F911" w14:textId="77777777" w:rsidR="00352198" w:rsidRDefault="00352198" w:rsidP="00352198">
            <w:pPr>
              <w:pStyle w:val="Sraopastraipa"/>
              <w:ind w:left="33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standardContextual"/>
              </w:rPr>
              <w:t>„Mokinio padėjėjo pasirengimas optimizuoti elgesio ar/ir emocijų sutrikimų, turinčių mokinių ugdymo(si) sąlygas“</w:t>
            </w:r>
          </w:p>
          <w:p w14:paraId="2739B3C1" w14:textId="77777777" w:rsidR="00352198" w:rsidRDefault="00352198" w:rsidP="00352198">
            <w:pPr>
              <w:pStyle w:val="Sraopastraipa"/>
              <w:ind w:left="336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14:ligatures w14:val="standardContextual"/>
              </w:rPr>
            </w:pPr>
          </w:p>
          <w:p w14:paraId="6BB1BDE4" w14:textId="77777777" w:rsidR="00352198" w:rsidRDefault="00352198" w:rsidP="00352198">
            <w:pPr>
              <w:jc w:val="both"/>
              <w:rPr>
                <w:rFonts w:ascii="Times New Roman" w:hAnsi="Times New Roman"/>
                <w:i/>
                <w:iCs/>
                <w14:ligatures w14:val="standardContextual"/>
              </w:rPr>
            </w:pPr>
            <w:r>
              <w:rPr>
                <w:rFonts w:ascii="Times New Roman" w:hAnsi="Times New Roman"/>
                <w:i/>
                <w:iCs/>
                <w14:ligatures w14:val="standardContextual"/>
              </w:rPr>
              <w:t>I modulis „Elgesio ar/ir emocijų sutrikimų, sunkumų samprata bei požymiai“;</w:t>
            </w:r>
          </w:p>
          <w:p w14:paraId="1CCEB84F" w14:textId="77777777" w:rsidR="00352198" w:rsidRDefault="00352198" w:rsidP="00352198">
            <w:pPr>
              <w:jc w:val="both"/>
              <w:rPr>
                <w:rFonts w:ascii="Times New Roman" w:hAnsi="Times New Roman"/>
                <w:i/>
                <w:iCs/>
                <w14:ligatures w14:val="standardContextual"/>
              </w:rPr>
            </w:pPr>
            <w:r>
              <w:rPr>
                <w:rFonts w:ascii="Times New Roman" w:hAnsi="Times New Roman"/>
                <w:i/>
                <w:iCs/>
                <w14:ligatures w14:val="standardContextual"/>
              </w:rPr>
              <w:t>II modulis „Komandinio darbo svarba, tarpusavio pagalba  ir bendravimo strategijos“;</w:t>
            </w:r>
          </w:p>
          <w:p w14:paraId="41817881" w14:textId="77777777" w:rsidR="00352198" w:rsidRDefault="00352198" w:rsidP="00352198">
            <w:pPr>
              <w:jc w:val="both"/>
              <w:rPr>
                <w:rFonts w:ascii="Times New Roman" w:hAnsi="Times New Roman"/>
                <w:i/>
                <w:iCs/>
                <w14:ligatures w14:val="standardContextual"/>
              </w:rPr>
            </w:pPr>
            <w:r>
              <w:rPr>
                <w:rFonts w:ascii="Times New Roman" w:hAnsi="Times New Roman"/>
                <w:i/>
                <w:iCs/>
                <w14:ligatures w14:val="standardContextual"/>
              </w:rPr>
              <w:t>III modulis ,,Palankios aplinkos kūrimas taikant pozityvių pokyčių metodiką“;</w:t>
            </w:r>
          </w:p>
          <w:p w14:paraId="1EF8C37C" w14:textId="77777777" w:rsidR="00352198" w:rsidRDefault="00352198" w:rsidP="00352198">
            <w:pPr>
              <w:jc w:val="both"/>
              <w:rPr>
                <w:rFonts w:ascii="Times New Roman" w:hAnsi="Times New Roman"/>
                <w:i/>
                <w:iCs/>
                <w14:ligatures w14:val="standardContextual"/>
              </w:rPr>
            </w:pPr>
            <w:r>
              <w:rPr>
                <w:rFonts w:ascii="Times New Roman" w:hAnsi="Times New Roman"/>
                <w:i/>
                <w:iCs/>
                <w14:ligatures w14:val="standardContextual"/>
              </w:rPr>
              <w:t xml:space="preserve">IV modulis ,,Praktiniai darbo aspektai dirbant su elgesio ar/ir emocijų sutrikimų, sunkumų turinčiais mokiniais“; </w:t>
            </w:r>
          </w:p>
          <w:p w14:paraId="48701EA0" w14:textId="77777777" w:rsidR="00352198" w:rsidRDefault="00352198" w:rsidP="00352198">
            <w:pPr>
              <w:jc w:val="both"/>
              <w:rPr>
                <w:rFonts w:ascii="Times New Roman" w:hAnsi="Times New Roman"/>
                <w:i/>
                <w:iCs/>
                <w14:ligatures w14:val="standardContextual"/>
              </w:rPr>
            </w:pPr>
            <w:r>
              <w:rPr>
                <w:rFonts w:ascii="Times New Roman" w:hAnsi="Times New Roman"/>
                <w:i/>
                <w:iCs/>
                <w14:ligatures w14:val="standardContextual"/>
              </w:rPr>
              <w:t>V modulis „Streso ir perdegimo požymių atpažinimas, pagalbos galimybės”.</w:t>
            </w:r>
          </w:p>
          <w:p w14:paraId="1053AAE8" w14:textId="77777777" w:rsidR="00352198" w:rsidRDefault="00352198" w:rsidP="003521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ligatures w14:val="standardContextual"/>
              </w:rPr>
            </w:pPr>
          </w:p>
          <w:p w14:paraId="74D04465" w14:textId="77777777" w:rsidR="00352198" w:rsidRDefault="00352198" w:rsidP="00352198">
            <w:pPr>
              <w:jc w:val="both"/>
              <w:rPr>
                <w:rFonts w:ascii="Times New Roman" w:hAnsi="Times New Roman"/>
                <w:i/>
                <w:iCs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14:ligatures w14:val="standardContextual"/>
              </w:rPr>
              <w:t>Lektorės</w:t>
            </w:r>
            <w:r>
              <w:rPr>
                <w:rFonts w:ascii="Times New Roman" w:hAnsi="Times New Roman"/>
                <w:i/>
                <w:iCs/>
                <w14:ligatures w14:val="standardContextual"/>
              </w:rPr>
              <w:t xml:space="preserve"> – Aldona Giržadienė, Asta Lukauskienė, „Diemedžio“ ugdymo centro psichologės; Simona Martišienė, „Diemedžio“ ugdymo centro vyr. socialinė pedagogė; Aistė Pielikienė „Diemedžio“ ugdymo centro specialioji pedagogė metodininkė</w:t>
            </w:r>
            <w:r>
              <w:rPr>
                <w:rFonts w:ascii="Times New Roman" w:hAnsi="Times New Roman"/>
                <w:i/>
                <w:iCs/>
                <w:color w:val="333333"/>
                <w14:ligatures w14:val="standardContextual"/>
              </w:rPr>
              <w:t>.</w:t>
            </w:r>
          </w:p>
          <w:p w14:paraId="74DCC6C8" w14:textId="77777777" w:rsidR="00352198" w:rsidRDefault="00352198" w:rsidP="00352198">
            <w:pPr>
              <w:jc w:val="both"/>
              <w:rPr>
                <w:rFonts w:ascii="Times New Roman" w:hAnsi="Times New Roman"/>
                <w:i/>
                <w:iCs/>
                <w14:ligatures w14:val="standardContextual"/>
              </w:rPr>
            </w:pPr>
          </w:p>
          <w:p w14:paraId="59C70E83" w14:textId="54C2DCAB" w:rsidR="00352198" w:rsidRPr="009122BF" w:rsidRDefault="00352198" w:rsidP="00352198">
            <w:pPr>
              <w:rPr>
                <w:b/>
                <w:u w:val="single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14:ligatures w14:val="standardContextual"/>
              </w:rPr>
              <w:t xml:space="preserve">REGISTRACIJA portale </w:t>
            </w:r>
            <w:hyperlink r:id="rId5" w:history="1">
              <w:r>
                <w:rPr>
                  <w:rStyle w:val="Hipersaitas"/>
                  <w:rFonts w:ascii="Times New Roman" w:hAnsi="Times New Roman"/>
                  <w:b/>
                  <w:bCs/>
                  <w:i/>
                  <w:iCs/>
                  <w:color w:val="0070C0"/>
                  <w14:ligatures w14:val="standardContextual"/>
                </w:rPr>
                <w:t>www.semiplius.lt</w:t>
              </w:r>
            </w:hyperlink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86942" w14:textId="77777777" w:rsidR="00352198" w:rsidRDefault="00352198" w:rsidP="00352198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Mokamas </w:t>
            </w:r>
          </w:p>
          <w:p w14:paraId="3C0ADA59" w14:textId="77777777" w:rsidR="00352198" w:rsidRDefault="00352198" w:rsidP="00352198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(5,60 eur.)</w:t>
            </w:r>
          </w:p>
          <w:p w14:paraId="07676C37" w14:textId="77777777" w:rsidR="00352198" w:rsidRDefault="00352198" w:rsidP="00352198">
            <w:pP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25AF3254" w14:textId="77777777" w:rsidR="00352198" w:rsidRDefault="00352198" w:rsidP="00352198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3E48E28E" w14:textId="4D2A8AC5" w:rsidR="00352198" w:rsidRPr="009122BF" w:rsidRDefault="00352198" w:rsidP="00352198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Šilalės rajono ugdymo įstaigų mokinio padėjėjai</w:t>
            </w:r>
          </w:p>
        </w:tc>
      </w:tr>
      <w:tr w:rsidR="009108A2" w:rsidRPr="009122BF" w14:paraId="33CC3929" w14:textId="77777777" w:rsidTr="004F2B9F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815B" w14:textId="77777777" w:rsidR="009108A2" w:rsidRPr="009122BF" w:rsidRDefault="009108A2" w:rsidP="00352198">
            <w:pPr>
              <w:numPr>
                <w:ilvl w:val="0"/>
                <w:numId w:val="1"/>
              </w:numPr>
              <w:tabs>
                <w:tab w:val="left" w:pos="428"/>
              </w:tabs>
              <w:spacing w:line="252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2F96B" w14:textId="6288FF66" w:rsidR="009108A2" w:rsidRPr="00D505A6" w:rsidRDefault="009108A2" w:rsidP="009108A2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u w:val="single"/>
                <w:lang w:eastAsia="en-US"/>
                <w14:ligatures w14:val="standardContextual"/>
              </w:rPr>
            </w:pPr>
            <w:r w:rsidRPr="00D505A6">
              <w:rPr>
                <w:rFonts w:ascii="Times New Roman" w:hAnsi="Times New Roman" w:cs="Times New Roman"/>
                <w:sz w:val="19"/>
                <w:szCs w:val="19"/>
                <w:u w:val="single"/>
                <w:lang w:eastAsia="en-US"/>
                <w14:ligatures w14:val="standardContextual"/>
              </w:rPr>
              <w:t>Lapkričio 10</w:t>
            </w:r>
            <w:r w:rsidR="002801DB" w:rsidRPr="00D505A6">
              <w:rPr>
                <w:rFonts w:ascii="Times New Roman" w:hAnsi="Times New Roman" w:cs="Times New Roman"/>
                <w:sz w:val="19"/>
                <w:szCs w:val="19"/>
                <w:u w:val="single"/>
                <w:lang w:eastAsia="en-US"/>
                <w14:ligatures w14:val="standardContextual"/>
              </w:rPr>
              <w:t xml:space="preserve"> </w:t>
            </w:r>
            <w:r w:rsidRPr="00D505A6">
              <w:rPr>
                <w:rFonts w:ascii="Times New Roman" w:hAnsi="Times New Roman" w:cs="Times New Roman"/>
                <w:sz w:val="19"/>
                <w:szCs w:val="19"/>
                <w:u w:val="single"/>
                <w:lang w:eastAsia="en-US"/>
                <w14:ligatures w14:val="standardContextual"/>
              </w:rPr>
              <w:t xml:space="preserve">d. </w:t>
            </w:r>
          </w:p>
          <w:p w14:paraId="32AFB72E" w14:textId="77777777" w:rsidR="009108A2" w:rsidRDefault="009108A2" w:rsidP="009108A2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8.30</w:t>
            </w:r>
            <w:r w:rsidRPr="009108A2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 val.</w:t>
            </w:r>
          </w:p>
          <w:p w14:paraId="02F46539" w14:textId="3B89A466" w:rsidR="009108A2" w:rsidRDefault="009108A2" w:rsidP="009108A2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 w:rsidRPr="009108A2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Išvykimas iš 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Pajūrio Stanislovo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Biržiškio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 gimnazijos</w:t>
            </w:r>
            <w:r w:rsidR="002801DB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 į </w:t>
            </w:r>
            <w:r w:rsidR="002801DB" w:rsidRPr="002801DB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VšĮ Tauragės Dvaro mokykl</w:t>
            </w:r>
            <w:r w:rsidR="009B6A5F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ą</w:t>
            </w:r>
            <w:r w:rsidR="002801DB" w:rsidRPr="002801DB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–daržel</w:t>
            </w:r>
            <w:r w:rsidR="009B6A5F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į</w:t>
            </w:r>
            <w:r w:rsidR="002801DB" w:rsidRPr="002801DB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 „Debesų vaikai“</w:t>
            </w:r>
            <w:r w:rsidR="002801DB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.</w:t>
            </w:r>
          </w:p>
          <w:p w14:paraId="46168EC7" w14:textId="3A68F351" w:rsidR="002801DB" w:rsidRPr="002801DB" w:rsidRDefault="002801DB" w:rsidP="002801DB">
            <w:pPr>
              <w:pStyle w:val="Betarp"/>
              <w:jc w:val="center"/>
              <w:rPr>
                <w:rFonts w:ascii="Times New Roman" w:hAnsi="Times New Roman"/>
                <w:sz w:val="19"/>
                <w:szCs w:val="19"/>
                <w:u w:val="single"/>
                <w14:ligatures w14:val="standardContextual"/>
              </w:rPr>
            </w:pPr>
            <w:r w:rsidRPr="002801DB">
              <w:rPr>
                <w:rFonts w:ascii="Times New Roman" w:hAnsi="Times New Roman"/>
                <w:sz w:val="19"/>
                <w:szCs w:val="19"/>
                <w:u w:val="single"/>
                <w14:ligatures w14:val="standardContextual"/>
              </w:rPr>
              <w:t>Lapkričio 19 d.</w:t>
            </w:r>
          </w:p>
          <w:p w14:paraId="22548EDA" w14:textId="77777777" w:rsidR="002801DB" w:rsidRDefault="002801DB" w:rsidP="002801DB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8.30</w:t>
            </w:r>
            <w:r w:rsidRPr="009108A2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 val.</w:t>
            </w:r>
          </w:p>
          <w:p w14:paraId="27088A01" w14:textId="77DEEB17" w:rsidR="002801DB" w:rsidRDefault="002801DB" w:rsidP="002801DB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 w:rsidRPr="009108A2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Išvykimas iš 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Pajūrio Stanislovo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Biržiškio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 gimnazijos į </w:t>
            </w:r>
            <w:r w:rsidR="00CC5846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Vš</w:t>
            </w:r>
            <w:r w:rsidRPr="002801DB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Į „Saulė ir Mėnulis“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 ir </w:t>
            </w:r>
            <w:proofErr w:type="spellStart"/>
            <w:r w:rsidRPr="002801DB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Veiviržėnų</w:t>
            </w:r>
            <w:proofErr w:type="spellEnd"/>
            <w:r w:rsidRPr="002801DB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 Jurgio Šaulio gimnazij</w:t>
            </w:r>
            <w:r w:rsidR="009B6A5F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ą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.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1E5C95" w14:textId="6F580AE4" w:rsidR="009108A2" w:rsidRPr="009108A2" w:rsidRDefault="009108A2" w:rsidP="009108A2">
            <w:pPr>
              <w:pStyle w:val="Sraopastraipa"/>
              <w:ind w:left="3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8A2">
              <w:rPr>
                <w:rFonts w:ascii="Times New Roman" w:hAnsi="Times New Roman"/>
                <w:sz w:val="24"/>
                <w:szCs w:val="24"/>
              </w:rPr>
              <w:t>Edukacinė išvyka (12 akad.</w:t>
            </w:r>
            <w:r w:rsidR="00D505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8A2">
              <w:rPr>
                <w:rFonts w:ascii="Times New Roman" w:hAnsi="Times New Roman"/>
                <w:sz w:val="24"/>
                <w:szCs w:val="24"/>
              </w:rPr>
              <w:t>val.)</w:t>
            </w:r>
          </w:p>
          <w:p w14:paraId="3E6E4BB1" w14:textId="77777777" w:rsidR="009108A2" w:rsidRDefault="009108A2" w:rsidP="009108A2">
            <w:pPr>
              <w:pStyle w:val="Sraopastraipa"/>
              <w:ind w:left="336"/>
              <w:rPr>
                <w:rFonts w:ascii="Times New Roman" w:hAnsi="Times New Roman"/>
                <w:sz w:val="24"/>
                <w:szCs w:val="24"/>
              </w:rPr>
            </w:pPr>
          </w:p>
          <w:p w14:paraId="68F09002" w14:textId="77777777" w:rsidR="009108A2" w:rsidRDefault="009108A2" w:rsidP="00352198">
            <w:pPr>
              <w:pStyle w:val="Sraopastraipa"/>
              <w:ind w:left="3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8A2">
              <w:rPr>
                <w:rFonts w:ascii="Times New Roman" w:hAnsi="Times New Roman"/>
                <w:b/>
                <w:sz w:val="24"/>
                <w:szCs w:val="24"/>
              </w:rPr>
              <w:t>„Įtraukiantys kontekstai ikimokykliniame ir priešmokykliniame ugdyme“</w:t>
            </w:r>
          </w:p>
          <w:p w14:paraId="2F435C39" w14:textId="77777777" w:rsidR="009108A2" w:rsidRDefault="009108A2" w:rsidP="00352198">
            <w:pPr>
              <w:pStyle w:val="Sraopastraipa"/>
              <w:ind w:left="3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modulis</w:t>
            </w:r>
          </w:p>
          <w:p w14:paraId="04791979" w14:textId="77777777" w:rsidR="009B6A5F" w:rsidRPr="009B6A5F" w:rsidRDefault="009B6A5F" w:rsidP="009B6A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666B99" w14:textId="7FB2419A" w:rsidR="009108A2" w:rsidRPr="00B16571" w:rsidRDefault="009108A2" w:rsidP="009108A2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420E6">
              <w:rPr>
                <w:rFonts w:ascii="Times New Roman" w:hAnsi="Times New Roman"/>
                <w:i/>
              </w:rPr>
              <w:t>(40 val. programos „</w:t>
            </w:r>
            <w:r w:rsidR="002801DB" w:rsidRPr="002801DB">
              <w:rPr>
                <w:rFonts w:ascii="Times New Roman" w:hAnsi="Times New Roman"/>
                <w:i/>
                <w:sz w:val="24"/>
                <w:szCs w:val="24"/>
              </w:rPr>
              <w:t>Ikimokyklinio ugdymo atnaujintų programų taikymas praktinėje veikloje</w:t>
            </w:r>
            <w:r w:rsidRPr="00A420E6">
              <w:rPr>
                <w:rFonts w:ascii="Times New Roman" w:hAnsi="Times New Roman"/>
                <w:i/>
              </w:rPr>
              <w:t>“)</w:t>
            </w:r>
          </w:p>
          <w:p w14:paraId="2443BA9F" w14:textId="77777777" w:rsidR="009108A2" w:rsidRDefault="009108A2" w:rsidP="002801DB">
            <w:pPr>
              <w:spacing w:line="256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</w:p>
          <w:p w14:paraId="7B641FF1" w14:textId="77777777" w:rsidR="002801DB" w:rsidRDefault="002801DB" w:rsidP="002801DB">
            <w:pPr>
              <w:spacing w:line="256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</w:p>
          <w:p w14:paraId="34C012FF" w14:textId="77777777" w:rsidR="002801DB" w:rsidRDefault="002801DB" w:rsidP="002801DB">
            <w:pPr>
              <w:spacing w:line="256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</w:p>
          <w:p w14:paraId="37FBA24B" w14:textId="77777777" w:rsidR="002801DB" w:rsidRDefault="002801DB" w:rsidP="002801DB">
            <w:pPr>
              <w:spacing w:line="256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</w:p>
          <w:p w14:paraId="1F020F31" w14:textId="77777777" w:rsidR="002801DB" w:rsidRPr="00B16571" w:rsidRDefault="002801DB" w:rsidP="002801DB">
            <w:pPr>
              <w:spacing w:line="256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</w:p>
          <w:p w14:paraId="696B7C2F" w14:textId="77777777" w:rsidR="002801DB" w:rsidRDefault="009108A2" w:rsidP="002801DB">
            <w:pPr>
              <w:jc w:val="both"/>
              <w:rPr>
                <w:rFonts w:ascii="Times New Roman" w:hAnsi="Times New Roman"/>
                <w:i/>
                <w:lang w:eastAsia="lt-LT"/>
              </w:rPr>
            </w:pPr>
            <w:r>
              <w:rPr>
                <w:rFonts w:ascii="Times New Roman" w:eastAsia="Arial Unicode MS" w:hAnsi="Times New Roman"/>
                <w:b/>
                <w:i/>
                <w:color w:val="000000"/>
                <w:bdr w:val="none" w:sz="0" w:space="0" w:color="auto" w:frame="1"/>
                <w:lang w:eastAsia="lt-LT"/>
              </w:rPr>
              <w:t>Jungtinė lektorių grupė.</w:t>
            </w:r>
          </w:p>
          <w:p w14:paraId="0DA30B47" w14:textId="2DFD428A" w:rsidR="009108A2" w:rsidRPr="002801DB" w:rsidRDefault="009108A2" w:rsidP="002801DB">
            <w:pPr>
              <w:jc w:val="both"/>
              <w:rPr>
                <w:rFonts w:ascii="Times New Roman" w:hAnsi="Times New Roman"/>
                <w:i/>
                <w:lang w:eastAsia="lt-LT"/>
              </w:rPr>
            </w:pPr>
            <w:r w:rsidRPr="002801D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REGISTRACIJA portale </w:t>
            </w:r>
            <w:hyperlink r:id="rId6" w:history="1">
              <w:r w:rsidRPr="002801DB">
                <w:rPr>
                  <w:rFonts w:ascii="Times New Roman" w:hAnsi="Times New Roman"/>
                  <w:b/>
                  <w:i/>
                  <w:iCs/>
                  <w:color w:val="0070C0"/>
                  <w:sz w:val="24"/>
                  <w:szCs w:val="24"/>
                  <w:u w:val="single"/>
                  <w:lang w:eastAsia="lt-LT"/>
                </w:rPr>
                <w:t>www.semiplius.lt</w:t>
              </w:r>
            </w:hyperlink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4AEF65" w14:textId="1746EDC0" w:rsidR="009108A2" w:rsidRPr="009108A2" w:rsidRDefault="009108A2" w:rsidP="009108A2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9108A2">
              <w:rPr>
                <w:rFonts w:ascii="Times New Roman" w:hAnsi="Times New Roman"/>
                <w:sz w:val="19"/>
                <w:szCs w:val="19"/>
                <w:lang w:eastAsia="lt-LT"/>
              </w:rPr>
              <w:t>Mokamas *</w:t>
            </w:r>
          </w:p>
          <w:p w14:paraId="00CECA37" w14:textId="77777777" w:rsidR="009108A2" w:rsidRPr="009108A2" w:rsidRDefault="009108A2" w:rsidP="009108A2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9108A2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Dalyviai – </w:t>
            </w:r>
          </w:p>
          <w:p w14:paraId="42F45E23" w14:textId="027D75C6" w:rsidR="009108A2" w:rsidRDefault="009108A2" w:rsidP="009108A2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9108A2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Pajūrio Stanislovo </w:t>
            </w:r>
            <w:proofErr w:type="spellStart"/>
            <w:r w:rsidRPr="009108A2">
              <w:rPr>
                <w:rFonts w:ascii="Times New Roman" w:hAnsi="Times New Roman"/>
                <w:sz w:val="19"/>
                <w:szCs w:val="19"/>
                <w:lang w:eastAsia="lt-LT"/>
              </w:rPr>
              <w:t>Biržiškio</w:t>
            </w:r>
            <w:proofErr w:type="spellEnd"/>
            <w:r w:rsidRPr="009108A2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gimnazijos</w:t>
            </w: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pedagogai</w:t>
            </w:r>
          </w:p>
        </w:tc>
      </w:tr>
      <w:tr w:rsidR="00B4137B" w:rsidRPr="009122BF" w14:paraId="62A3B2B0" w14:textId="77777777" w:rsidTr="004F2B9F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308C" w14:textId="77777777" w:rsidR="00B4137B" w:rsidRPr="009122BF" w:rsidRDefault="00B4137B" w:rsidP="00352198">
            <w:pPr>
              <w:numPr>
                <w:ilvl w:val="0"/>
                <w:numId w:val="1"/>
              </w:numPr>
              <w:tabs>
                <w:tab w:val="left" w:pos="428"/>
              </w:tabs>
              <w:spacing w:line="252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FA67E" w14:textId="77777777" w:rsidR="00B4137B" w:rsidRDefault="00B4137B" w:rsidP="009108A2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 w:rsidRPr="00B4137B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Lapkričio 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19 d. </w:t>
            </w:r>
          </w:p>
          <w:p w14:paraId="40E3E830" w14:textId="77777777" w:rsidR="00B4137B" w:rsidRDefault="00B4137B" w:rsidP="009108A2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10.00 val.</w:t>
            </w:r>
          </w:p>
          <w:p w14:paraId="39C74A9E" w14:textId="77777777" w:rsidR="00B4137B" w:rsidRDefault="00B4137B" w:rsidP="00B4137B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Šilalės švietimo pagalbos tarnyba</w:t>
            </w:r>
          </w:p>
          <w:p w14:paraId="02C83F02" w14:textId="42E406C1" w:rsidR="00B4137B" w:rsidRPr="00B4137B" w:rsidRDefault="00B4137B" w:rsidP="009108A2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3DEDE6" w14:textId="0195D280" w:rsidR="00B4137B" w:rsidRDefault="00B4137B" w:rsidP="009108A2">
            <w:pPr>
              <w:pStyle w:val="Sraopastraipa"/>
              <w:ind w:left="3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Seminaras </w:t>
            </w:r>
            <w:r w:rsidRPr="00B4137B">
              <w:rPr>
                <w:rFonts w:ascii="Times New Roman" w:hAnsi="Times New Roman"/>
                <w:sz w:val="24"/>
                <w:szCs w:val="24"/>
              </w:rPr>
              <w:t>(6 akad. val.)</w:t>
            </w:r>
          </w:p>
          <w:p w14:paraId="2B51CB2B" w14:textId="77777777" w:rsidR="003A6979" w:rsidRDefault="003A6979" w:rsidP="009108A2">
            <w:pPr>
              <w:pStyle w:val="Sraopastraipa"/>
              <w:ind w:left="3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1825B4" w14:textId="475BE44A" w:rsidR="00B4137B" w:rsidRDefault="00B4137B" w:rsidP="009108A2">
            <w:pPr>
              <w:pStyle w:val="Sraopastraipa"/>
              <w:ind w:left="3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37B">
              <w:rPr>
                <w:rFonts w:ascii="Times New Roman" w:hAnsi="Times New Roman"/>
                <w:b/>
                <w:bCs/>
                <w:sz w:val="24"/>
                <w:szCs w:val="24"/>
              </w:rPr>
              <w:t>„Viešieji pirkimai: aktualijos ir numatomi pokyčiai“</w:t>
            </w:r>
          </w:p>
          <w:p w14:paraId="48C43388" w14:textId="29F9B522" w:rsidR="003A6979" w:rsidRDefault="003A6979" w:rsidP="009108A2">
            <w:pPr>
              <w:pStyle w:val="Sraopastraipa"/>
              <w:ind w:left="3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B556F8" w14:textId="20815CED" w:rsidR="003A6979" w:rsidRDefault="003A6979" w:rsidP="003A6979">
            <w:pPr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  <w:color w:val="000223"/>
                <w:shd w:val="clear" w:color="auto" w:fill="FFFFFF"/>
              </w:rPr>
              <w:lastRenderedPageBreak/>
              <w:t xml:space="preserve">Turinys: </w:t>
            </w:r>
            <w:r>
              <w:rPr>
                <w:rFonts w:ascii="Times New Roman" w:hAnsi="Times New Roman"/>
                <w:i/>
                <w:color w:val="000223"/>
                <w:shd w:val="clear" w:color="auto" w:fill="FFFFFF"/>
              </w:rPr>
              <w:t xml:space="preserve">seminaro tikslas pristatyti Viešųjų pirkimų įstatymo ir palydinčiųjų dokumentų </w:t>
            </w:r>
            <w:proofErr w:type="spellStart"/>
            <w:r>
              <w:rPr>
                <w:rFonts w:ascii="Times New Roman" w:hAnsi="Times New Roman"/>
                <w:i/>
                <w:color w:val="000223"/>
                <w:shd w:val="clear" w:color="auto" w:fill="FFFFFF"/>
              </w:rPr>
              <w:t>pasikeitimus</w:t>
            </w:r>
            <w:proofErr w:type="spellEnd"/>
            <w:r>
              <w:rPr>
                <w:rFonts w:ascii="Times New Roman" w:hAnsi="Times New Roman"/>
                <w:i/>
                <w:color w:val="000223"/>
                <w:shd w:val="clear" w:color="auto" w:fill="FFFFFF"/>
              </w:rPr>
              <w:t>, teismų praktika, pasidalinti patirtimi organizuojant viešuosius pirkimus, rengiant pirkimo dokumentus bei remiantis savo patirtimi nurodyti bei patarti ką ir kaip reiktų daryti.</w:t>
            </w:r>
          </w:p>
          <w:p w14:paraId="64AFCD17" w14:textId="77777777" w:rsidR="003A6979" w:rsidRDefault="003A6979" w:rsidP="003A6979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14:paraId="5ADBB43C" w14:textId="2A0A3569" w:rsidR="003A6979" w:rsidRDefault="003A6979" w:rsidP="003A6979">
            <w:pPr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Lektorius </w:t>
            </w:r>
            <w:r>
              <w:rPr>
                <w:rFonts w:ascii="Times New Roman" w:hAnsi="Times New Roman"/>
                <w:i/>
              </w:rPr>
              <w:t xml:space="preserve">– Tomas Vasiliauskas, </w:t>
            </w:r>
            <w:r>
              <w:rPr>
                <w:rFonts w:ascii="Times New Roman" w:eastAsia="Times New Roman" w:hAnsi="Times New Roman"/>
                <w:i/>
              </w:rPr>
              <w:t>UAB „Pokyčių valdymas“ vadovas.</w:t>
            </w:r>
          </w:p>
          <w:p w14:paraId="11474837" w14:textId="77777777" w:rsidR="00B4137B" w:rsidRDefault="00B4137B" w:rsidP="009108A2">
            <w:pPr>
              <w:pStyle w:val="Sraopastraipa"/>
              <w:ind w:left="3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493FEA" w14:textId="77777777" w:rsidR="00B4137B" w:rsidRPr="00B4137B" w:rsidRDefault="00B4137B" w:rsidP="00B413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4137B">
              <w:rPr>
                <w:rFonts w:ascii="Times New Roman" w:hAnsi="Times New Roman"/>
                <w:b/>
              </w:rPr>
              <w:t xml:space="preserve">REGISTRACIJA </w:t>
            </w:r>
          </w:p>
          <w:p w14:paraId="2125EFDE" w14:textId="2DD24A13" w:rsidR="00B4137B" w:rsidRPr="00B4137B" w:rsidRDefault="00B4137B" w:rsidP="00B413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3A6979">
              <w:rPr>
                <w:rFonts w:ascii="Times New Roman" w:hAnsi="Times New Roman"/>
                <w:color w:val="000000"/>
              </w:rPr>
              <w:t>Būtina išankstinė registracija:</w:t>
            </w:r>
          </w:p>
          <w:p w14:paraId="476FD4DD" w14:textId="77777777" w:rsidR="00B4137B" w:rsidRPr="00B4137B" w:rsidRDefault="00B4137B" w:rsidP="00B413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B4137B">
              <w:rPr>
                <w:rFonts w:ascii="Times New Roman" w:hAnsi="Times New Roman"/>
                <w:color w:val="000000"/>
              </w:rPr>
              <w:t xml:space="preserve">http://www.pokyciuvaldymas.lt/produktas/seminaras-viesieji-pirkimai-aktualijos-ir-numatomi-pokyciai-silale/ </w:t>
            </w:r>
          </w:p>
          <w:p w14:paraId="63C5E348" w14:textId="5E31982B" w:rsidR="003A6979" w:rsidRPr="00B4137B" w:rsidRDefault="003A6979" w:rsidP="003A69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6979">
              <w:rPr>
                <w:rFonts w:ascii="Times New Roman" w:hAnsi="Times New Roman"/>
                <w:i/>
              </w:rPr>
              <w:t xml:space="preserve">Registracijos metu būtina suvesti nuolaidos kodą </w:t>
            </w:r>
            <w:r w:rsidRPr="003A6979">
              <w:rPr>
                <w:rFonts w:ascii="Times New Roman" w:hAnsi="Times New Roman"/>
                <w:b/>
                <w:bCs/>
                <w:i/>
              </w:rPr>
              <w:t>šilalė2025</w:t>
            </w:r>
            <w:r w:rsidRPr="003A6979">
              <w:rPr>
                <w:rFonts w:ascii="Times New Roman" w:hAnsi="Times New Roman"/>
                <w:i/>
              </w:rPr>
              <w:t xml:space="preserve"> ir bus pritaikyta nuolaida. Kaina su nuolaida </w:t>
            </w:r>
            <w:r w:rsidRPr="003A6979">
              <w:rPr>
                <w:rFonts w:ascii="Times New Roman" w:hAnsi="Times New Roman"/>
                <w:b/>
                <w:i/>
              </w:rPr>
              <w:t xml:space="preserve">100,00 </w:t>
            </w:r>
            <w:proofErr w:type="spellStart"/>
            <w:r w:rsidRPr="003A6979">
              <w:rPr>
                <w:rFonts w:ascii="Times New Roman" w:hAnsi="Times New Roman"/>
                <w:b/>
                <w:i/>
              </w:rPr>
              <w:t>Eur</w:t>
            </w:r>
            <w:proofErr w:type="spellEnd"/>
            <w:r w:rsidRPr="003A6979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3A6979">
              <w:rPr>
                <w:rFonts w:ascii="Times New Roman" w:hAnsi="Times New Roman"/>
                <w:b/>
                <w:i/>
              </w:rPr>
              <w:t>asm</w:t>
            </w:r>
            <w:proofErr w:type="spellEnd"/>
            <w:r w:rsidRPr="003A6979"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725E287" w14:textId="06652B68" w:rsidR="00B4137B" w:rsidRPr="00B4137B" w:rsidRDefault="00B4137B" w:rsidP="00B4137B">
            <w:pPr>
              <w:pStyle w:val="Sraopastraipa"/>
              <w:ind w:left="3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70E06B" w14:textId="3DCC033E" w:rsidR="00B4137B" w:rsidRPr="003A6979" w:rsidRDefault="003A6979" w:rsidP="003A69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3A6979">
              <w:rPr>
                <w:rFonts w:ascii="Times New Roman" w:hAnsi="Times New Roman"/>
                <w:color w:val="000000"/>
              </w:rPr>
              <w:lastRenderedPageBreak/>
              <w:t>Mokamas</w:t>
            </w:r>
          </w:p>
          <w:p w14:paraId="1F59F311" w14:textId="77777777" w:rsidR="00B4137B" w:rsidRDefault="00B4137B" w:rsidP="00B4137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  <w:p w14:paraId="5152CFAE" w14:textId="77777777" w:rsidR="003A6979" w:rsidRDefault="003A6979" w:rsidP="003A6979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>Dalyviai -</w:t>
            </w:r>
          </w:p>
          <w:p w14:paraId="637034BA" w14:textId="70F62B96" w:rsidR="00B4137B" w:rsidRPr="00B4137B" w:rsidRDefault="003A6979" w:rsidP="003A6979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darbuotojai, vykdantys </w:t>
            </w: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lastRenderedPageBreak/>
              <w:t>viešuosius pirkimus</w:t>
            </w:r>
          </w:p>
        </w:tc>
      </w:tr>
      <w:tr w:rsidR="00841319" w:rsidRPr="009122BF" w14:paraId="55AC05A7" w14:textId="77777777" w:rsidTr="004F2B9F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F8A" w14:textId="77777777" w:rsidR="00841319" w:rsidRPr="009122BF" w:rsidRDefault="00841319" w:rsidP="00841319">
            <w:pPr>
              <w:numPr>
                <w:ilvl w:val="0"/>
                <w:numId w:val="1"/>
              </w:numPr>
              <w:tabs>
                <w:tab w:val="left" w:pos="428"/>
              </w:tabs>
              <w:spacing w:line="252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75891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Lapkričio 20 d.</w:t>
            </w:r>
          </w:p>
          <w:p w14:paraId="11DD57C5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9.00 val.</w:t>
            </w:r>
          </w:p>
          <w:p w14:paraId="737CD0AB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Šilalės švietimo pagalbos tarnyba</w:t>
            </w:r>
          </w:p>
          <w:p w14:paraId="165E2CFE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  <w:p w14:paraId="4A8A2AEE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29ACB6" w14:textId="77777777" w:rsidR="00841319" w:rsidRPr="002801DB" w:rsidRDefault="00841319" w:rsidP="00841319">
            <w:pPr>
              <w:pStyle w:val="Default"/>
              <w:jc w:val="center"/>
            </w:pPr>
            <w:r w:rsidRPr="002801DB">
              <w:t>Seminaras (8 akad. val.)</w:t>
            </w:r>
          </w:p>
          <w:p w14:paraId="66D3B308" w14:textId="77777777" w:rsidR="00841319" w:rsidRDefault="00841319" w:rsidP="0084131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62882FEB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„Ruošiantis finansinių metų pabaigai viešojo sektoriaus subjektuose: 2025 m. teisės aktų pakeitimų apžvalga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“</w:t>
            </w:r>
          </w:p>
          <w:p w14:paraId="1DA3276F" w14:textId="77777777" w:rsidR="00841319" w:rsidRDefault="00841319" w:rsidP="00841319">
            <w:pPr>
              <w:pStyle w:val="Default"/>
            </w:pPr>
          </w:p>
          <w:p w14:paraId="172C97BB" w14:textId="77777777" w:rsidR="00841319" w:rsidRDefault="00841319" w:rsidP="00841319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Turinys:</w:t>
            </w:r>
            <w:r>
              <w:rPr>
                <w:rFonts w:ascii="Times New Roman" w:hAnsi="Times New Roman"/>
                <w:i/>
                <w:iCs/>
              </w:rPr>
              <w:t xml:space="preserve"> aptarti įstaigų (tiek biudžetinių įstaigų, tiek viešųjų įstaigų) dirbančių pagal VSAFAS, finansinę – ūkinę veiklą reglamentuojančių teisės aktų pakeitimus, kurie taikomi rengiant 2025 m. finansines ataskaitas bei atliekant paruošiamuosius darbus pokyčiams apskaitoje po 2026-01-01. Seminaro temos parengtos taip, kad būtų aktualios apskaitą tvarkantiems darbuotojams. </w:t>
            </w:r>
          </w:p>
          <w:p w14:paraId="24C5A293" w14:textId="77777777" w:rsidR="00841319" w:rsidRDefault="00841319" w:rsidP="00841319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Lektorė </w:t>
            </w:r>
            <w:r>
              <w:rPr>
                <w:rFonts w:ascii="Times New Roman" w:hAnsi="Times New Roman"/>
                <w:i/>
                <w:iCs/>
              </w:rPr>
              <w:t xml:space="preserve">-  Renata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Paškauskienė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, VSAFAS lektorė</w:t>
            </w:r>
          </w:p>
          <w:p w14:paraId="4CFA9960" w14:textId="01A58F9E" w:rsidR="00841319" w:rsidRDefault="00841319" w:rsidP="00841319">
            <w:pPr>
              <w:rPr>
                <w:rFonts w:ascii="Times New Roman" w:hAnsi="Times New Roman"/>
                <w:i/>
                <w:iCs/>
                <w:color w:val="EE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REGISTRACIJA</w:t>
            </w:r>
            <w:r>
              <w:rPr>
                <w:rFonts w:ascii="Times New Roman" w:hAnsi="Times New Roman"/>
                <w:i/>
                <w:iCs/>
              </w:rPr>
              <w:t xml:space="preserve">: </w:t>
            </w:r>
            <w:r w:rsidRPr="00841319">
              <w:rPr>
                <w:rFonts w:ascii="Times New Roman" w:hAnsi="Times New Roman"/>
                <w:i/>
                <w:iCs/>
              </w:rPr>
              <w:t xml:space="preserve">el. p. </w:t>
            </w:r>
            <w:hyperlink r:id="rId7" w:history="1">
              <w:r>
                <w:rPr>
                  <w:rStyle w:val="Hipersaitas"/>
                  <w:rFonts w:ascii="Times New Roman" w:hAnsi="Times New Roman"/>
                  <w:i/>
                  <w:iCs/>
                </w:rPr>
                <w:t>silalespt@silsviet.lt</w:t>
              </w:r>
            </w:hyperlink>
            <w:r w:rsidRPr="00841319">
              <w:rPr>
                <w:rFonts w:ascii="Times New Roman" w:hAnsi="Times New Roman"/>
                <w:i/>
                <w:iCs/>
              </w:rPr>
              <w:t>,</w:t>
            </w:r>
            <w:r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  <w:r w:rsidRPr="00841319">
              <w:rPr>
                <w:rFonts w:ascii="Times New Roman" w:hAnsi="Times New Roman"/>
                <w:i/>
                <w:iCs/>
              </w:rPr>
              <w:t>mob.  +37064654147</w:t>
            </w:r>
          </w:p>
          <w:p w14:paraId="319DD895" w14:textId="44DAC5A7" w:rsidR="00841319" w:rsidRPr="002801DB" w:rsidRDefault="00841319" w:rsidP="00841319">
            <w:pPr>
              <w:pStyle w:val="Default"/>
              <w:jc w:val="center"/>
            </w:pPr>
            <w:r w:rsidRPr="002801DB">
              <w:rPr>
                <w:b/>
                <w:bCs/>
                <w:u w:val="single"/>
              </w:rPr>
              <w:t>(</w:t>
            </w:r>
            <w:r w:rsidRPr="002801DB">
              <w:rPr>
                <w:b/>
                <w:bCs/>
                <w:i/>
                <w:iCs/>
                <w:u w:val="single"/>
              </w:rPr>
              <w:t>Seminaro kaina 120 Eur., jeigu iš įstaigos dalyvauja du ar daugiau asmenų, taikoma sąskaitai 5 proc. nuolaida.)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7B82A" w14:textId="77777777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>Mokamas*</w:t>
            </w:r>
          </w:p>
          <w:p w14:paraId="7D20DB87" w14:textId="77777777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</w:p>
          <w:p w14:paraId="7092B3B0" w14:textId="77777777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>Dalyviai -</w:t>
            </w:r>
          </w:p>
          <w:p w14:paraId="0F8AAA18" w14:textId="47046BA3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>įstaigų buhalteriai</w:t>
            </w:r>
          </w:p>
        </w:tc>
      </w:tr>
      <w:tr w:rsidR="00352198" w:rsidRPr="009122BF" w14:paraId="32A6F6AA" w14:textId="77777777" w:rsidTr="004F2B9F">
        <w:trPr>
          <w:trHeight w:val="248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896F7A2" w14:textId="77777777" w:rsidR="00352198" w:rsidRPr="009122BF" w:rsidRDefault="00352198" w:rsidP="00352198">
            <w:pPr>
              <w:spacing w:before="120" w:after="120"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2BF">
              <w:rPr>
                <w:rFonts w:ascii="Times New Roman" w:eastAsia="Times New Roman" w:hAnsi="Times New Roman"/>
                <w:b/>
                <w:sz w:val="24"/>
                <w:szCs w:val="24"/>
              </w:rPr>
              <w:t>II. METODINĖ VEIKLA</w:t>
            </w:r>
          </w:p>
        </w:tc>
      </w:tr>
      <w:tr w:rsidR="00352198" w:rsidRPr="009122BF" w14:paraId="401848C3" w14:textId="77777777" w:rsidTr="004F2B9F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6DF6" w14:textId="77777777" w:rsidR="00352198" w:rsidRPr="009122BF" w:rsidRDefault="00352198" w:rsidP="00352198">
            <w:pPr>
              <w:numPr>
                <w:ilvl w:val="0"/>
                <w:numId w:val="2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41E35A" w14:textId="5AFCA92A" w:rsidR="00352198" w:rsidRPr="009261D4" w:rsidRDefault="00352198" w:rsidP="00352198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9261D4">
              <w:rPr>
                <w:rFonts w:ascii="Times New Roman" w:hAnsi="Times New Roman"/>
                <w:sz w:val="19"/>
                <w:szCs w:val="19"/>
                <w:lang w:val="pt-BR"/>
              </w:rPr>
              <w:t>Lapkričio 5 d.</w:t>
            </w:r>
          </w:p>
          <w:p w14:paraId="65EA7090" w14:textId="2848156E" w:rsidR="00352198" w:rsidRPr="009261D4" w:rsidRDefault="00352198" w:rsidP="00352198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9261D4">
              <w:rPr>
                <w:rFonts w:ascii="Times New Roman" w:hAnsi="Times New Roman"/>
                <w:sz w:val="19"/>
                <w:szCs w:val="19"/>
                <w:lang w:val="pt-BR"/>
              </w:rPr>
              <w:t>11.00 val.</w:t>
            </w:r>
          </w:p>
          <w:p w14:paraId="6DED396C" w14:textId="6F07534F" w:rsidR="00352198" w:rsidRDefault="00352198" w:rsidP="003521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02E9F">
              <w:rPr>
                <w:rFonts w:ascii="Times New Roman" w:hAnsi="Times New Roman"/>
                <w:sz w:val="19"/>
                <w:szCs w:val="19"/>
              </w:rPr>
              <w:t>Šilalės švietimo pagalbos tarnyba</w:t>
            </w:r>
          </w:p>
          <w:p w14:paraId="0713FECE" w14:textId="77777777" w:rsidR="00D505A6" w:rsidRPr="00B02E9F" w:rsidRDefault="00D505A6" w:rsidP="003521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24D20127" w14:textId="63BBEE0D" w:rsidR="00352198" w:rsidRPr="009122BF" w:rsidRDefault="00352198" w:rsidP="00352198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4FAD77" w14:textId="3A9D4B7C" w:rsidR="00352198" w:rsidRPr="00B02E9F" w:rsidRDefault="00352198" w:rsidP="003521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E9F">
              <w:rPr>
                <w:rFonts w:ascii="Times New Roman" w:hAnsi="Times New Roman"/>
                <w:b/>
                <w:sz w:val="24"/>
                <w:szCs w:val="24"/>
              </w:rPr>
              <w:t xml:space="preserve">Priešmokyklinio ir pradinio ugdymo metodinio būrelio </w:t>
            </w:r>
            <w:r w:rsidR="00CC5846">
              <w:rPr>
                <w:rFonts w:ascii="Times New Roman" w:hAnsi="Times New Roman"/>
                <w:b/>
                <w:sz w:val="24"/>
                <w:szCs w:val="24"/>
              </w:rPr>
              <w:t>pasitarimas</w:t>
            </w:r>
          </w:p>
          <w:p w14:paraId="5C100658" w14:textId="37ED8326" w:rsidR="00352198" w:rsidRPr="009122BF" w:rsidRDefault="00352198" w:rsidP="003521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CC370D" w14:textId="77777777" w:rsidR="00352198" w:rsidRPr="00B02E9F" w:rsidRDefault="00352198" w:rsidP="00352198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E9F">
              <w:rPr>
                <w:rFonts w:ascii="Times New Roman" w:hAnsi="Times New Roman"/>
                <w:sz w:val="20"/>
                <w:szCs w:val="20"/>
              </w:rPr>
              <w:t>Dalia Norkienė</w:t>
            </w:r>
          </w:p>
          <w:p w14:paraId="03C1E26E" w14:textId="77777777" w:rsidR="00352198" w:rsidRPr="009122BF" w:rsidRDefault="00352198" w:rsidP="00352198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6121C6" w:rsidRPr="009122BF" w14:paraId="07E7CCF5" w14:textId="77777777" w:rsidTr="004F2B9F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D1C" w14:textId="77777777" w:rsidR="006121C6" w:rsidRPr="009122BF" w:rsidRDefault="006121C6" w:rsidP="00352198">
            <w:pPr>
              <w:numPr>
                <w:ilvl w:val="0"/>
                <w:numId w:val="2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06BD06" w14:textId="77777777" w:rsidR="006121C6" w:rsidRPr="006121C6" w:rsidRDefault="006121C6" w:rsidP="006121C6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6121C6">
              <w:rPr>
                <w:rFonts w:ascii="Times New Roman" w:hAnsi="Times New Roman"/>
                <w:sz w:val="19"/>
                <w:szCs w:val="19"/>
                <w:lang w:val="pt-BR"/>
              </w:rPr>
              <w:t>Lapkričio 5 d.</w:t>
            </w:r>
          </w:p>
          <w:p w14:paraId="228E6B7E" w14:textId="7CF68763" w:rsidR="006121C6" w:rsidRPr="006121C6" w:rsidRDefault="006121C6" w:rsidP="006121C6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6121C6">
              <w:rPr>
                <w:rFonts w:ascii="Times New Roman" w:hAnsi="Times New Roman"/>
                <w:sz w:val="19"/>
                <w:szCs w:val="19"/>
                <w:lang w:val="pt-BR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pt-BR"/>
              </w:rPr>
              <w:t>0</w:t>
            </w:r>
            <w:r w:rsidRPr="006121C6">
              <w:rPr>
                <w:rFonts w:ascii="Times New Roman" w:hAnsi="Times New Roman"/>
                <w:sz w:val="19"/>
                <w:szCs w:val="19"/>
                <w:lang w:val="pt-BR"/>
              </w:rPr>
              <w:t>.00 val.</w:t>
            </w:r>
          </w:p>
          <w:p w14:paraId="0DCEE1A6" w14:textId="4CBE9238" w:rsidR="006121C6" w:rsidRPr="009261D4" w:rsidRDefault="006121C6" w:rsidP="006121C6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6121C6">
              <w:rPr>
                <w:rFonts w:ascii="Times New Roman" w:hAnsi="Times New Roman"/>
                <w:sz w:val="19"/>
                <w:szCs w:val="19"/>
                <w:lang w:val="pt-BR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BA1FA8" w14:textId="77777777" w:rsidR="006121C6" w:rsidRPr="006121C6" w:rsidRDefault="006121C6" w:rsidP="006121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21C6">
              <w:rPr>
                <w:rFonts w:ascii="Times New Roman" w:hAnsi="Times New Roman"/>
                <w:b/>
                <w:bCs/>
                <w:sz w:val="24"/>
                <w:szCs w:val="24"/>
              </w:rPr>
              <w:t>Dailės mokytojų metodinis pasitarimas</w:t>
            </w:r>
          </w:p>
          <w:p w14:paraId="54B352CD" w14:textId="77777777" w:rsidR="006121C6" w:rsidRPr="00B02E9F" w:rsidRDefault="006121C6" w:rsidP="003521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C76D5" w14:textId="7BDBC395" w:rsidR="006121C6" w:rsidRPr="00B02E9F" w:rsidRDefault="006121C6" w:rsidP="00352198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1C6">
              <w:rPr>
                <w:rFonts w:ascii="Times New Roman" w:hAnsi="Times New Roman"/>
                <w:sz w:val="20"/>
                <w:szCs w:val="20"/>
              </w:rPr>
              <w:t>Laimutė Rupšytė</w:t>
            </w:r>
          </w:p>
        </w:tc>
      </w:tr>
      <w:tr w:rsidR="009261D4" w:rsidRPr="009122BF" w14:paraId="5938A39C" w14:textId="77777777" w:rsidTr="004F2B9F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0FF2" w14:textId="77777777" w:rsidR="009261D4" w:rsidRPr="009122BF" w:rsidRDefault="009261D4" w:rsidP="009261D4">
            <w:pPr>
              <w:numPr>
                <w:ilvl w:val="0"/>
                <w:numId w:val="2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B0DCCE" w14:textId="77777777" w:rsidR="009261D4" w:rsidRDefault="009261D4" w:rsidP="009261D4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Lapkričio 13 d.</w:t>
            </w:r>
          </w:p>
          <w:p w14:paraId="6913958A" w14:textId="77777777" w:rsidR="009261D4" w:rsidRDefault="009261D4" w:rsidP="009261D4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15.00 val.</w:t>
            </w:r>
          </w:p>
          <w:p w14:paraId="5D061E60" w14:textId="77777777" w:rsidR="009261D4" w:rsidRDefault="009261D4" w:rsidP="009261D4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B02E9F">
              <w:rPr>
                <w:rFonts w:ascii="Times New Roman" w:hAnsi="Times New Roman"/>
                <w:sz w:val="19"/>
                <w:szCs w:val="19"/>
                <w:lang w:val="pt-BR"/>
              </w:rPr>
              <w:t>Virtuali konferencinė aplinka ,,Zoom“</w:t>
            </w:r>
          </w:p>
          <w:p w14:paraId="6E44BF85" w14:textId="77777777" w:rsidR="00D505A6" w:rsidRDefault="00D505A6" w:rsidP="009261D4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</w:p>
          <w:p w14:paraId="300C059E" w14:textId="77777777" w:rsidR="00D505A6" w:rsidRDefault="00D505A6" w:rsidP="009261D4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</w:p>
          <w:p w14:paraId="36BF96C2" w14:textId="77777777" w:rsidR="00D505A6" w:rsidRDefault="00D505A6" w:rsidP="009261D4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</w:p>
          <w:p w14:paraId="4AF5ACED" w14:textId="58405311" w:rsidR="00D505A6" w:rsidRPr="00B02E9F" w:rsidRDefault="00D505A6" w:rsidP="009261D4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F7DD28" w14:textId="115803CC" w:rsidR="009261D4" w:rsidRPr="00B02E9F" w:rsidRDefault="009261D4" w:rsidP="00926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E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Lietuvių kalbos ir literatūros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mokytojų metodinio</w:t>
            </w:r>
            <w:r w:rsidRPr="00B02E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būrelio pasitarimas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965204" w14:textId="77777777" w:rsidR="009261D4" w:rsidRPr="00B02E9F" w:rsidRDefault="009261D4" w:rsidP="009261D4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lt-LT"/>
              </w:rPr>
            </w:pPr>
            <w:r w:rsidRPr="00B02E9F">
              <w:rPr>
                <w:rFonts w:ascii="Times New Roman" w:hAnsi="Times New Roman"/>
                <w:color w:val="000000"/>
                <w:sz w:val="19"/>
                <w:szCs w:val="19"/>
                <w:lang w:eastAsia="lt-LT"/>
              </w:rPr>
              <w:t>Vida Mažeikienė</w:t>
            </w:r>
          </w:p>
          <w:p w14:paraId="38EC384D" w14:textId="77777777" w:rsidR="009261D4" w:rsidRPr="00B02E9F" w:rsidRDefault="009261D4" w:rsidP="009261D4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61D4" w:rsidRPr="009122BF" w14:paraId="31342CCC" w14:textId="77777777" w:rsidTr="004F2B9F">
        <w:trPr>
          <w:trHeight w:val="547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EAC4085" w14:textId="77777777" w:rsidR="009261D4" w:rsidRPr="009122BF" w:rsidRDefault="009261D4" w:rsidP="009261D4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9122BF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lastRenderedPageBreak/>
              <w:t>III. PEDAGOGINĖ PSICHOLOGINĖ TARNYBOS VEIKLA</w:t>
            </w:r>
          </w:p>
        </w:tc>
      </w:tr>
      <w:tr w:rsidR="00CE272B" w:rsidRPr="009122BF" w14:paraId="7E0098CA" w14:textId="77777777" w:rsidTr="004F2B9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58F7" w14:textId="7FFAD51C" w:rsidR="00CE272B" w:rsidRPr="000F24E0" w:rsidRDefault="00CE272B" w:rsidP="00CE272B">
            <w:pPr>
              <w:pStyle w:val="Sraopastraipa"/>
              <w:numPr>
                <w:ilvl w:val="0"/>
                <w:numId w:val="7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914164" w14:textId="46F3C88C" w:rsidR="00CE272B" w:rsidRDefault="00CE272B" w:rsidP="00CE272B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Lapkričio mėnesį</w:t>
            </w: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Trečiadieniais ir penktadieniais</w:t>
            </w:r>
          </w:p>
          <w:p w14:paraId="1D866BFA" w14:textId="77777777" w:rsidR="00CE272B" w:rsidRDefault="00CE272B" w:rsidP="00CE272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(pagal atskirą grafiką) </w:t>
            </w:r>
          </w:p>
          <w:p w14:paraId="3D5272CB" w14:textId="77777777" w:rsidR="00CE272B" w:rsidRPr="009122BF" w:rsidRDefault="00CE272B" w:rsidP="00CE272B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E916B5" w14:textId="77777777" w:rsidR="00CE272B" w:rsidRDefault="00CE272B" w:rsidP="00CE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specialiųjų ugdymosi poreikių vertinimas pagal mokyklos, tėvų (globėjų, rūpintojų) prašymus</w:t>
            </w:r>
          </w:p>
          <w:p w14:paraId="77F35FAE" w14:textId="77777777" w:rsidR="00CE272B" w:rsidRPr="009122BF" w:rsidRDefault="00CE272B" w:rsidP="00CE27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AA8016" w14:textId="31190322" w:rsidR="00CE272B" w:rsidRPr="00CE272B" w:rsidRDefault="00CE272B" w:rsidP="00CE272B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Jolita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Baliutavičiutė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Karolina Šeputytė, Elena Bartkienė, Auksė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Vydmantienė</w:t>
            </w:r>
            <w:proofErr w:type="spellEnd"/>
          </w:p>
        </w:tc>
      </w:tr>
      <w:tr w:rsidR="00CE272B" w:rsidRPr="009122BF" w14:paraId="6CA3D1A1" w14:textId="77777777" w:rsidTr="004F2B9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848D" w14:textId="51491658" w:rsidR="00CE272B" w:rsidRPr="000F24E0" w:rsidRDefault="00CE272B" w:rsidP="00CE272B">
            <w:pPr>
              <w:pStyle w:val="Sraopastraipa"/>
              <w:numPr>
                <w:ilvl w:val="0"/>
                <w:numId w:val="7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99FFFA" w14:textId="419EB978" w:rsidR="00CE272B" w:rsidRDefault="00CE272B" w:rsidP="00CE272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E272B">
              <w:rPr>
                <w:rFonts w:ascii="Times New Roman" w:hAnsi="Times New Roman"/>
                <w:sz w:val="19"/>
                <w:szCs w:val="19"/>
              </w:rPr>
              <w:t>Lapkričio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</w:p>
          <w:p w14:paraId="3A6F5D8E" w14:textId="59FDDE61" w:rsidR="00CE272B" w:rsidRPr="00B103B8" w:rsidRDefault="00CE272B" w:rsidP="00CE272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(suderinus su tėvais)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64E242" w14:textId="7B4910CB" w:rsidR="00CE272B" w:rsidRPr="009122BF" w:rsidRDefault="00CE272B" w:rsidP="00CE27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Mokinio specialiųjų ugdymosi poreikių vertinimo rezultatų aptarimas su tėvais (globėjais, rūpintojais)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7AFF60" w14:textId="3D16289E" w:rsidR="00CE272B" w:rsidRPr="00CE272B" w:rsidRDefault="00CE272B" w:rsidP="00CE272B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Jolita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Baliutavičiutė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Karolina Šeputytė, Elena Bartkienė, Auksė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Vydmantienė</w:t>
            </w:r>
            <w:proofErr w:type="spellEnd"/>
          </w:p>
        </w:tc>
      </w:tr>
      <w:tr w:rsidR="00CE272B" w:rsidRPr="009122BF" w14:paraId="10243C13" w14:textId="77777777" w:rsidTr="004F2B9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F077" w14:textId="0201E89A" w:rsidR="00CE272B" w:rsidRPr="000F24E0" w:rsidRDefault="00CE272B" w:rsidP="00CE272B">
            <w:pPr>
              <w:pStyle w:val="Sraopastraipa"/>
              <w:numPr>
                <w:ilvl w:val="0"/>
                <w:numId w:val="7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210C65" w14:textId="48FE5EFE" w:rsidR="00CE272B" w:rsidRDefault="00CE272B" w:rsidP="00CE272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E272B">
              <w:rPr>
                <w:rFonts w:ascii="Times New Roman" w:hAnsi="Times New Roman"/>
                <w:sz w:val="19"/>
                <w:szCs w:val="19"/>
              </w:rPr>
              <w:t>Lapkričio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</w:p>
          <w:p w14:paraId="0CE52DC0" w14:textId="77777777" w:rsidR="00CE272B" w:rsidRDefault="00CE272B" w:rsidP="00CE272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(pagal registraciją)</w:t>
            </w:r>
          </w:p>
          <w:p w14:paraId="402D02DF" w14:textId="77777777" w:rsidR="00CE272B" w:rsidRPr="00C443F7" w:rsidRDefault="00CE272B" w:rsidP="00CE272B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18D4EC" w14:textId="77777777" w:rsidR="00CE272B" w:rsidRDefault="00CE272B" w:rsidP="00CE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Individualios specialiojo pedagogo konsultacijos vaikams, mokiniams, tėvams (globėjams, rūpintojams), specialistams, pedagogams</w:t>
            </w:r>
          </w:p>
          <w:p w14:paraId="71B187B9" w14:textId="77777777" w:rsidR="00CE272B" w:rsidRPr="009122BF" w:rsidRDefault="00CE272B" w:rsidP="00CE27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D520E2" w14:textId="77777777" w:rsidR="00B103B8" w:rsidRDefault="00B103B8" w:rsidP="00CE272B">
            <w:pPr>
              <w:spacing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B0B533" w14:textId="067E5D7C" w:rsidR="00CE272B" w:rsidRPr="00C443F7" w:rsidRDefault="00CE272B" w:rsidP="00CE272B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Auksė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Vydmantienė</w:t>
            </w:r>
            <w:proofErr w:type="spellEnd"/>
          </w:p>
        </w:tc>
      </w:tr>
      <w:tr w:rsidR="00CE272B" w:rsidRPr="009122BF" w14:paraId="32C5A994" w14:textId="77777777" w:rsidTr="004F2B9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5082" w14:textId="58008FD8" w:rsidR="00CE272B" w:rsidRPr="000F24E0" w:rsidRDefault="00CE272B" w:rsidP="00CE272B">
            <w:pPr>
              <w:pStyle w:val="Sraopastraipa"/>
              <w:numPr>
                <w:ilvl w:val="0"/>
                <w:numId w:val="7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B3527A" w14:textId="1F1B0D90" w:rsidR="00CE272B" w:rsidRDefault="00CE272B" w:rsidP="00CE272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E272B">
              <w:rPr>
                <w:rFonts w:ascii="Times New Roman" w:hAnsi="Times New Roman"/>
                <w:sz w:val="19"/>
                <w:szCs w:val="19"/>
              </w:rPr>
              <w:t>Lapkričio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</w:p>
          <w:p w14:paraId="3A6FEE09" w14:textId="77777777" w:rsidR="00CE272B" w:rsidRDefault="00CE272B" w:rsidP="00CE272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(pagal registraciją)</w:t>
            </w:r>
          </w:p>
          <w:p w14:paraId="2A85D835" w14:textId="77777777" w:rsidR="00CE272B" w:rsidRPr="00C443F7" w:rsidRDefault="00CE272B" w:rsidP="00CE272B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0B8F55" w14:textId="77777777" w:rsidR="00CE272B" w:rsidRDefault="00CE272B" w:rsidP="00CE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Individualios logopedo konsultacijos vaikams, mokiniams, tėvams (globėjams, rūpintojams), specialistams, pedagogams</w:t>
            </w:r>
          </w:p>
          <w:p w14:paraId="6BC42724" w14:textId="67039CB4" w:rsidR="00CE272B" w:rsidRPr="009122BF" w:rsidRDefault="00CE272B" w:rsidP="00CE27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1E91A1" w14:textId="1D869556" w:rsidR="00CE272B" w:rsidRPr="00C443F7" w:rsidRDefault="00CE272B" w:rsidP="00CE272B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Karolina Šeputytė</w:t>
            </w:r>
          </w:p>
        </w:tc>
      </w:tr>
      <w:tr w:rsidR="00CE272B" w:rsidRPr="009122BF" w14:paraId="13D45962" w14:textId="77777777" w:rsidTr="004F2B9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4F4E" w14:textId="62A5B535" w:rsidR="00CE272B" w:rsidRPr="000F24E0" w:rsidRDefault="00CE272B" w:rsidP="00CE272B">
            <w:pPr>
              <w:pStyle w:val="Sraopastraipa"/>
              <w:numPr>
                <w:ilvl w:val="0"/>
                <w:numId w:val="7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1BB59F" w14:textId="3DF41019" w:rsidR="00CE272B" w:rsidRDefault="00CE272B" w:rsidP="00CE272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E272B">
              <w:rPr>
                <w:rFonts w:ascii="Times New Roman" w:hAnsi="Times New Roman"/>
                <w:sz w:val="19"/>
                <w:szCs w:val="19"/>
              </w:rPr>
              <w:t>Lapkričio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</w:p>
          <w:p w14:paraId="75136322" w14:textId="77777777" w:rsidR="00CE272B" w:rsidRDefault="00CE272B" w:rsidP="00CE272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(pagal registraciją)</w:t>
            </w:r>
          </w:p>
          <w:p w14:paraId="7BF08652" w14:textId="740B3CF0" w:rsidR="00CE272B" w:rsidRPr="00C443F7" w:rsidRDefault="00CE272B" w:rsidP="00CE272B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E680E1" w14:textId="03CF0F68" w:rsidR="00CE272B" w:rsidRPr="009122BF" w:rsidRDefault="00CE272B" w:rsidP="00CE27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Socialinio pedagogo konsultacijos vaikams, tėvams (globėjams), pedagogams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F9B652" w14:textId="398ECC98" w:rsidR="00CE272B" w:rsidRPr="00C443F7" w:rsidRDefault="00CE272B" w:rsidP="00CE272B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Elena Bartkienė</w:t>
            </w:r>
          </w:p>
        </w:tc>
      </w:tr>
      <w:tr w:rsidR="00CE272B" w:rsidRPr="009122BF" w14:paraId="2E912AFF" w14:textId="77777777" w:rsidTr="004F2B9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C62A" w14:textId="77777777" w:rsidR="00CE272B" w:rsidRPr="000F24E0" w:rsidRDefault="00CE272B" w:rsidP="00CE272B">
            <w:pPr>
              <w:pStyle w:val="Sraopastraipa"/>
              <w:numPr>
                <w:ilvl w:val="0"/>
                <w:numId w:val="7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4BA575" w14:textId="0BEDCD7C" w:rsidR="00CE272B" w:rsidRDefault="00CE272B" w:rsidP="00CE272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E272B">
              <w:rPr>
                <w:rFonts w:ascii="Times New Roman" w:hAnsi="Times New Roman"/>
                <w:sz w:val="19"/>
                <w:szCs w:val="19"/>
              </w:rPr>
              <w:t>Lapkričio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</w:p>
          <w:p w14:paraId="3C1DCC66" w14:textId="0F1742DD" w:rsidR="00CE272B" w:rsidRPr="00C443F7" w:rsidRDefault="00CE272B" w:rsidP="00CE272B">
            <w:pPr>
              <w:ind w:left="-539" w:firstLine="284"/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(pagal registraciją) 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6CC519" w14:textId="77777777" w:rsidR="00CE272B" w:rsidRDefault="00CE272B" w:rsidP="00CE272B">
            <w:pPr>
              <w:spacing w:line="252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lt-LT"/>
              </w:rPr>
              <w:t>Psichologo konsultacijos vaikams, tėvams (globėjams), pedagogams</w:t>
            </w:r>
          </w:p>
          <w:p w14:paraId="09D1F506" w14:textId="77777777" w:rsidR="00CE272B" w:rsidRDefault="00CE272B" w:rsidP="00CE272B">
            <w:pPr>
              <w:spacing w:line="252" w:lineRule="auto"/>
              <w:jc w:val="center"/>
              <w:rPr>
                <w:rFonts w:ascii="Times New Roman" w:hAnsi="Times New Roman" w:cs="Calibri"/>
                <w:sz w:val="16"/>
                <w:szCs w:val="16"/>
                <w:lang w:eastAsia="lt-LT"/>
              </w:rPr>
            </w:pPr>
          </w:p>
          <w:p w14:paraId="56B1AFB6" w14:textId="77777777" w:rsidR="00CE272B" w:rsidRDefault="00CE272B" w:rsidP="00CE272B">
            <w:pPr>
              <w:spacing w:line="252" w:lineRule="auto"/>
              <w:jc w:val="center"/>
              <w:rPr>
                <w:rFonts w:cs="Calibri"/>
                <w:b/>
                <w:i/>
                <w:lang w:eastAsia="lt-LT"/>
              </w:rPr>
            </w:pPr>
            <w:r>
              <w:rPr>
                <w:rFonts w:ascii="Times New Roman" w:hAnsi="Times New Roman" w:cs="Calibri"/>
                <w:b/>
                <w:i/>
                <w:lang w:eastAsia="lt-LT"/>
              </w:rPr>
              <w:t>Būtina išankstinė REGISTRACIJA:</w:t>
            </w:r>
            <w:r>
              <w:rPr>
                <w:rFonts w:cs="Calibri"/>
                <w:b/>
                <w:i/>
                <w:lang w:eastAsia="lt-LT"/>
              </w:rPr>
              <w:t xml:space="preserve"> </w:t>
            </w:r>
          </w:p>
          <w:p w14:paraId="5E3731EE" w14:textId="79AEAC5C" w:rsidR="00CE272B" w:rsidRPr="009122BF" w:rsidRDefault="00CE272B" w:rsidP="00CE27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/>
                <w:lang w:eastAsia="lt-LT"/>
              </w:rPr>
              <w:t>Tel.:</w:t>
            </w:r>
            <w:r>
              <w:rPr>
                <w:rFonts w:cs="Calibri"/>
                <w:b/>
                <w:i/>
                <w:lang w:eastAsia="lt-LT"/>
              </w:rPr>
              <w:t xml:space="preserve"> </w:t>
            </w:r>
            <w:r>
              <w:rPr>
                <w:rFonts w:ascii="Times New Roman" w:hAnsi="Times New Roman" w:cs="Calibri"/>
                <w:b/>
                <w:i/>
                <w:lang w:eastAsia="lt-LT"/>
              </w:rPr>
              <w:t>+37061499554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173E0F" w14:textId="77777777" w:rsidR="00CE272B" w:rsidRDefault="00CE272B" w:rsidP="00CE272B">
            <w:pPr>
              <w:spacing w:line="252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lt-LT"/>
              </w:rPr>
              <w:t>Alma Žiauberienė</w:t>
            </w:r>
          </w:p>
          <w:p w14:paraId="78E97096" w14:textId="77777777" w:rsidR="00CE272B" w:rsidRPr="00C443F7" w:rsidRDefault="00CE272B" w:rsidP="00CE272B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CE272B" w:rsidRPr="009122BF" w14:paraId="1C275D47" w14:textId="77777777" w:rsidTr="004F2B9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970" w14:textId="77777777" w:rsidR="00CE272B" w:rsidRPr="000F24E0" w:rsidRDefault="00CE272B" w:rsidP="00CE272B">
            <w:pPr>
              <w:pStyle w:val="Sraopastraipa"/>
              <w:numPr>
                <w:ilvl w:val="0"/>
                <w:numId w:val="7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B48A02" w14:textId="3F3A5966" w:rsidR="00CE272B" w:rsidRDefault="00B103B8" w:rsidP="00CE272B">
            <w:pPr>
              <w:spacing w:line="252" w:lineRule="auto"/>
              <w:jc w:val="center"/>
              <w:rPr>
                <w:rFonts w:ascii="Times New Roman" w:hAnsi="Times New Roman" w:cstheme="minorBidi"/>
                <w:sz w:val="19"/>
                <w:szCs w:val="19"/>
              </w:rPr>
            </w:pPr>
            <w:r w:rsidRPr="00B103B8">
              <w:rPr>
                <w:rFonts w:ascii="Times New Roman" w:hAnsi="Times New Roman"/>
                <w:sz w:val="19"/>
                <w:szCs w:val="19"/>
              </w:rPr>
              <w:t>Lapkričio</w:t>
            </w:r>
            <w:r w:rsidR="00CE272B" w:rsidRPr="00B103B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103B8">
              <w:rPr>
                <w:rFonts w:ascii="Times New Roman" w:hAnsi="Times New Roman"/>
                <w:sz w:val="19"/>
                <w:szCs w:val="19"/>
              </w:rPr>
              <w:t>13</w:t>
            </w:r>
            <w:r w:rsidR="00CE272B" w:rsidRPr="00B103B8">
              <w:rPr>
                <w:rFonts w:ascii="Times New Roman" w:hAnsi="Times New Roman"/>
                <w:sz w:val="19"/>
                <w:szCs w:val="19"/>
              </w:rPr>
              <w:t>,</w:t>
            </w:r>
            <w:r w:rsidRPr="00B103B8">
              <w:rPr>
                <w:rFonts w:ascii="Times New Roman" w:hAnsi="Times New Roman"/>
                <w:sz w:val="19"/>
                <w:szCs w:val="19"/>
              </w:rPr>
              <w:t xml:space="preserve"> 27</w:t>
            </w:r>
            <w:r w:rsidR="00CE272B" w:rsidRPr="00B103B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E272B">
              <w:rPr>
                <w:rFonts w:ascii="Times New Roman" w:hAnsi="Times New Roman"/>
                <w:sz w:val="19"/>
                <w:szCs w:val="19"/>
              </w:rPr>
              <w:t>d.</w:t>
            </w:r>
          </w:p>
          <w:p w14:paraId="0C1F5049" w14:textId="77777777" w:rsidR="00CE272B" w:rsidRDefault="00CE272B" w:rsidP="00CE272B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– 12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  <w:p w14:paraId="2EE2031B" w14:textId="2857C707" w:rsidR="00CE272B" w:rsidRPr="00C443F7" w:rsidRDefault="00CE272B" w:rsidP="00CE272B">
            <w:pPr>
              <w:ind w:left="-539" w:firstLine="284"/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    Šilalės suaugusiųjų                  mokykla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9DFF59" w14:textId="4A7B2E76" w:rsidR="00CE272B" w:rsidRPr="009122BF" w:rsidRDefault="00CE272B" w:rsidP="00CE27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lt-LT"/>
              </w:rPr>
              <w:t>Psichologo konsultacijos Šilalės suaugusiųjų mokyklos specialiųjų klasių mokiniams.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B23350" w14:textId="77777777" w:rsidR="00CE272B" w:rsidRDefault="00CE272B" w:rsidP="00CE272B">
            <w:pPr>
              <w:spacing w:line="252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lt-LT"/>
              </w:rPr>
              <w:t>Alma Žiauberienė</w:t>
            </w:r>
          </w:p>
          <w:p w14:paraId="5B59B952" w14:textId="77777777" w:rsidR="00CE272B" w:rsidRPr="00C443F7" w:rsidRDefault="00CE272B" w:rsidP="00CE272B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E10D14" w:rsidRPr="009122BF" w14:paraId="3C533E54" w14:textId="77777777" w:rsidTr="00D505A6">
        <w:trPr>
          <w:trHeight w:val="547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A6067A" w14:textId="399717F3" w:rsidR="00E10D14" w:rsidRPr="009122BF" w:rsidRDefault="00E10D14" w:rsidP="009261D4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10D1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I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V</w:t>
            </w:r>
            <w:r w:rsidRPr="00E10D1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. OLIMPIADOS</w:t>
            </w:r>
          </w:p>
        </w:tc>
      </w:tr>
      <w:tr w:rsidR="00E10D14" w:rsidRPr="009122BF" w14:paraId="63D62170" w14:textId="77777777" w:rsidTr="00D505A6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133A" w14:textId="72AED944" w:rsidR="00E10D14" w:rsidRPr="000F24E0" w:rsidRDefault="00E10D14" w:rsidP="000F24E0">
            <w:pPr>
              <w:pStyle w:val="Sraopastraipa"/>
              <w:numPr>
                <w:ilvl w:val="0"/>
                <w:numId w:val="9"/>
              </w:numPr>
              <w:tabs>
                <w:tab w:val="left" w:pos="428"/>
              </w:tabs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80F3" w14:textId="239792D7" w:rsidR="00E10D14" w:rsidRDefault="00E10D14" w:rsidP="00E10D14">
            <w:pPr>
              <w:ind w:left="-539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Lapkričio</w:t>
            </w:r>
            <w:r w:rsidRPr="00E10D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E10D14"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14:paraId="2519877E" w14:textId="15253F30" w:rsidR="00E10D14" w:rsidRPr="00E10D14" w:rsidRDefault="00E10D14" w:rsidP="00E10D14">
            <w:pPr>
              <w:ind w:left="-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Olimpiadą vykdo     Šilalės  rajono gimnazijos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48CE" w14:textId="77777777" w:rsidR="00D505A6" w:rsidRDefault="00E10D14" w:rsidP="00E10D1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37-osios Lietuvos mokinių informatikos olimpiados</w:t>
            </w:r>
          </w:p>
          <w:p w14:paraId="024743BA" w14:textId="2522D71D" w:rsidR="00E10D14" w:rsidRDefault="00E10D14" w:rsidP="00E10D1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(8,</w:t>
            </w:r>
            <w:r w:rsidR="004133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9-12 / I-IV gimnazijos kl.) </w:t>
            </w:r>
          </w:p>
          <w:p w14:paraId="7CC3D2CE" w14:textId="23E3362D" w:rsidR="00E10D14" w:rsidRDefault="00E10D14" w:rsidP="00A522F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mokyklinis etapas</w:t>
            </w:r>
          </w:p>
          <w:p w14:paraId="5F6FA425" w14:textId="02FDF6A3" w:rsidR="00E10D14" w:rsidRPr="009122BF" w:rsidRDefault="00E10D14" w:rsidP="00E10D1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0232" w14:textId="45A15124" w:rsidR="00E10D14" w:rsidRPr="009122BF" w:rsidRDefault="00E10D14" w:rsidP="00E10D14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Šilalės rajono</w:t>
            </w:r>
            <w:r w:rsidR="00D505A6">
              <w:rPr>
                <w:rFonts w:ascii="Times New Roman" w:hAnsi="Times New Roman"/>
                <w:sz w:val="20"/>
                <w:szCs w:val="20"/>
              </w:rPr>
              <w:t xml:space="preserve"> progimnazija ir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gimnazijos</w:t>
            </w:r>
          </w:p>
        </w:tc>
      </w:tr>
      <w:tr w:rsidR="009261D4" w:rsidRPr="009122BF" w14:paraId="3E4D7602" w14:textId="77777777" w:rsidTr="004F2B9F">
        <w:trPr>
          <w:trHeight w:val="547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A9B" w14:textId="77777777" w:rsidR="009261D4" w:rsidRDefault="009261D4" w:rsidP="009261D4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lt-LT"/>
              </w:rPr>
            </w:pPr>
          </w:p>
          <w:p w14:paraId="310595B8" w14:textId="747EA8A1" w:rsidR="009261D4" w:rsidRPr="009122BF" w:rsidRDefault="009261D4" w:rsidP="009261D4">
            <w:pPr>
              <w:spacing w:line="252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V. KITA VEIKLA</w:t>
            </w:r>
          </w:p>
        </w:tc>
      </w:tr>
      <w:tr w:rsidR="009261D4" w:rsidRPr="009122BF" w14:paraId="3A29A54D" w14:textId="77777777" w:rsidTr="004F2B9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D94" w14:textId="77777777" w:rsidR="009261D4" w:rsidRPr="000F24E0" w:rsidRDefault="009261D4" w:rsidP="000F24E0">
            <w:pPr>
              <w:pStyle w:val="Sraopastraipa"/>
              <w:numPr>
                <w:ilvl w:val="0"/>
                <w:numId w:val="10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870" w14:textId="77777777" w:rsidR="001B4B05" w:rsidRDefault="00C443F7" w:rsidP="001B4B0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443F7">
              <w:rPr>
                <w:rFonts w:ascii="Times New Roman" w:hAnsi="Times New Roman"/>
                <w:sz w:val="19"/>
                <w:szCs w:val="19"/>
              </w:rPr>
              <w:t xml:space="preserve">Lapkričio </w:t>
            </w:r>
            <w:r>
              <w:rPr>
                <w:rFonts w:ascii="Times New Roman" w:hAnsi="Times New Roman"/>
                <w:sz w:val="19"/>
                <w:szCs w:val="19"/>
              </w:rPr>
              <w:t>6-7</w:t>
            </w:r>
            <w:r w:rsidRPr="00C443F7">
              <w:rPr>
                <w:rFonts w:ascii="Times New Roman" w:hAnsi="Times New Roman"/>
                <w:sz w:val="19"/>
                <w:szCs w:val="19"/>
              </w:rPr>
              <w:t xml:space="preserve"> d.</w:t>
            </w:r>
          </w:p>
          <w:p w14:paraId="66D1DDAD" w14:textId="4FCE0BE2" w:rsidR="00C443F7" w:rsidRPr="009122BF" w:rsidRDefault="00C443F7" w:rsidP="001B4B0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Nacionalinė švietimo agentūra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FAA" w14:textId="77777777" w:rsidR="00C443F7" w:rsidRDefault="00C443F7" w:rsidP="00C443F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443F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Konferencija - seminaras </w:t>
            </w:r>
          </w:p>
          <w:p w14:paraId="04FDD9A5" w14:textId="77777777" w:rsidR="00C443F7" w:rsidRPr="00C443F7" w:rsidRDefault="00C443F7" w:rsidP="00C443F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17B2CBA1" w14:textId="77777777" w:rsidR="001B4B05" w:rsidRPr="00C443F7" w:rsidRDefault="00C443F7" w:rsidP="00C443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443F7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„Kartu mes galime geriau ir daugiau“</w:t>
            </w:r>
          </w:p>
          <w:p w14:paraId="1C3219CE" w14:textId="7062C90B" w:rsidR="00C443F7" w:rsidRPr="001B4B05" w:rsidRDefault="00C443F7" w:rsidP="00C443F7">
            <w:pPr>
              <w:jc w:val="center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C845" w14:textId="77777777" w:rsidR="00C443F7" w:rsidRDefault="00C443F7" w:rsidP="009261D4">
            <w:pPr>
              <w:spacing w:line="252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lt-LT"/>
              </w:rPr>
            </w:pPr>
          </w:p>
          <w:p w14:paraId="4914B326" w14:textId="1B0D408B" w:rsidR="009261D4" w:rsidRPr="009122BF" w:rsidRDefault="00C443F7" w:rsidP="009261D4">
            <w:pPr>
              <w:spacing w:line="252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lt-LT"/>
              </w:rPr>
              <w:t>Birutė Jankauskienė</w:t>
            </w:r>
          </w:p>
        </w:tc>
      </w:tr>
      <w:tr w:rsidR="00C443F7" w:rsidRPr="009122BF" w14:paraId="3E7445CE" w14:textId="77777777" w:rsidTr="004F2B9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59B1" w14:textId="77777777" w:rsidR="00C443F7" w:rsidRPr="000F24E0" w:rsidRDefault="00C443F7" w:rsidP="00C443F7">
            <w:pPr>
              <w:pStyle w:val="Sraopastraipa"/>
              <w:numPr>
                <w:ilvl w:val="0"/>
                <w:numId w:val="10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AD03" w14:textId="77777777" w:rsidR="00C443F7" w:rsidRPr="001B4B05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4B05">
              <w:rPr>
                <w:rFonts w:ascii="Times New Roman" w:hAnsi="Times New Roman"/>
                <w:sz w:val="19"/>
                <w:szCs w:val="19"/>
              </w:rPr>
              <w:t>Lapkričio 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1B4B05">
              <w:rPr>
                <w:rFonts w:ascii="Times New Roman" w:hAnsi="Times New Roman"/>
                <w:sz w:val="19"/>
                <w:szCs w:val="19"/>
              </w:rPr>
              <w:t xml:space="preserve"> d.</w:t>
            </w:r>
          </w:p>
          <w:p w14:paraId="1873FD8C" w14:textId="77777777" w:rsidR="00C443F7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Pr="001B4B05">
              <w:rPr>
                <w:rFonts w:ascii="Times New Roman" w:hAnsi="Times New Roman"/>
                <w:sz w:val="19"/>
                <w:szCs w:val="19"/>
              </w:rPr>
              <w:t>.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1B4B05">
              <w:rPr>
                <w:rFonts w:ascii="Times New Roman" w:hAnsi="Times New Roman"/>
                <w:sz w:val="19"/>
                <w:szCs w:val="19"/>
              </w:rPr>
              <w:t>0 val.</w:t>
            </w:r>
          </w:p>
          <w:p w14:paraId="34D292D7" w14:textId="77777777" w:rsidR="00C443F7" w:rsidRPr="001B4B05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4B05">
              <w:rPr>
                <w:rFonts w:ascii="Times New Roman" w:hAnsi="Times New Roman"/>
                <w:sz w:val="19"/>
                <w:szCs w:val="19"/>
              </w:rPr>
              <w:t>Šilalės švietimo pagalbos tarnyba</w:t>
            </w:r>
          </w:p>
          <w:p w14:paraId="3F6DA388" w14:textId="77777777" w:rsidR="00C443F7" w:rsidRPr="001B4B05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17AD" w14:textId="77777777" w:rsidR="00C443F7" w:rsidRPr="00563D2F" w:rsidRDefault="00C443F7" w:rsidP="00C443F7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1B4B05">
              <w:rPr>
                <w:rFonts w:ascii="Times New Roman" w:hAnsi="Times New Roman"/>
                <w:lang w:eastAsia="lt-LT"/>
              </w:rPr>
              <w:t xml:space="preserve">Paskaita </w:t>
            </w:r>
            <w:r>
              <w:rPr>
                <w:rFonts w:ascii="Times New Roman" w:hAnsi="Times New Roman"/>
                <w:lang w:eastAsia="lt-LT"/>
              </w:rPr>
              <w:t>–</w:t>
            </w:r>
            <w:r w:rsidRPr="001B4B05">
              <w:rPr>
                <w:rFonts w:ascii="Times New Roman" w:hAnsi="Times New Roman"/>
                <w:lang w:eastAsia="lt-LT"/>
              </w:rPr>
              <w:t xml:space="preserve"> diskusija</w:t>
            </w:r>
            <w:r>
              <w:rPr>
                <w:rFonts w:ascii="Times New Roman" w:hAnsi="Times New Roman"/>
                <w:lang w:eastAsia="lt-LT"/>
              </w:rPr>
              <w:t>,</w:t>
            </w:r>
            <w:r w:rsidRPr="00563D2F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bdr w:val="none" w:sz="0" w:space="0" w:color="auto" w:frame="1"/>
                <w:lang w:eastAsia="lt-LT"/>
              </w:rPr>
              <w:t xml:space="preserve"> </w:t>
            </w:r>
            <w:r w:rsidRPr="00563D2F">
              <w:rPr>
                <w:rFonts w:ascii="Times New Roman" w:hAnsi="Times New Roman"/>
                <w:lang w:eastAsia="lt-LT"/>
              </w:rPr>
              <w:t xml:space="preserve">skirta 2025 m. lietuvių kalbos </w:t>
            </w:r>
          </w:p>
          <w:p w14:paraId="07910BF6" w14:textId="77777777" w:rsidR="00C443F7" w:rsidRDefault="00C443F7" w:rsidP="00C443F7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metų</w:t>
            </w:r>
            <w:r w:rsidRPr="00563D2F">
              <w:rPr>
                <w:rFonts w:ascii="Times New Roman" w:hAnsi="Times New Roman"/>
                <w:lang w:eastAsia="lt-LT"/>
              </w:rPr>
              <w:t xml:space="preserve"> paminė</w:t>
            </w:r>
            <w:r>
              <w:rPr>
                <w:rFonts w:ascii="Times New Roman" w:hAnsi="Times New Roman"/>
                <w:lang w:eastAsia="lt-LT"/>
              </w:rPr>
              <w:t>jimui</w:t>
            </w:r>
          </w:p>
          <w:p w14:paraId="6284941D" w14:textId="77777777" w:rsidR="00C443F7" w:rsidRDefault="00C443F7" w:rsidP="00C443F7">
            <w:pPr>
              <w:jc w:val="center"/>
              <w:rPr>
                <w:rFonts w:ascii="Times New Roman" w:hAnsi="Times New Roman"/>
                <w:lang w:eastAsia="lt-LT"/>
              </w:rPr>
            </w:pPr>
          </w:p>
          <w:p w14:paraId="1332FBC6" w14:textId="77777777" w:rsidR="00C443F7" w:rsidRPr="00563D2F" w:rsidRDefault="00C443F7" w:rsidP="00C443F7">
            <w:pPr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563D2F">
              <w:rPr>
                <w:rFonts w:ascii="Times New Roman" w:hAnsi="Times New Roman"/>
                <w:b/>
                <w:bCs/>
                <w:lang w:eastAsia="lt-LT"/>
              </w:rPr>
              <w:t>„Krašto istorijos ir kultūros atodangos: Lietuvybės stiprinimas per kalbą, raštą ir asmenybes“</w:t>
            </w:r>
          </w:p>
          <w:p w14:paraId="25F1893D" w14:textId="77777777" w:rsidR="00C443F7" w:rsidRDefault="00C443F7" w:rsidP="00C443F7">
            <w:pPr>
              <w:jc w:val="center"/>
              <w:rPr>
                <w:rFonts w:ascii="Times New Roman" w:hAnsi="Times New Roman"/>
                <w:lang w:eastAsia="lt-LT"/>
              </w:rPr>
            </w:pPr>
          </w:p>
          <w:p w14:paraId="6C277624" w14:textId="3E2AA661" w:rsidR="00C443F7" w:rsidRPr="001B4B05" w:rsidRDefault="00C443F7" w:rsidP="00C443F7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 xml:space="preserve">Lektorė – Regina </w:t>
            </w:r>
            <w:proofErr w:type="spellStart"/>
            <w:r>
              <w:rPr>
                <w:rFonts w:ascii="Times New Roman" w:hAnsi="Times New Roman"/>
                <w:lang w:eastAsia="lt-LT"/>
              </w:rPr>
              <w:t>Mickuvienė</w:t>
            </w:r>
            <w:proofErr w:type="spellEnd"/>
            <w:r>
              <w:rPr>
                <w:rFonts w:ascii="Times New Roman" w:hAnsi="Times New Roman"/>
                <w:lang w:eastAsia="lt-LT"/>
              </w:rPr>
              <w:t>, istorikė, savanorė.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9A14" w14:textId="77777777" w:rsidR="00C443F7" w:rsidRPr="001B4B05" w:rsidRDefault="00C443F7" w:rsidP="00C443F7">
            <w:pPr>
              <w:spacing w:line="252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lt-LT"/>
              </w:rPr>
            </w:pPr>
            <w:r w:rsidRPr="001B4B05">
              <w:rPr>
                <w:rFonts w:ascii="Times New Roman" w:hAnsi="Times New Roman" w:cs="Calibri"/>
                <w:sz w:val="20"/>
                <w:szCs w:val="20"/>
                <w:lang w:eastAsia="lt-LT"/>
              </w:rPr>
              <w:t xml:space="preserve">Dalyviai – </w:t>
            </w:r>
          </w:p>
          <w:p w14:paraId="40EC25D5" w14:textId="1A9359D1" w:rsidR="00C443F7" w:rsidRPr="001B4B05" w:rsidRDefault="00CC5846" w:rsidP="00C443F7">
            <w:pPr>
              <w:spacing w:line="252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lt-LT"/>
              </w:rPr>
              <w:t>Šilalės rajono bendruomenės nariai</w:t>
            </w:r>
          </w:p>
        </w:tc>
      </w:tr>
      <w:tr w:rsidR="00C443F7" w:rsidRPr="009122BF" w14:paraId="7F2D0715" w14:textId="77777777" w:rsidTr="004F2B9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FB69" w14:textId="77777777" w:rsidR="00C443F7" w:rsidRPr="000F24E0" w:rsidRDefault="00C443F7" w:rsidP="00C443F7">
            <w:pPr>
              <w:pStyle w:val="Sraopastraipa"/>
              <w:numPr>
                <w:ilvl w:val="0"/>
                <w:numId w:val="10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FBF3" w14:textId="0B150DDA" w:rsidR="00C443F7" w:rsidRDefault="00C443F7" w:rsidP="00C443F7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Lapkričio 20 d.</w:t>
            </w:r>
          </w:p>
          <w:p w14:paraId="5C10664D" w14:textId="77777777" w:rsidR="00C443F7" w:rsidRDefault="00C443F7" w:rsidP="00C443F7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9.30 val.</w:t>
            </w:r>
          </w:p>
          <w:p w14:paraId="2BBEAE48" w14:textId="7C318DAF" w:rsidR="00C443F7" w:rsidRDefault="00C443F7" w:rsidP="00C443F7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Kvėdarnos Kazimiero Jauniaus gimnazija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5A21" w14:textId="77777777" w:rsidR="00C443F7" w:rsidRDefault="00C443F7" w:rsidP="00C443F7">
            <w:pPr>
              <w:jc w:val="center"/>
              <w:rPr>
                <w:rFonts w:ascii="Times New Roman" w:hAnsi="Times New Roman" w:cstheme="minorBidi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Lietuviškos – patriotinės dainos festivalis </w:t>
            </w:r>
          </w:p>
          <w:p w14:paraId="122F58AA" w14:textId="77777777" w:rsidR="00C443F7" w:rsidRPr="00CD2CBD" w:rsidRDefault="00C443F7" w:rsidP="00C443F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3D693FD5" w14:textId="77777777" w:rsidR="00C443F7" w:rsidRDefault="00C443F7" w:rsidP="00C443F7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lt-LT"/>
              </w:rPr>
              <w:t>„Marš marš, kareivėliai“</w:t>
            </w:r>
          </w:p>
          <w:p w14:paraId="09C2B290" w14:textId="77777777" w:rsidR="00C443F7" w:rsidRDefault="00C443F7" w:rsidP="00C443F7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0D48EC2C" w14:textId="77777777" w:rsidR="00C443F7" w:rsidRDefault="00C443F7" w:rsidP="00C443F7">
            <w:pPr>
              <w:jc w:val="both"/>
              <w:rPr>
                <w:rFonts w:ascii="Times New Roman" w:hAnsi="Times New Roman"/>
                <w:i/>
                <w:i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Organizatoriai – </w:t>
            </w:r>
            <w:r>
              <w:rPr>
                <w:rFonts w:ascii="Times New Roman" w:hAnsi="Times New Roman"/>
                <w:i/>
                <w:iCs/>
                <w:lang w:eastAsia="lt-LT"/>
              </w:rPr>
              <w:t>Kvėdarnos Kazimiero Jauniaus gimnazija, Šilalės meno mokykla.</w:t>
            </w:r>
          </w:p>
          <w:p w14:paraId="41990DC1" w14:textId="77777777" w:rsidR="00C443F7" w:rsidRDefault="00C443F7" w:rsidP="00C443F7">
            <w:pP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iki 2025 m. lapkričio 10 d. </w:t>
            </w:r>
          </w:p>
          <w:p w14:paraId="4D30D067" w14:textId="240B42D4" w:rsidR="00C443F7" w:rsidRDefault="00C443F7" w:rsidP="00C443F7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122BF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užpildy</w:t>
            </w: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ti</w:t>
            </w:r>
            <w:r w:rsidRPr="009122BF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paraišką</w:t>
            </w: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ir siųsti el. paštu: dalikrasausk@gmail.com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4556" w14:textId="77777777" w:rsidR="00C443F7" w:rsidRDefault="00C443F7" w:rsidP="00C443F7">
            <w:pPr>
              <w:jc w:val="center"/>
              <w:rPr>
                <w:rFonts w:ascii="Times New Roman" w:hAnsi="Times New Roman" w:cstheme="minorBidi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64B7EDDC" w14:textId="6F4AE1EF" w:rsidR="00C443F7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mokiniai ir kolektyvai iš Šilalės rajono ir kitų Žemaitijos regiono mokyklų</w:t>
            </w:r>
          </w:p>
        </w:tc>
      </w:tr>
      <w:tr w:rsidR="00C443F7" w:rsidRPr="009122BF" w14:paraId="3274A7CF" w14:textId="77777777" w:rsidTr="004F2B9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A45" w14:textId="77777777" w:rsidR="00C443F7" w:rsidRPr="000F24E0" w:rsidRDefault="00C443F7" w:rsidP="00C443F7">
            <w:pPr>
              <w:pStyle w:val="Sraopastraipa"/>
              <w:numPr>
                <w:ilvl w:val="0"/>
                <w:numId w:val="10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FD55" w14:textId="77777777" w:rsidR="00C443F7" w:rsidRDefault="00C443F7" w:rsidP="00C443F7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 w:rsidRPr="009261D4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27</w:t>
            </w:r>
            <w:r w:rsidRPr="009261D4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d.</w:t>
            </w:r>
          </w:p>
          <w:p w14:paraId="402473C6" w14:textId="77777777" w:rsidR="00C443F7" w:rsidRDefault="00C443F7" w:rsidP="00C443F7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10.00 val.</w:t>
            </w:r>
          </w:p>
          <w:p w14:paraId="7BDCF47B" w14:textId="5F2029EC" w:rsidR="00C443F7" w:rsidRDefault="00C443F7" w:rsidP="00C443F7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Šilalės kultūros centras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782" w14:textId="77777777" w:rsidR="00C443F7" w:rsidRPr="000F24E0" w:rsidRDefault="00C443F7" w:rsidP="00C443F7">
            <w:pPr>
              <w:jc w:val="center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  <w:p w14:paraId="786E851B" w14:textId="1204480B" w:rsidR="00C443F7" w:rsidRDefault="00C443F7" w:rsidP="00C443F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Bendradarbiavimo ir gerosios patirties sklaidos renginys</w:t>
            </w:r>
          </w:p>
          <w:p w14:paraId="7179C731" w14:textId="77777777" w:rsidR="00C443F7" w:rsidRDefault="00C443F7" w:rsidP="00C443F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6F2BD924" w14:textId="08475F39" w:rsidR="00C443F7" w:rsidRDefault="00C443F7" w:rsidP="00C443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9261D4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„Žinių ir patirties žiedai“</w:t>
            </w:r>
          </w:p>
          <w:p w14:paraId="669C1475" w14:textId="04D9F8EC" w:rsidR="00C443F7" w:rsidRPr="009261D4" w:rsidRDefault="00C443F7" w:rsidP="00C443F7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EA48" w14:textId="59BE3253" w:rsidR="00C443F7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0CC9BD6D" w14:textId="2D20B14F" w:rsidR="00C443F7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261D4">
              <w:rPr>
                <w:rFonts w:ascii="Times New Roman" w:hAnsi="Times New Roman"/>
                <w:sz w:val="19"/>
                <w:szCs w:val="19"/>
                <w:lang w:eastAsia="lt-LT"/>
              </w:rPr>
              <w:t>Šilalės ir Kelmės TAU</w:t>
            </w:r>
            <w:r w:rsidRPr="009261D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C4C3E" w:rsidRPr="009122BF" w14:paraId="1BDCA517" w14:textId="77777777" w:rsidTr="00D505A6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7A4E" w14:textId="77777777" w:rsidR="00FC4C3E" w:rsidRPr="000F24E0" w:rsidRDefault="00FC4C3E" w:rsidP="00FC4C3E">
            <w:pPr>
              <w:pStyle w:val="Sraopastraipa"/>
              <w:numPr>
                <w:ilvl w:val="0"/>
                <w:numId w:val="10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41EEB" w14:textId="2458454A" w:rsidR="00FC4C3E" w:rsidRDefault="00FC4C3E" w:rsidP="00FC4C3E">
            <w:pPr>
              <w:pStyle w:val="Betarp"/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Lapkričio mėn.</w:t>
            </w:r>
          </w:p>
          <w:p w14:paraId="47ACCC24" w14:textId="653317E0" w:rsidR="00FC4C3E" w:rsidRPr="009261D4" w:rsidRDefault="00FC4C3E" w:rsidP="00FC4C3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27EBFA" w14:textId="71DA00D7" w:rsidR="00FC4C3E" w:rsidRDefault="00FC4C3E" w:rsidP="00FC4C3E">
            <w:pPr>
              <w:jc w:val="center"/>
              <w:rPr>
                <w:rFonts w:ascii="Times New Roman" w:hAnsi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Mokinių darbų dailės paroda</w:t>
            </w:r>
          </w:p>
          <w:p w14:paraId="3A94BC79" w14:textId="77777777" w:rsidR="00FC4C3E" w:rsidRPr="00FC4C3E" w:rsidRDefault="00FC4C3E" w:rsidP="00FC4C3E">
            <w:pPr>
              <w:jc w:val="center"/>
              <w:rPr>
                <w:rFonts w:ascii="Times New Roman" w:hAnsi="Times New Roman"/>
                <w:sz w:val="16"/>
                <w:szCs w:val="16"/>
                <w14:ligatures w14:val="standardContextual"/>
              </w:rPr>
            </w:pPr>
          </w:p>
          <w:p w14:paraId="770F4219" w14:textId="77777777" w:rsidR="00FC4C3E" w:rsidRDefault="00FC4C3E" w:rsidP="00FC4C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  <w14:ligatures w14:val="standardContextual"/>
              </w:rPr>
              <w:t>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standardContextual"/>
              </w:rPr>
              <w:t>Rudens spalvos”</w:t>
            </w:r>
          </w:p>
          <w:p w14:paraId="1F67B89D" w14:textId="77777777" w:rsidR="00FC4C3E" w:rsidRDefault="00FC4C3E" w:rsidP="00FC4C3E">
            <w:pPr>
              <w:jc w:val="center"/>
              <w:rPr>
                <w:rFonts w:ascii="Times New Roman" w:hAnsi="Times New Roman"/>
                <w:b/>
                <w:bCs/>
                <w:i/>
                <w:iCs/>
                <w14:ligatures w14:val="standardContextual"/>
              </w:rPr>
            </w:pPr>
          </w:p>
          <w:p w14:paraId="4B2057B2" w14:textId="69221881" w:rsidR="00FC4C3E" w:rsidRPr="000F24E0" w:rsidRDefault="00FC4C3E" w:rsidP="00FC4C3E">
            <w:pPr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14:ligatures w14:val="standardContextual"/>
              </w:rPr>
              <w:t>Mokytoja</w:t>
            </w:r>
            <w:r>
              <w:rPr>
                <w:rFonts w:ascii="Times New Roman" w:hAnsi="Times New Roman"/>
                <w:i/>
                <w:iCs/>
                <w14:ligatures w14:val="standardContextual"/>
              </w:rPr>
              <w:t xml:space="preserve"> – Laimutė Rupšytė, Šilalės meno mokyklos dailės mokytoja ekspertė.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DA769F" w14:textId="77777777" w:rsidR="00FC4C3E" w:rsidRDefault="00FC4C3E" w:rsidP="00FC4C3E">
            <w:pPr>
              <w:jc w:val="center"/>
              <w:rPr>
                <w:rFonts w:ascii="Times New Roman" w:hAnsi="Times New Roman"/>
                <w14:ligatures w14:val="standardContextual"/>
              </w:rPr>
            </w:pPr>
          </w:p>
          <w:p w14:paraId="32D1209B" w14:textId="535F3E00" w:rsidR="00FC4C3E" w:rsidRDefault="00FC4C3E" w:rsidP="00FC4C3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C0AB4">
              <w:rPr>
                <w:rFonts w:ascii="Times New Roman" w:hAnsi="Times New Roman"/>
                <w14:ligatures w14:val="standardContextual"/>
              </w:rPr>
              <w:t>Laimutė Rupšytė</w:t>
            </w:r>
          </w:p>
        </w:tc>
      </w:tr>
      <w:tr w:rsidR="00C443F7" w:rsidRPr="009122BF" w14:paraId="203F0411" w14:textId="77777777" w:rsidTr="004F2B9F">
        <w:trPr>
          <w:trHeight w:val="547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22B3FE6" w14:textId="5D9A8901" w:rsidR="00C443F7" w:rsidRPr="009122BF" w:rsidRDefault="00C443F7" w:rsidP="00C443F7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22BF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         </w:t>
            </w:r>
            <w:r w:rsidRPr="009122BF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</w:t>
            </w:r>
            <w:r w:rsidRPr="009122BF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.</w:t>
            </w:r>
            <w:r w:rsidRPr="009122B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9122BF">
              <w:rPr>
                <w:rFonts w:ascii="Times New Roman" w:eastAsia="Times New Roman" w:hAnsi="Times New Roman"/>
                <w:b/>
                <w:sz w:val="24"/>
                <w:szCs w:val="24"/>
              </w:rPr>
              <w:t>KARJEROS SPECIALISTO VEIKLA</w:t>
            </w:r>
          </w:p>
        </w:tc>
      </w:tr>
      <w:tr w:rsidR="00377B4E" w:rsidRPr="009122BF" w14:paraId="1BA0A25C" w14:textId="77777777" w:rsidTr="004F2B9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CBC8" w14:textId="45738F04" w:rsidR="00377B4E" w:rsidRPr="000F24E0" w:rsidRDefault="00377B4E" w:rsidP="00377B4E">
            <w:pPr>
              <w:pStyle w:val="Sraopastraipa"/>
              <w:numPr>
                <w:ilvl w:val="0"/>
                <w:numId w:val="11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4256EE" w14:textId="77777777" w:rsidR="00377B4E" w:rsidRPr="000B6754" w:rsidRDefault="00377B4E" w:rsidP="00377B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Lapkričio 11,14,18,21,25,28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 d. </w:t>
            </w:r>
          </w:p>
          <w:p w14:paraId="750DD76D" w14:textId="77777777" w:rsidR="00377B4E" w:rsidRPr="000B6754" w:rsidRDefault="00377B4E" w:rsidP="00377B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0 val.</w:t>
            </w:r>
          </w:p>
          <w:p w14:paraId="65E41727" w14:textId="2F0E7140" w:rsidR="00377B4E" w:rsidRPr="009122BF" w:rsidRDefault="00377B4E" w:rsidP="00377B4E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Pajūrio Stanislovo </w:t>
            </w:r>
            <w:proofErr w:type="spellStart"/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>Biržiškio</w:t>
            </w:r>
            <w:proofErr w:type="spellEnd"/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gimnazija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B7971" w14:textId="77777777" w:rsidR="00377B4E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310ED20C" w14:textId="77777777" w:rsidR="00377B4E" w:rsidRPr="002A348E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9CE2B7" w14:textId="77777777" w:rsidR="00377B4E" w:rsidRPr="007E2511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2511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8" w:history="1">
              <w:r w:rsidRPr="007E251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karjera</w:t>
              </w:r>
              <w:r w:rsidRPr="007E2511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7E2511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silsviet.lt</w:t>
              </w:r>
              <w:proofErr w:type="spellEnd"/>
            </w:hyperlink>
          </w:p>
          <w:p w14:paraId="3DB23D7A" w14:textId="77777777" w:rsidR="00377B4E" w:rsidRPr="007E2511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25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tel. 0449 70088; mob. </w:t>
            </w:r>
            <w:r w:rsidRPr="007E25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066197626</w:t>
            </w:r>
          </w:p>
          <w:p w14:paraId="0E3235E0" w14:textId="77777777" w:rsidR="00377B4E" w:rsidRPr="009122BF" w:rsidRDefault="00377B4E" w:rsidP="00377B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98C85" w14:textId="79ED5798" w:rsidR="00377B4E" w:rsidRPr="009122BF" w:rsidRDefault="00377B4E" w:rsidP="00377B4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377B4E" w:rsidRPr="009122BF" w14:paraId="57064B50" w14:textId="77777777" w:rsidTr="004F2B9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674E" w14:textId="2146601A" w:rsidR="00377B4E" w:rsidRPr="000F24E0" w:rsidRDefault="00377B4E" w:rsidP="00377B4E">
            <w:pPr>
              <w:pStyle w:val="Sraopastraipa"/>
              <w:numPr>
                <w:ilvl w:val="0"/>
                <w:numId w:val="11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E17EEB" w14:textId="77777777" w:rsidR="00377B4E" w:rsidRPr="000B6754" w:rsidRDefault="00377B4E" w:rsidP="00377B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Lapkričio 12,20,26 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d.</w:t>
            </w:r>
          </w:p>
          <w:p w14:paraId="1CCEBD10" w14:textId="77777777" w:rsidR="00377B4E" w:rsidRPr="000B6754" w:rsidRDefault="00377B4E" w:rsidP="00377B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0 val.</w:t>
            </w:r>
          </w:p>
          <w:p w14:paraId="0A751A5F" w14:textId="4237D16D" w:rsidR="00377B4E" w:rsidRPr="009122BF" w:rsidRDefault="00377B4E" w:rsidP="00377B4E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0B6754">
              <w:rPr>
                <w:rFonts w:ascii="Times New Roman" w:hAnsi="Times New Roman"/>
                <w:sz w:val="20"/>
                <w:szCs w:val="20"/>
              </w:rPr>
              <w:t>Laukuvos Norberto Vėliaus gimnazija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A086E" w14:textId="77777777" w:rsidR="00377B4E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68D248E3" w14:textId="77777777" w:rsidR="00377B4E" w:rsidRPr="002A348E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432014" w14:textId="77777777" w:rsidR="00377B4E" w:rsidRPr="007E2511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2511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9" w:history="1">
              <w:r w:rsidRPr="007E251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karjera</w:t>
              </w:r>
              <w:r w:rsidRPr="007E2511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7E2511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silsviet.lt</w:t>
              </w:r>
              <w:proofErr w:type="spellEnd"/>
            </w:hyperlink>
          </w:p>
          <w:p w14:paraId="38328385" w14:textId="77777777" w:rsidR="00377B4E" w:rsidRPr="007E2511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25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tel. 0449 70088; mob. </w:t>
            </w:r>
            <w:r w:rsidRPr="007E25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066197626</w:t>
            </w:r>
          </w:p>
          <w:p w14:paraId="3F37D0F4" w14:textId="77777777" w:rsidR="00377B4E" w:rsidRPr="009122BF" w:rsidRDefault="00377B4E" w:rsidP="00377B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57EC04" w14:textId="04EC6082" w:rsidR="00377B4E" w:rsidRPr="009122BF" w:rsidRDefault="00377B4E" w:rsidP="00377B4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377B4E" w:rsidRPr="009122BF" w14:paraId="1C698E17" w14:textId="77777777" w:rsidTr="004F2B9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318D" w14:textId="7B3F10DF" w:rsidR="00377B4E" w:rsidRPr="000F24E0" w:rsidRDefault="00377B4E" w:rsidP="00377B4E">
            <w:pPr>
              <w:pStyle w:val="Sraopastraipa"/>
              <w:numPr>
                <w:ilvl w:val="0"/>
                <w:numId w:val="11"/>
              </w:numPr>
              <w:tabs>
                <w:tab w:val="left" w:pos="360"/>
                <w:tab w:val="left" w:pos="428"/>
              </w:tabs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773D50" w14:textId="77777777" w:rsidR="00377B4E" w:rsidRPr="000B6754" w:rsidRDefault="00377B4E" w:rsidP="00377B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Lapkričio 13,19,27 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d. </w:t>
            </w:r>
          </w:p>
          <w:p w14:paraId="2277FB1C" w14:textId="77777777" w:rsidR="00377B4E" w:rsidRPr="000B6754" w:rsidRDefault="00377B4E" w:rsidP="00377B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0 val.</w:t>
            </w:r>
          </w:p>
          <w:p w14:paraId="6F42BBEE" w14:textId="6FE91ADD" w:rsidR="00377B4E" w:rsidRPr="009122BF" w:rsidRDefault="00377B4E" w:rsidP="00377B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0B6754">
              <w:rPr>
                <w:rFonts w:ascii="Times New Roman" w:hAnsi="Times New Roman"/>
                <w:sz w:val="20"/>
                <w:szCs w:val="20"/>
              </w:rPr>
              <w:t>Kaltinėnų</w:t>
            </w:r>
            <w:proofErr w:type="spellEnd"/>
            <w:r w:rsidRPr="000B6754">
              <w:rPr>
                <w:rFonts w:ascii="Times New Roman" w:hAnsi="Times New Roman"/>
                <w:sz w:val="20"/>
                <w:szCs w:val="20"/>
              </w:rPr>
              <w:t xml:space="preserve"> Aleksandro Stulginskio gimnazija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B88B3E" w14:textId="77777777" w:rsidR="00377B4E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2EC2A636" w14:textId="77777777" w:rsidR="00377B4E" w:rsidRPr="002A348E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6F338A" w14:textId="77777777" w:rsidR="00377B4E" w:rsidRPr="007E2511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2511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10" w:history="1">
              <w:r w:rsidRPr="007E251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karjera</w:t>
              </w:r>
              <w:r w:rsidRPr="007E2511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7E2511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silsviet.lt</w:t>
              </w:r>
              <w:proofErr w:type="spellEnd"/>
            </w:hyperlink>
          </w:p>
          <w:p w14:paraId="511931BD" w14:textId="77777777" w:rsidR="00377B4E" w:rsidRPr="007E2511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25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tel. 0449 70088; mob. </w:t>
            </w:r>
            <w:r w:rsidRPr="007E25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066197626</w:t>
            </w:r>
          </w:p>
          <w:p w14:paraId="5D1417FD" w14:textId="77777777" w:rsidR="00377B4E" w:rsidRPr="009122BF" w:rsidRDefault="00377B4E" w:rsidP="00377B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E93A2C" w14:textId="4E95FC32" w:rsidR="00377B4E" w:rsidRPr="009122BF" w:rsidRDefault="00377B4E" w:rsidP="00377B4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377B4E" w:rsidRPr="009122BF" w14:paraId="00CE140D" w14:textId="77777777" w:rsidTr="00D505A6">
        <w:trPr>
          <w:trHeight w:val="24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D59C" w14:textId="6AF8F084" w:rsidR="00377B4E" w:rsidRPr="000F24E0" w:rsidRDefault="00377B4E" w:rsidP="00377B4E">
            <w:pPr>
              <w:pStyle w:val="Sraopastraipa"/>
              <w:numPr>
                <w:ilvl w:val="0"/>
                <w:numId w:val="11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2A348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2FD66F" w14:textId="77777777" w:rsidR="00377B4E" w:rsidRPr="009E5C2F" w:rsidRDefault="00377B4E" w:rsidP="00377B4E">
            <w:pPr>
              <w:contextualSpacing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9E5C2F">
              <w:rPr>
                <w:rFonts w:ascii="Times New Roman" w:hAnsi="Times New Roman"/>
                <w:sz w:val="18"/>
                <w:szCs w:val="18"/>
              </w:rPr>
              <w:t>Virtuali konferencinė aplinka</w:t>
            </w:r>
          </w:p>
          <w:p w14:paraId="2542627A" w14:textId="77777777" w:rsidR="00377B4E" w:rsidRPr="009E5C2F" w:rsidRDefault="00377B4E" w:rsidP="00377B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5C2F">
              <w:rPr>
                <w:rFonts w:ascii="Times New Roman" w:hAnsi="Times New Roman"/>
                <w:sz w:val="18"/>
                <w:szCs w:val="18"/>
              </w:rPr>
              <w:t>Kaltinėnų</w:t>
            </w:r>
            <w:proofErr w:type="spellEnd"/>
            <w:r w:rsidRPr="009E5C2F">
              <w:rPr>
                <w:rFonts w:ascii="Times New Roman" w:hAnsi="Times New Roman"/>
                <w:sz w:val="18"/>
                <w:szCs w:val="18"/>
              </w:rPr>
              <w:t xml:space="preserve"> Aleksandro Stulginskio gimnazija,  </w:t>
            </w:r>
            <w:r w:rsidRPr="009E5C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Pajūrio Stanislovo </w:t>
            </w:r>
            <w:proofErr w:type="spellStart"/>
            <w:r w:rsidRPr="009E5C2F">
              <w:rPr>
                <w:rFonts w:ascii="Times New Roman" w:hAnsi="Times New Roman"/>
                <w:color w:val="000000"/>
                <w:sz w:val="18"/>
                <w:szCs w:val="18"/>
              </w:rPr>
              <w:t>Biržiškio</w:t>
            </w:r>
            <w:proofErr w:type="spellEnd"/>
            <w:r w:rsidRPr="009E5C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gimnazija,</w:t>
            </w:r>
            <w:r w:rsidRPr="009E5C2F">
              <w:rPr>
                <w:rFonts w:ascii="Times New Roman" w:hAnsi="Times New Roman"/>
                <w:sz w:val="18"/>
                <w:szCs w:val="18"/>
              </w:rPr>
              <w:t xml:space="preserve"> Laukuvos Norberto Vėliaus gimnazija</w:t>
            </w:r>
          </w:p>
          <w:p w14:paraId="7E761482" w14:textId="7EC8A96C" w:rsidR="00377B4E" w:rsidRPr="009122BF" w:rsidRDefault="00377B4E" w:rsidP="00377B4E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9E5C2F">
              <w:rPr>
                <w:rFonts w:ascii="Times New Roman" w:hAnsi="Times New Roman"/>
                <w:sz w:val="18"/>
                <w:szCs w:val="18"/>
              </w:rPr>
              <w:t>(pagal poreikį)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18A2E5" w14:textId="77777777" w:rsidR="00377B4E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132E2567" w14:textId="77777777" w:rsidR="00377B4E" w:rsidRPr="009E5C2F" w:rsidRDefault="00377B4E" w:rsidP="00377B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5D9DC8" w14:textId="77777777" w:rsidR="00377B4E" w:rsidRPr="007E2511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2511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11" w:history="1">
              <w:r w:rsidRPr="007E251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karjera</w:t>
              </w:r>
              <w:r w:rsidRPr="007E2511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7E2511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silsviet.lt</w:t>
              </w:r>
              <w:proofErr w:type="spellEnd"/>
            </w:hyperlink>
          </w:p>
          <w:p w14:paraId="5E7AF8CA" w14:textId="77777777" w:rsidR="00377B4E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25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tel. 0449 70088; mob. </w:t>
            </w:r>
            <w:r w:rsidRPr="007E25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066197626</w:t>
            </w:r>
          </w:p>
          <w:p w14:paraId="64AA2194" w14:textId="77777777" w:rsidR="00377B4E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DD71024" w14:textId="77777777" w:rsidR="00377B4E" w:rsidRPr="007E2511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E932C10" w14:textId="77777777" w:rsidR="00377B4E" w:rsidRPr="002A348E" w:rsidRDefault="00377B4E" w:rsidP="00377B4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BE231C2" w14:textId="77777777" w:rsidR="00377B4E" w:rsidRPr="009122BF" w:rsidRDefault="00377B4E" w:rsidP="00377B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0E4CBD" w14:textId="77777777" w:rsidR="00377B4E" w:rsidRPr="000B6754" w:rsidRDefault="00377B4E" w:rsidP="0037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2A2A9EF" w14:textId="77777777" w:rsidR="00377B4E" w:rsidRPr="000B6754" w:rsidRDefault="00377B4E" w:rsidP="0037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55DDCF0" w14:textId="77777777" w:rsidR="00377B4E" w:rsidRPr="000B6754" w:rsidRDefault="00377B4E" w:rsidP="0037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  <w:p w14:paraId="6CF1B5FC" w14:textId="77777777" w:rsidR="00377B4E" w:rsidRPr="000B6754" w:rsidRDefault="00377B4E" w:rsidP="0037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FDF6A61" w14:textId="77777777" w:rsidR="00377B4E" w:rsidRPr="000B6754" w:rsidRDefault="00377B4E" w:rsidP="0037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900B906" w14:textId="77777777" w:rsidR="00377B4E" w:rsidRPr="000B6754" w:rsidRDefault="00377B4E" w:rsidP="0037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C6CDFA" w14:textId="77777777" w:rsidR="00377B4E" w:rsidRPr="000B6754" w:rsidRDefault="00377B4E" w:rsidP="0037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4D8F5DF" w14:textId="77777777" w:rsidR="00377B4E" w:rsidRPr="000B6754" w:rsidRDefault="00377B4E" w:rsidP="0037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25D1DD6" w14:textId="77777777" w:rsidR="00377B4E" w:rsidRPr="000B6754" w:rsidRDefault="00377B4E" w:rsidP="0037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94E92EE" w14:textId="77777777" w:rsidR="00377B4E" w:rsidRPr="000B6754" w:rsidRDefault="00377B4E" w:rsidP="0037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CE1A26" w14:textId="77777777" w:rsidR="00377B4E" w:rsidRPr="009122BF" w:rsidRDefault="00377B4E" w:rsidP="00377B4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77B4E" w:rsidRPr="009122BF" w14:paraId="26ABE9DF" w14:textId="77777777" w:rsidTr="00D505A6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EDF1" w14:textId="4667756C" w:rsidR="00377B4E" w:rsidRPr="000F24E0" w:rsidRDefault="00377B4E" w:rsidP="00377B4E">
            <w:pPr>
              <w:pStyle w:val="Sraopastraipa"/>
              <w:numPr>
                <w:ilvl w:val="0"/>
                <w:numId w:val="11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569B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109C96" w14:textId="77777777" w:rsidR="00377B4E" w:rsidRPr="009E3DF2" w:rsidRDefault="00377B4E" w:rsidP="00377B4E">
            <w:pPr>
              <w:spacing w:after="25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DF2">
              <w:rPr>
                <w:rFonts w:ascii="Times New Roman" w:hAnsi="Times New Roman"/>
                <w:sz w:val="20"/>
                <w:szCs w:val="20"/>
              </w:rPr>
              <w:t>Lapkričio 13 d.</w:t>
            </w:r>
          </w:p>
          <w:p w14:paraId="3A53CCA2" w14:textId="77777777" w:rsidR="00377B4E" w:rsidRPr="009E3DF2" w:rsidRDefault="00377B4E" w:rsidP="00377B4E">
            <w:pPr>
              <w:spacing w:after="25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DF2">
              <w:rPr>
                <w:rFonts w:ascii="Times New Roman" w:hAnsi="Times New Roman"/>
                <w:sz w:val="20"/>
                <w:szCs w:val="20"/>
              </w:rPr>
              <w:t xml:space="preserve"> 15 val.</w:t>
            </w:r>
          </w:p>
          <w:p w14:paraId="6843FCD1" w14:textId="3BDE27C9" w:rsidR="00377B4E" w:rsidRPr="009122BF" w:rsidRDefault="00377B4E" w:rsidP="00377B4E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9E3DF2">
              <w:rPr>
                <w:rFonts w:ascii="Times New Roman" w:hAnsi="Times New Roman"/>
                <w:sz w:val="20"/>
                <w:szCs w:val="20"/>
              </w:rPr>
              <w:t>Virtuali konferencinė aplinka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A9280E" w14:textId="77777777" w:rsidR="00377B4E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DF2">
              <w:rPr>
                <w:rFonts w:ascii="Times New Roman" w:hAnsi="Times New Roman"/>
                <w:sz w:val="24"/>
                <w:szCs w:val="24"/>
              </w:rPr>
              <w:t>Nuotolinis informacinis renginys</w:t>
            </w:r>
          </w:p>
          <w:p w14:paraId="78727959" w14:textId="77777777" w:rsidR="00377B4E" w:rsidRPr="009E5C2F" w:rsidRDefault="00377B4E" w:rsidP="00377B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A64A7C" w14:textId="77777777" w:rsidR="00377B4E" w:rsidRPr="009E3DF2" w:rsidRDefault="00377B4E" w:rsidP="00377B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3DF2">
              <w:rPr>
                <w:rFonts w:ascii="Times New Roman" w:hAnsi="Times New Roman"/>
                <w:b/>
                <w:bCs/>
                <w:sz w:val="24"/>
                <w:szCs w:val="24"/>
              </w:rPr>
              <w:t>„Nuolatinis tobulinimas švietime“</w:t>
            </w:r>
          </w:p>
          <w:p w14:paraId="38845A54" w14:textId="77777777" w:rsidR="00377B4E" w:rsidRDefault="00377B4E" w:rsidP="00377B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8A15D7" w14:textId="77777777" w:rsidR="00377B4E" w:rsidRPr="009E3DF2" w:rsidRDefault="00377B4E" w:rsidP="00377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DF2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12" w:history="1">
              <w:r w:rsidRPr="00925756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karjera@silsviet.lt</w:t>
              </w:r>
            </w:hyperlink>
          </w:p>
          <w:p w14:paraId="409E61ED" w14:textId="7474C453" w:rsidR="00377B4E" w:rsidRPr="009122BF" w:rsidRDefault="00377B4E" w:rsidP="00377B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3DF2">
              <w:rPr>
                <w:rFonts w:ascii="Times New Roman" w:hAnsi="Times New Roman"/>
                <w:sz w:val="24"/>
                <w:szCs w:val="24"/>
              </w:rPr>
              <w:t>tel. 0449 70088, mob. 066197626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7B0642" w14:textId="3E9CA195" w:rsidR="00377B4E" w:rsidRPr="009122BF" w:rsidRDefault="00377B4E" w:rsidP="00377B4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3DF2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377B4E" w:rsidRPr="009122BF" w14:paraId="32BBE590" w14:textId="77777777" w:rsidTr="00D505A6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3FD0" w14:textId="19EFADAB" w:rsidR="00377B4E" w:rsidRPr="000F24E0" w:rsidRDefault="00377B4E" w:rsidP="00377B4E">
            <w:pPr>
              <w:pStyle w:val="Sraopastraipa"/>
              <w:numPr>
                <w:ilvl w:val="0"/>
                <w:numId w:val="11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Hlk211866505"/>
            <w:r w:rsidRPr="00E569B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E6391D" w14:textId="77777777" w:rsidR="00377B4E" w:rsidRDefault="00377B4E" w:rsidP="00377B4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Lapkričio 19 d.</w:t>
            </w:r>
          </w:p>
          <w:p w14:paraId="0D29C5A9" w14:textId="77777777" w:rsidR="00377B4E" w:rsidRDefault="00377B4E" w:rsidP="00377B4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7.45 val. </w:t>
            </w:r>
          </w:p>
          <w:p w14:paraId="169099BF" w14:textId="77777777" w:rsidR="00377B4E" w:rsidRDefault="00377B4E" w:rsidP="00377B4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(išvažiuojame iš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Kaltinėnų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Aleksandro Stulginskio gimnazijos kiemo)</w:t>
            </w:r>
          </w:p>
          <w:p w14:paraId="6A63B5AA" w14:textId="411BF4EC" w:rsidR="00377B4E" w:rsidRPr="009122BF" w:rsidRDefault="00377B4E" w:rsidP="00377B4E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66F473" w14:textId="77777777" w:rsidR="00377B4E" w:rsidRDefault="00377B4E" w:rsidP="00377B4E">
            <w:pPr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Renginys</w:t>
            </w:r>
          </w:p>
          <w:p w14:paraId="3CBCC53B" w14:textId="77777777" w:rsidR="00377B4E" w:rsidRPr="009E5C2F" w:rsidRDefault="00377B4E" w:rsidP="00377B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E74007" w14:textId="77777777" w:rsidR="00377B4E" w:rsidRDefault="00377B4E" w:rsidP="00377B4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„Geriausia EVER pamokų diena“</w:t>
            </w:r>
          </w:p>
          <w:p w14:paraId="32900CFC" w14:textId="77777777" w:rsidR="00377B4E" w:rsidRDefault="00377B4E" w:rsidP="00377B4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14:paraId="5B4EDB1D" w14:textId="77777777" w:rsidR="00377B4E" w:rsidRDefault="00377B4E" w:rsidP="00377B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Klasės –  II g klasės mokiniai.</w:t>
            </w:r>
          </w:p>
          <w:p w14:paraId="7B38D0E2" w14:textId="77777777" w:rsidR="00377B4E" w:rsidRDefault="00377B4E" w:rsidP="00377B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Vieta – Kaunas, „Žalgirio“ arena.</w:t>
            </w:r>
          </w:p>
          <w:p w14:paraId="4DB256C7" w14:textId="77777777" w:rsidR="00377B4E" w:rsidRDefault="00377B4E" w:rsidP="00377B4E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4DB7E0B1" w14:textId="77777777" w:rsidR="00377B4E" w:rsidRPr="00E569B4" w:rsidRDefault="00377B4E" w:rsidP="00377B4E">
            <w:pPr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shd w:val="clear" w:color="auto" w:fill="FFFFFF"/>
              </w:rPr>
            </w:pPr>
            <w:r w:rsidRPr="00E569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el. p. </w:t>
            </w:r>
            <w:r w:rsidRPr="00E569B4">
              <w:rPr>
                <w:rFonts w:ascii="Times New Roman" w:hAnsi="Times New Roman"/>
                <w:color w:val="2F5496" w:themeColor="accent1" w:themeShade="BF"/>
                <w:sz w:val="24"/>
                <w:szCs w:val="24"/>
                <w:shd w:val="clear" w:color="auto" w:fill="FFFFFF"/>
              </w:rPr>
              <w:t>karjera@silsviet.lt</w:t>
            </w:r>
          </w:p>
          <w:p w14:paraId="7F07F327" w14:textId="2233BC52" w:rsidR="00377B4E" w:rsidRPr="009122BF" w:rsidRDefault="00377B4E" w:rsidP="00377B4E">
            <w:pPr>
              <w:jc w:val="center"/>
              <w:rPr>
                <w:bCs/>
                <w:sz w:val="24"/>
                <w:szCs w:val="24"/>
              </w:rPr>
            </w:pPr>
            <w:r w:rsidRPr="00E569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tel. 0449 70088; mob. 066197626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8C483B" w14:textId="35CC5D59" w:rsidR="00377B4E" w:rsidRPr="009122BF" w:rsidRDefault="00377B4E" w:rsidP="00377B4E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bookmarkEnd w:id="0"/>
      <w:tr w:rsidR="00C443F7" w:rsidRPr="009122BF" w14:paraId="3F7EBC75" w14:textId="77777777" w:rsidTr="004F2B9F">
        <w:trPr>
          <w:trHeight w:val="121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6ADFE2" w14:textId="77777777" w:rsidR="00D505A6" w:rsidRPr="00D505A6" w:rsidRDefault="00D505A6" w:rsidP="00C443F7">
            <w:pPr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lt-LT"/>
              </w:rPr>
            </w:pPr>
          </w:p>
          <w:p w14:paraId="58056212" w14:textId="77777777" w:rsidR="00C443F7" w:rsidRDefault="00C443F7" w:rsidP="00C443F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VII.  TREČIOJO AMŽIAUS UNIVERSITETO VEIKLA</w:t>
            </w:r>
          </w:p>
          <w:p w14:paraId="33402957" w14:textId="781BA7E8" w:rsidR="00D505A6" w:rsidRPr="00D505A6" w:rsidRDefault="00D505A6" w:rsidP="00C443F7">
            <w:pPr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C443F7" w:rsidRPr="009122BF" w14:paraId="2AF268D4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A665" w14:textId="22A49750" w:rsidR="00C443F7" w:rsidRPr="00841319" w:rsidRDefault="00C443F7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C99467" w14:textId="77777777" w:rsidR="00C443F7" w:rsidRPr="009122BF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122BF">
              <w:rPr>
                <w:rFonts w:ascii="Times New Roman" w:hAnsi="Times New Roman"/>
                <w:sz w:val="19"/>
                <w:szCs w:val="19"/>
                <w:lang w:val="pt-BR"/>
              </w:rPr>
              <w:t>Lapkričio 10 d.</w:t>
            </w:r>
          </w:p>
          <w:p w14:paraId="204EDDC1" w14:textId="77777777" w:rsidR="00C443F7" w:rsidRPr="009122BF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9122BF">
              <w:rPr>
                <w:rFonts w:ascii="Times New Roman" w:hAnsi="Times New Roman"/>
                <w:sz w:val="19"/>
                <w:szCs w:val="19"/>
                <w:lang w:val="pt-BR"/>
              </w:rPr>
              <w:t>10.00 val.</w:t>
            </w:r>
          </w:p>
          <w:p w14:paraId="63CE1E65" w14:textId="0C9E00A5" w:rsidR="00C443F7" w:rsidRPr="00016967" w:rsidRDefault="00C443F7" w:rsidP="00C443F7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122BF">
              <w:rPr>
                <w:rFonts w:ascii="Times New Roman" w:hAnsi="Times New Roman"/>
                <w:sz w:val="19"/>
                <w:szCs w:val="19"/>
                <w:lang w:val="pt-BR"/>
              </w:rPr>
              <w:t>Švietimo pagalbos tarnyba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710140" w14:textId="248B7104" w:rsidR="00C443F7" w:rsidRPr="009122BF" w:rsidRDefault="00C443F7" w:rsidP="00C443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22BF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Trečiojo amžiaus universiteto (TAU) tarybos posėdis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49D80F" w14:textId="147B6D57" w:rsidR="00C443F7" w:rsidRPr="009122BF" w:rsidRDefault="00C443F7" w:rsidP="00C443F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22B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Erika Gargasė</w:t>
            </w:r>
          </w:p>
        </w:tc>
      </w:tr>
      <w:tr w:rsidR="00841319" w:rsidRPr="009122BF" w14:paraId="188B2E6B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3D22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A19379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3 d. </w:t>
            </w:r>
          </w:p>
          <w:p w14:paraId="40A35FCD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10.00 val. </w:t>
            </w:r>
          </w:p>
          <w:p w14:paraId="0F67222A" w14:textId="569F02F4" w:rsidR="00841319" w:rsidRP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Kaltinėnų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412F6C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38C5017A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Skaidraus proto technikos. Kaip susitarti su savimi?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78D6647B" w14:textId="77777777" w:rsidR="00841319" w:rsidRP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02964C73" w14:textId="53D9C79B" w:rsidR="00841319" w:rsidRPr="00841319" w:rsidRDefault="00841319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TFT - </w:t>
            </w: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Rasa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Židonienė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Advanced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terapeutė. Minties lauko terapijos (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Thought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Field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Therapy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) aukščiausio lygio terapeutė.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F8B2D" w14:textId="64CB6823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Dalyviai – </w:t>
            </w:r>
            <w:proofErr w:type="spellStart"/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>Kaltinėnų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TAU klausytojai</w:t>
            </w:r>
          </w:p>
        </w:tc>
      </w:tr>
      <w:tr w:rsidR="00841319" w:rsidRPr="009122BF" w14:paraId="766E566C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F7B8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66F6F5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3 d. </w:t>
            </w:r>
          </w:p>
          <w:p w14:paraId="0B1CF298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13.00 val. </w:t>
            </w:r>
          </w:p>
          <w:p w14:paraId="3DF23818" w14:textId="70935FAC" w:rsidR="00841319" w:rsidRPr="009122BF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Laukuvos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CA3B00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49465008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Skaidraus proto technikos. Kaip susitarti su savimi?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2979255D" w14:textId="77777777" w:rsidR="00841319" w:rsidRP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105EB9ED" w14:textId="279B2E30" w:rsidR="00841319" w:rsidRPr="00841319" w:rsidRDefault="00841319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Rasa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Židonienė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, TFT -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Advanced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terapeutė. Minties lauko terapijos (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Thought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Field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Therapy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) aukščiausio lygio terapeutė.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0F7E55" w14:textId="0747B345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Dalyviai – Laukuvos TAU klausytojai </w:t>
            </w:r>
          </w:p>
        </w:tc>
      </w:tr>
      <w:tr w:rsidR="00841319" w:rsidRPr="009122BF" w14:paraId="2B9958B6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0FEA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B50AA6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4 d. </w:t>
            </w:r>
          </w:p>
          <w:p w14:paraId="10665F12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10.00 val. </w:t>
            </w:r>
          </w:p>
          <w:p w14:paraId="1C6B346A" w14:textId="4259E412" w:rsidR="00841319" w:rsidRPr="009122BF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Kvėdarnos kultūros namai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8F58AA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4F49283B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Skaidraus proto technikos. Kaip susitarti su savimi?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44993B4C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</w:p>
          <w:p w14:paraId="57C68705" w14:textId="4584A09C" w:rsidR="00841319" w:rsidRPr="00841319" w:rsidRDefault="00841319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Rasa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Židonienė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, TFT -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Advanced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terapeutė. Minties lauko terapijos (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Thought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Field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Therapy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) aukščiausio lygio terapeutė.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125DE3" w14:textId="77777777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7636B3B7" w14:textId="37A87F71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Kvėdarnos TAU klausytojai</w:t>
            </w:r>
          </w:p>
        </w:tc>
      </w:tr>
      <w:tr w:rsidR="00841319" w:rsidRPr="009122BF" w14:paraId="65A85A0E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A12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2DF1CF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4 d. </w:t>
            </w:r>
          </w:p>
          <w:p w14:paraId="3BA27149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13.00 val. </w:t>
            </w:r>
          </w:p>
          <w:p w14:paraId="606307EF" w14:textId="61E0C440" w:rsidR="00841319" w:rsidRPr="009122BF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Pajūrio seniūnija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D5B713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10AB2E2E" w14:textId="77777777" w:rsidR="00CC5846" w:rsidRDefault="00CC5846" w:rsidP="00CC584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Skaidraus proto technikos. Kaip susitarti su savimi?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6FA16CB0" w14:textId="77777777" w:rsidR="00841319" w:rsidRP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52343C08" w14:textId="1ED39DB7" w:rsidR="00841319" w:rsidRPr="00841319" w:rsidRDefault="00841319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Rasa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Židonienė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, TFT -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Advanced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terapeutė. Minties lauko terapijos (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Thought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Field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Therapy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) aukščiausio lygio terapeutė.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564009" w14:textId="77777777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38EFE170" w14:textId="02E368D9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Pajūrio TAU klausytojai</w:t>
            </w:r>
          </w:p>
        </w:tc>
      </w:tr>
      <w:tr w:rsidR="00841319" w:rsidRPr="009122BF" w14:paraId="2E76CD09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54C3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39FC8F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5 d. </w:t>
            </w:r>
          </w:p>
          <w:p w14:paraId="709AEED6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10.00 val. </w:t>
            </w:r>
          </w:p>
          <w:p w14:paraId="71638AEA" w14:textId="02C98660" w:rsidR="00841319" w:rsidRPr="009122BF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Šilalės kultūros centras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34C375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6B3B03EB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Skaidraus proto technikos. Kaip susitarti su savimi?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521249D8" w14:textId="77777777" w:rsidR="00841319" w:rsidRP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12D51731" w14:textId="22A7BB5D" w:rsidR="00841319" w:rsidRPr="00841319" w:rsidRDefault="00841319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Rasa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Židonienė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, TFT -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Advanced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terapeutė. Minties lauko terapijos (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Thought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Field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Therapy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) aukščiausio lygio terapeutė.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B94BC" w14:textId="77777777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13E760BC" w14:textId="7815C1BE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Šilalės TAU klausytojai</w:t>
            </w:r>
          </w:p>
        </w:tc>
      </w:tr>
      <w:tr w:rsidR="00841319" w:rsidRPr="009122BF" w14:paraId="52F1E881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29C0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B680DE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5 d. </w:t>
            </w:r>
          </w:p>
          <w:p w14:paraId="757AC5BF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13.00 val.</w:t>
            </w:r>
          </w:p>
          <w:p w14:paraId="34737DEC" w14:textId="02012F65" w:rsidR="00841319" w:rsidRP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Žadeikių seniūnija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83E4AD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18E8700F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Skaidraus proto technikos. Kaip susitarti su savimi?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281FA432" w14:textId="77777777" w:rsidR="00841319" w:rsidRP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4DB29209" w14:textId="60EADF95" w:rsidR="00841319" w:rsidRPr="00841319" w:rsidRDefault="00841319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Rasa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Židonienė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, TFT -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Advanced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terapeutė. Minties lauko terapijos (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Thought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Field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Therapy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) aukščiausio lygio terapeutė.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904174" w14:textId="77777777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5699522A" w14:textId="122BCF51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Žadeikių TAU klausytojai</w:t>
            </w:r>
          </w:p>
        </w:tc>
      </w:tr>
      <w:tr w:rsidR="00841319" w:rsidRPr="009122BF" w14:paraId="20B5DE84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FA9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BD178A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6 d. </w:t>
            </w:r>
          </w:p>
          <w:p w14:paraId="323CDD0E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10.00 val. </w:t>
            </w:r>
          </w:p>
          <w:p w14:paraId="4FB8AE06" w14:textId="63F92658" w:rsidR="00841319" w:rsidRPr="009122BF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Upynos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0EA03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1D5E7273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Skaidraus proto technikos. Kaip susitarti su savimi?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4B5954D5" w14:textId="77777777" w:rsidR="00841319" w:rsidRP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73AF96CD" w14:textId="77777777" w:rsidR="00841319" w:rsidRDefault="00841319" w:rsidP="00841319">
            <w:pPr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Rasa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Židonienė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, TFT -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Advanced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terapeutė. Minties lauko terapijos (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Thought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Field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Therapy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) aukščiausio lygio terapeutė.</w:t>
            </w:r>
          </w:p>
          <w:p w14:paraId="7AF8EEAC" w14:textId="619030DE" w:rsidR="00D505A6" w:rsidRPr="00841319" w:rsidRDefault="00D505A6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25365C" w14:textId="77777777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3AE93C2A" w14:textId="76A345E7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Upynos TAU klausytojai</w:t>
            </w:r>
          </w:p>
        </w:tc>
      </w:tr>
      <w:tr w:rsidR="00841319" w:rsidRPr="009122BF" w14:paraId="0A71C971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A0D8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DB0FE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6 d. </w:t>
            </w:r>
          </w:p>
          <w:p w14:paraId="383BE6B4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13.00 val. </w:t>
            </w:r>
          </w:p>
          <w:p w14:paraId="123C4534" w14:textId="6D0E468E" w:rsidR="00841319" w:rsidRPr="009122BF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Bijotų laisvalaikio salė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B59425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6C013245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Skaidraus proto technikos. Kaip susitarti su savimi?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04F27150" w14:textId="77777777" w:rsidR="00841319" w:rsidRP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2D37A15A" w14:textId="63F1C16F" w:rsidR="00841319" w:rsidRPr="00841319" w:rsidRDefault="00841319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Rasa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Židonienė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, TFT -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Advanced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terapeutė. Minties lauko terapijos (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Thought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Field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Therapy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) aukščiausio lygio terapeutė.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6A214" w14:textId="77777777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Dalyviai – </w:t>
            </w:r>
          </w:p>
          <w:p w14:paraId="4A35BBC8" w14:textId="49D4C28A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>Bijotų TAU klausytojai</w:t>
            </w:r>
          </w:p>
        </w:tc>
      </w:tr>
      <w:tr w:rsidR="00841319" w:rsidRPr="009122BF" w14:paraId="2F4323AC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3CC2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3809D8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7 d. </w:t>
            </w:r>
          </w:p>
          <w:p w14:paraId="3ADE518D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10.00 val. </w:t>
            </w:r>
          </w:p>
          <w:p w14:paraId="3E8EBAB7" w14:textId="7DEB5CE5" w:rsidR="00841319" w:rsidRPr="009122BF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Šiauduvos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laisvalaikio salė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57C9C2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47E3E806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Skaidraus proto technikos. Kaip susitarti su savimi?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0D491223" w14:textId="77777777" w:rsidR="00841319" w:rsidRP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049DC8F7" w14:textId="47498807" w:rsidR="00841319" w:rsidRPr="00841319" w:rsidRDefault="00841319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Lektorė – Rasa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Židonienė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TFT -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Advanced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terapeutė. Minties lauko terapijos (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Thought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Field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Therapy</w:t>
            </w:r>
            <w:proofErr w:type="spellEnd"/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) aukščiausio lygio terapeutė.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46109" w14:textId="77777777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Dalyviai – </w:t>
            </w:r>
          </w:p>
          <w:p w14:paraId="34334DF9" w14:textId="3C3B9712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>Šiauduvos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TAU klausytojai</w:t>
            </w:r>
          </w:p>
        </w:tc>
      </w:tr>
      <w:tr w:rsidR="00841319" w:rsidRPr="009122BF" w14:paraId="6AC03630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735C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1F70AB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17 d. </w:t>
            </w:r>
          </w:p>
          <w:p w14:paraId="323235E0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10.00 val. </w:t>
            </w:r>
          </w:p>
          <w:p w14:paraId="47814685" w14:textId="4B499F7A" w:rsidR="00841319" w:rsidRP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Kaltinėnų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77E1A3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2C180DA5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džok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sveikata tavo rankose</w:t>
            </w: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“</w:t>
            </w:r>
          </w:p>
          <w:p w14:paraId="31D04E35" w14:textId="77777777" w:rsidR="00841319" w:rsidRP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457B3BB3" w14:textId="1F5503E0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Lektorius –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Arūnas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Jonuškis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, Klaipėdos klubo „Kelias į save“ vadovas. Būsenų jogos, ci-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gun‘o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meditacijų, kvėpavimo, meditatyvaus masažo ir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savimasažo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su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džok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terapijos,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Tian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Šan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psichologijos mokytojas. Naujos fermentinės mitybos autorius.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AE24A3" w14:textId="1B8259D5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Dalyviai – </w:t>
            </w:r>
            <w:proofErr w:type="spellStart"/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>Kaltinėnų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TAU klausytojai</w:t>
            </w:r>
          </w:p>
        </w:tc>
      </w:tr>
      <w:tr w:rsidR="00841319" w:rsidRPr="009122BF" w14:paraId="56113796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4770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BCEF5B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17 d. </w:t>
            </w:r>
          </w:p>
          <w:p w14:paraId="553771FD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13.00 val. </w:t>
            </w:r>
          </w:p>
          <w:p w14:paraId="23055BEC" w14:textId="4B1CE188" w:rsidR="00841319" w:rsidRPr="009122BF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Laukuvos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050A74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126EDB23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džok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sveikata tavo rankose</w:t>
            </w: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“</w:t>
            </w:r>
          </w:p>
          <w:p w14:paraId="41D97CC5" w14:textId="77777777" w:rsidR="00841319" w:rsidRP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1FA4241C" w14:textId="4F946E1A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Lektorius –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Arūnas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Jonuškis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, Klaipėdos klubo „Kelias į save“ vadovas. Būsenų jogos, ci-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gun‘o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meditacijų, kvėpavimo, meditatyvaus masažo ir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savimasažo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su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džok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terapijos,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Tian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Šan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psichologijos mokytojas. Naujos fermentinės mitybos autorius.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A0290" w14:textId="0C50C1CD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Dalyviai – Laukuvos TAU klausytojai </w:t>
            </w:r>
          </w:p>
        </w:tc>
      </w:tr>
      <w:tr w:rsidR="00841319" w:rsidRPr="009122BF" w14:paraId="3E2C1E38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30DF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278D99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18 d. </w:t>
            </w:r>
          </w:p>
          <w:p w14:paraId="356FDBEF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10.00 val. </w:t>
            </w:r>
          </w:p>
          <w:p w14:paraId="7442D06C" w14:textId="1F551FE4" w:rsidR="00841319" w:rsidRPr="009122BF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Kvėdarnos kultūros namai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B52CEC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04890AF7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džok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sveikata tavo rankose</w:t>
            </w: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“</w:t>
            </w:r>
          </w:p>
          <w:p w14:paraId="1876662C" w14:textId="77777777" w:rsidR="00841319" w:rsidRP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4242B147" w14:textId="113A618E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Lektorius –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Arūnas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Jonuškis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, Klaipėdos klubo „Kelias į save“ vadovas. Būsenų jogos, ci-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gun‘o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meditacijų, kvėpavimo, meditatyvaus masažo ir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savimasažo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su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džok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terapijos,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Tian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Šan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psichologijos mokytojas. Naujos fermentinės mitybos autorius.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BD4793" w14:textId="77777777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1397B5F4" w14:textId="036F94B8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Kvėdarnos TAU klausytojai</w:t>
            </w:r>
          </w:p>
        </w:tc>
      </w:tr>
      <w:tr w:rsidR="00841319" w:rsidRPr="009122BF" w14:paraId="620E8D4D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4ABE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A900CD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18 d. </w:t>
            </w:r>
          </w:p>
          <w:p w14:paraId="7090ADE2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13.00 val. </w:t>
            </w:r>
          </w:p>
          <w:p w14:paraId="159E3B3C" w14:textId="796BA924" w:rsidR="00841319" w:rsidRPr="009122BF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Pajūrio seniūnija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44B59A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10F7A19A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džok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sveikata tavo rankose</w:t>
            </w: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“</w:t>
            </w:r>
          </w:p>
          <w:p w14:paraId="06FF3D75" w14:textId="77777777" w:rsidR="00841319" w:rsidRP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725328F6" w14:textId="08E560F0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Lektorius –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Arūnas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Jonuškis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, Klaipėdos klubo „Kelias į save“ vadovas. Būsenų jogos, ci-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gun‘o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meditacijų, kvėpavimo, meditatyvaus masažo ir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savimasažo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su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džok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terapijos,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Tian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Šan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psichologijos mokytojas. Naujos fermentinės mitybos autorius</w:t>
            </w:r>
            <w:r>
              <w:rPr>
                <w:rStyle w:val="Emfaz"/>
                <w:sz w:val="21"/>
                <w:szCs w:val="21"/>
              </w:rPr>
              <w:t>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C489D6" w14:textId="77777777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7B576019" w14:textId="28E8CEDB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Pajūrio TAU klausytojai</w:t>
            </w:r>
          </w:p>
        </w:tc>
      </w:tr>
      <w:tr w:rsidR="00841319" w:rsidRPr="009122BF" w14:paraId="2D73B1E5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CDB1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54618F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19 d. </w:t>
            </w:r>
          </w:p>
          <w:p w14:paraId="6E2F4EB0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10.00 val. </w:t>
            </w:r>
          </w:p>
          <w:p w14:paraId="0255CDE8" w14:textId="27EAA86E" w:rsidR="00841319" w:rsidRPr="009122BF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Šilalės kultūros centras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4C4C6A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3A1C7126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džok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sveikata tavo rankose</w:t>
            </w: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“</w:t>
            </w:r>
          </w:p>
          <w:p w14:paraId="702D9558" w14:textId="77777777" w:rsidR="00841319" w:rsidRP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30C8DF26" w14:textId="1FC7494E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Lektorius –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Arūnas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Jonuškis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, Klaipėdos klubo „Kelias į save“ vadovas. Būsenų jogos, ci-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gun‘o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meditacijų, kvėpavimo, meditatyvaus masažo ir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savimasažo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su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džok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terapijos,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Tian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Šan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psichologijos mokytojas. Naujos fermentinės mitybos autorius.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540463" w14:textId="77777777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2525928B" w14:textId="213915A5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Šilalės TAU klausytojai</w:t>
            </w:r>
          </w:p>
        </w:tc>
      </w:tr>
      <w:tr w:rsidR="00841319" w:rsidRPr="009122BF" w14:paraId="733F113D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EE0D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01FF4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19 d. </w:t>
            </w:r>
          </w:p>
          <w:p w14:paraId="6DD69247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13.00 val.</w:t>
            </w:r>
          </w:p>
          <w:p w14:paraId="339A2843" w14:textId="5BB6A84D" w:rsidR="00841319" w:rsidRP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Žadeikių seniūnija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636B37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4614DD45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džok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sveikata tavo rankose</w:t>
            </w: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“</w:t>
            </w:r>
          </w:p>
          <w:p w14:paraId="29797410" w14:textId="77777777" w:rsidR="00841319" w:rsidRP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3C076D61" w14:textId="3366550B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Lektorius –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Arūnas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Jonuškis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, Klaipėdos klubo „Kelias į save“ vadovas. Būsenų jogos, ci-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gun‘o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meditacijų, kvėpavimo, meditatyvaus masažo ir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savimasažo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su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džok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terapijos,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Tian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lastRenderedPageBreak/>
              <w:t>Šan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psichologijos mokytojas. Naujos fermentinės mitybos autorius.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D9488E" w14:textId="77777777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Dalyviai – </w:t>
            </w:r>
          </w:p>
          <w:p w14:paraId="03FBF051" w14:textId="65C16D50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Žadeikių TAU klausytojai</w:t>
            </w:r>
          </w:p>
        </w:tc>
      </w:tr>
      <w:tr w:rsidR="00841319" w:rsidRPr="009122BF" w14:paraId="2A7BA20C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B62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8B8E79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20 d. </w:t>
            </w:r>
          </w:p>
          <w:p w14:paraId="2CE58DD4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10.00 val. </w:t>
            </w:r>
          </w:p>
          <w:p w14:paraId="2C92A419" w14:textId="7D7EB7A2" w:rsidR="00841319" w:rsidRPr="009122BF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Upynos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57B5D8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1CE7D9D7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džok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sveikata tavo rankose</w:t>
            </w: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“</w:t>
            </w:r>
          </w:p>
          <w:p w14:paraId="059CD3B1" w14:textId="77777777" w:rsidR="00841319" w:rsidRP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10AE103A" w14:textId="6C71F052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Lektorius –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Arūnas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Jonuškis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, Klaipėdos klubo „Kelias į save“ vadovas. Būsenų jogos, ci-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gun‘o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meditacijų, kvėpavimo, meditatyvaus masažo ir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savimasažo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su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džok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terapijos,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Tian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Šan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psichologijos mokytojas. Naujos fermentinės mitybos autorius.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1D7921" w14:textId="77777777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00B13CF1" w14:textId="07BCC879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Upynos TAU klausytojai</w:t>
            </w:r>
          </w:p>
        </w:tc>
      </w:tr>
      <w:tr w:rsidR="00841319" w:rsidRPr="009122BF" w14:paraId="3A6BE675" w14:textId="77777777" w:rsidTr="00841319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DD65" w14:textId="77777777" w:rsidR="00841319" w:rsidRPr="00841319" w:rsidRDefault="00841319" w:rsidP="00841319">
            <w:pPr>
              <w:pStyle w:val="Sraopastraipa"/>
              <w:numPr>
                <w:ilvl w:val="0"/>
                <w:numId w:val="13"/>
              </w:num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63897E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Lapkričio 20 d. </w:t>
            </w:r>
          </w:p>
          <w:p w14:paraId="359EA82D" w14:textId="77777777" w:rsidR="00841319" w:rsidRDefault="00841319" w:rsidP="00841319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13.00 val. </w:t>
            </w:r>
          </w:p>
          <w:p w14:paraId="58575351" w14:textId="22A69480" w:rsidR="00841319" w:rsidRPr="009122BF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Bijotų laisvalaikio salė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9BB748" w14:textId="77777777" w:rsidR="00841319" w:rsidRDefault="00841319" w:rsidP="00841319">
            <w:pPr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lang w:eastAsia="lt-LT"/>
              </w:rPr>
              <w:t xml:space="preserve">Paskaita (2 akad. val.)  </w:t>
            </w:r>
          </w:p>
          <w:p w14:paraId="4FD33B9E" w14:textId="77777777" w:rsid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džok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sveikata tavo rankose</w:t>
            </w: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>“</w:t>
            </w:r>
          </w:p>
          <w:p w14:paraId="75A2FCFA" w14:textId="77777777" w:rsidR="00841319" w:rsidRPr="00841319" w:rsidRDefault="00841319" w:rsidP="008413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29242C5C" w14:textId="08D00832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Lektorius –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Arūnas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Jonuškis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, Klaipėdos klubo „Kelias į save“ vadovas. Būsenų jogos, ci-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gun‘o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meditacijų, kvėpavimo, meditatyvaus masažo ir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savimasažo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su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džok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terapijos,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Tian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Šan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psichologijos mokytojas. Naujos fermentinės mitybos autorius.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D725EE" w14:textId="77777777" w:rsidR="00841319" w:rsidRDefault="00841319" w:rsidP="00841319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Dalyviai – </w:t>
            </w:r>
          </w:p>
          <w:p w14:paraId="6BC68868" w14:textId="6BD6E50A" w:rsidR="00841319" w:rsidRPr="009122BF" w:rsidRDefault="00841319" w:rsidP="008413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>Bijotų TAU klausytojai</w:t>
            </w:r>
          </w:p>
        </w:tc>
      </w:tr>
      <w:tr w:rsidR="00C443F7" w:rsidRPr="009122BF" w14:paraId="7910A8E6" w14:textId="77777777" w:rsidTr="004F2B9F">
        <w:trPr>
          <w:trHeight w:val="354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D628EE4" w14:textId="2E4FF3A0" w:rsidR="00C443F7" w:rsidRPr="009122BF" w:rsidRDefault="00C443F7" w:rsidP="00C443F7">
            <w:pPr>
              <w:spacing w:before="120" w:after="120" w:line="25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VI</w:t>
            </w:r>
            <w:r w:rsidRPr="009122BF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II. </w:t>
            </w:r>
            <w:r w:rsidRPr="009122BF">
              <w:rPr>
                <w:rFonts w:ascii="Times New Roman" w:hAnsi="Times New Roman"/>
                <w:b/>
                <w:sz w:val="24"/>
                <w:szCs w:val="24"/>
              </w:rPr>
              <w:t>PROJEKTINĖ VEIKLA</w:t>
            </w:r>
          </w:p>
        </w:tc>
      </w:tr>
      <w:tr w:rsidR="00C443F7" w:rsidRPr="009122BF" w14:paraId="316C1D9E" w14:textId="77777777" w:rsidTr="004F2B9F">
        <w:trPr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2C8B4D" w14:textId="77777777" w:rsidR="00C443F7" w:rsidRPr="000F24E0" w:rsidRDefault="00C443F7" w:rsidP="00C443F7">
            <w:pPr>
              <w:pStyle w:val="Sraopastraipa"/>
              <w:numPr>
                <w:ilvl w:val="0"/>
                <w:numId w:val="12"/>
              </w:numPr>
              <w:tabs>
                <w:tab w:val="left" w:pos="428"/>
              </w:tabs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6605E85" w14:textId="77777777" w:rsidR="00C443F7" w:rsidRPr="008E47E1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47E1">
              <w:rPr>
                <w:rFonts w:ascii="Times New Roman" w:hAnsi="Times New Roman"/>
                <w:sz w:val="19"/>
                <w:szCs w:val="19"/>
              </w:rPr>
              <w:t xml:space="preserve">Lapkričio 6, 13, 20, 27 d. </w:t>
            </w:r>
          </w:p>
          <w:p w14:paraId="6A16FBB7" w14:textId="77777777" w:rsidR="00C443F7" w:rsidRPr="008E47E1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47E1">
              <w:rPr>
                <w:rFonts w:ascii="Times New Roman" w:hAnsi="Times New Roman"/>
                <w:sz w:val="19"/>
                <w:szCs w:val="19"/>
              </w:rPr>
              <w:t>10.00 val.</w:t>
            </w:r>
          </w:p>
          <w:p w14:paraId="34EFF382" w14:textId="0EC38ECC" w:rsidR="00C443F7" w:rsidRPr="008E47E1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8E47E1">
              <w:rPr>
                <w:rFonts w:ascii="Times New Roman" w:hAnsi="Times New Roman"/>
                <w:sz w:val="19"/>
                <w:szCs w:val="19"/>
              </w:rPr>
              <w:t xml:space="preserve">Šilalės švietimo pagalbos tarnyba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29BD715" w14:textId="77777777" w:rsidR="00C443F7" w:rsidRPr="008E47E1" w:rsidRDefault="00C443F7" w:rsidP="00C443F7">
            <w:pPr>
              <w:pStyle w:val="Antrats"/>
              <w:jc w:val="center"/>
            </w:pPr>
            <w:r w:rsidRPr="008E47E1">
              <w:rPr>
                <w14:ligatures w14:val="standardContextual"/>
              </w:rPr>
              <w:t xml:space="preserve">Projektas Mokymosi galimybių senjorams plėtra </w:t>
            </w:r>
          </w:p>
          <w:p w14:paraId="3F971B38" w14:textId="77777777" w:rsidR="00C443F7" w:rsidRPr="008E47E1" w:rsidRDefault="00C443F7" w:rsidP="00C443F7">
            <w:pPr>
              <w:pStyle w:val="Antrats"/>
              <w:jc w:val="center"/>
              <w:rPr>
                <w14:ligatures w14:val="standardContextual"/>
              </w:rPr>
            </w:pPr>
            <w:r w:rsidRPr="008E47E1">
              <w:rPr>
                <w14:ligatures w14:val="standardContextual"/>
              </w:rPr>
              <w:t>Nr. 10-028-P-0001</w:t>
            </w:r>
          </w:p>
          <w:p w14:paraId="22FBFDF9" w14:textId="77777777" w:rsidR="00C443F7" w:rsidRPr="008E47E1" w:rsidRDefault="00C443F7" w:rsidP="00C443F7">
            <w:pPr>
              <w:pStyle w:val="Antrats"/>
              <w:jc w:val="center"/>
              <w:rPr>
                <w14:ligatures w14:val="standardContextual"/>
              </w:rPr>
            </w:pPr>
          </w:p>
          <w:p w14:paraId="384B1000" w14:textId="77777777" w:rsidR="00C443F7" w:rsidRPr="008E47E1" w:rsidRDefault="00C443F7" w:rsidP="00C44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E1">
              <w:rPr>
                <w:rFonts w:ascii="Times New Roman" w:hAnsi="Times New Roman"/>
                <w:sz w:val="24"/>
                <w:szCs w:val="24"/>
              </w:rPr>
              <w:t>Sveikatingumo mokymai psichinei sveikatai stiprinti</w:t>
            </w:r>
          </w:p>
          <w:p w14:paraId="69892C80" w14:textId="32B1A1F9" w:rsidR="00C443F7" w:rsidRPr="008E47E1" w:rsidRDefault="00C443F7" w:rsidP="00C443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47E1">
              <w:rPr>
                <w:rFonts w:ascii="Times New Roman" w:hAnsi="Times New Roman"/>
                <w:b/>
                <w:bCs/>
                <w:i/>
                <w:iCs/>
                <w14:ligatures w14:val="standardContextual"/>
              </w:rPr>
              <w:t>„Šiuolaikinis požiūris į psichikos sveikatą ir jos stiprinimo būdus: ką turėtų žinoti kiekvienas senjoras</w:t>
            </w:r>
            <w:r w:rsidRPr="008E47E1">
              <w:rPr>
                <w:rFonts w:ascii="Times New Roman" w:hAnsi="Times New Roman"/>
                <w:b/>
                <w:bCs/>
                <w:i/>
                <w:iCs/>
                <w:spacing w:val="-2"/>
                <w14:ligatures w14:val="standardContextual"/>
              </w:rPr>
              <w:t>“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E7D211C" w14:textId="7D3E3329" w:rsidR="00C443F7" w:rsidRPr="008E47E1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E47E1">
              <w:rPr>
                <w:rFonts w:ascii="Times New Roman" w:hAnsi="Times New Roman"/>
                <w:sz w:val="19"/>
                <w:szCs w:val="19"/>
              </w:rPr>
              <w:t>Dalyviai – TAU ir kitų neformaliojo suaugusiųjų švietimo ir tęstinio mokymosi dalyviai</w:t>
            </w:r>
          </w:p>
        </w:tc>
      </w:tr>
      <w:tr w:rsidR="00C443F7" w:rsidRPr="009122BF" w14:paraId="33172503" w14:textId="77777777" w:rsidTr="00D505A6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710" w:type="dxa"/>
          </w:tcPr>
          <w:p w14:paraId="3F993EFA" w14:textId="77777777" w:rsidR="00C443F7" w:rsidRPr="000F24E0" w:rsidRDefault="00C443F7" w:rsidP="00C443F7">
            <w:pPr>
              <w:pStyle w:val="Sraopastraipa"/>
              <w:numPr>
                <w:ilvl w:val="0"/>
                <w:numId w:val="12"/>
              </w:numPr>
              <w:tabs>
                <w:tab w:val="left" w:pos="428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ADD7" w14:textId="65443C53" w:rsidR="00C443F7" w:rsidRDefault="00C443F7" w:rsidP="00C443F7">
            <w:pPr>
              <w:pStyle w:val="Betarp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4FA3">
              <w:rPr>
                <w:rFonts w:ascii="Times New Roman" w:hAnsi="Times New Roman"/>
                <w:sz w:val="19"/>
                <w:szCs w:val="19"/>
                <w:lang w:val="pt-BR"/>
              </w:rPr>
              <w:t>Lapkričio 25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d.</w:t>
            </w:r>
          </w:p>
          <w:p w14:paraId="07C1C46F" w14:textId="22AA4F58" w:rsidR="00C443F7" w:rsidRDefault="00D505A6" w:rsidP="00C443F7">
            <w:pPr>
              <w:pStyle w:val="Betarp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(val. derinama)</w:t>
            </w:r>
          </w:p>
          <w:p w14:paraId="34F3EF07" w14:textId="77777777" w:rsidR="00D505A6" w:rsidRDefault="00D505A6" w:rsidP="00C443F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  <w:p w14:paraId="7511C772" w14:textId="7AB2B5C3" w:rsidR="00C443F7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E5B0" w14:textId="16D9D6AD" w:rsidR="00C443F7" w:rsidRPr="000F24E0" w:rsidRDefault="00C443F7" w:rsidP="00C443F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Šilalės rajono etninės kultūros plėtros programos</w:t>
            </w:r>
          </w:p>
          <w:p w14:paraId="17709A86" w14:textId="77777777" w:rsidR="00C443F7" w:rsidRPr="00174FA3" w:rsidRDefault="00C443F7" w:rsidP="00C443F7">
            <w:pPr>
              <w:pStyle w:val="Betarp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74FA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„</w:t>
            </w:r>
            <w:proofErr w:type="spellStart"/>
            <w:r w:rsidRPr="00174FA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Didelū</w:t>
            </w:r>
            <w:proofErr w:type="spellEnd"/>
            <w:r w:rsidRPr="00174FA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i </w:t>
            </w:r>
            <w:proofErr w:type="spellStart"/>
            <w:r w:rsidRPr="00174FA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mažū</w:t>
            </w:r>
            <w:proofErr w:type="spellEnd"/>
            <w:r w:rsidRPr="00174FA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74FA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pasiruokavima</w:t>
            </w:r>
            <w:proofErr w:type="spellEnd"/>
            <w:r w:rsidRPr="00174FA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“</w:t>
            </w:r>
          </w:p>
          <w:p w14:paraId="0B8BB25A" w14:textId="77777777" w:rsidR="00C443F7" w:rsidRDefault="00C443F7" w:rsidP="00C443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7C109B" w14:textId="39910578" w:rsidR="00C443F7" w:rsidRDefault="00C443F7" w:rsidP="00C44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Etninės kultūros popietė</w:t>
            </w:r>
          </w:p>
          <w:p w14:paraId="3995D922" w14:textId="77777777" w:rsidR="00C443F7" w:rsidRDefault="00C443F7" w:rsidP="00C44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1D68C9" w14:textId="3E0D6D03" w:rsidR="00C443F7" w:rsidRDefault="00C443F7" w:rsidP="00C443F7">
            <w:pPr>
              <w:rPr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EEC8" w14:textId="77777777" w:rsidR="00C443F7" w:rsidRDefault="00C443F7" w:rsidP="00C443F7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Šilalės švietimo pagalbos tarnybos darbuotojai, Šilalės TAU klausytojai,</w:t>
            </w:r>
          </w:p>
          <w:p w14:paraId="7149B0F9" w14:textId="22955F52" w:rsidR="00C443F7" w:rsidRPr="006D5430" w:rsidRDefault="00C443F7" w:rsidP="00CC5846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46">
              <w:rPr>
                <w:rFonts w:ascii="Times New Roman" w:hAnsi="Times New Roman"/>
                <w:sz w:val="19"/>
                <w:szCs w:val="19"/>
              </w:rPr>
              <w:t xml:space="preserve">Šilalės Dariaus ir Girėno progimnazijos  mokiniai </w:t>
            </w:r>
          </w:p>
        </w:tc>
      </w:tr>
      <w:tr w:rsidR="00C443F7" w:rsidRPr="009122BF" w14:paraId="541FBD07" w14:textId="77777777" w:rsidTr="00D505A6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710" w:type="dxa"/>
          </w:tcPr>
          <w:p w14:paraId="0C2B635B" w14:textId="77777777" w:rsidR="00C443F7" w:rsidRPr="000F24E0" w:rsidRDefault="00C443F7" w:rsidP="00C443F7">
            <w:pPr>
              <w:pStyle w:val="Sraopastraipa"/>
              <w:numPr>
                <w:ilvl w:val="0"/>
                <w:numId w:val="12"/>
              </w:numPr>
              <w:tabs>
                <w:tab w:val="left" w:pos="428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ABF6" w14:textId="4FA3D9A8" w:rsidR="00C443F7" w:rsidRDefault="00C443F7" w:rsidP="00C443F7">
            <w:pPr>
              <w:pStyle w:val="Betarp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4FA3">
              <w:rPr>
                <w:rFonts w:ascii="Times New Roman" w:hAnsi="Times New Roman"/>
                <w:sz w:val="19"/>
                <w:szCs w:val="19"/>
                <w:lang w:val="pt-BR"/>
              </w:rPr>
              <w:t>Lapkričio 2</w:t>
            </w:r>
            <w:r>
              <w:rPr>
                <w:rFonts w:ascii="Times New Roman" w:hAnsi="Times New Roman"/>
                <w:sz w:val="19"/>
                <w:szCs w:val="19"/>
                <w:lang w:val="pt-BR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d.</w:t>
            </w:r>
          </w:p>
          <w:p w14:paraId="7BC43094" w14:textId="77777777" w:rsidR="00D505A6" w:rsidRDefault="00D505A6" w:rsidP="00D505A6">
            <w:pPr>
              <w:pStyle w:val="Betarp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(val. derinama)</w:t>
            </w:r>
          </w:p>
          <w:p w14:paraId="05A23384" w14:textId="77777777" w:rsidR="00D505A6" w:rsidRDefault="00D505A6" w:rsidP="00C443F7">
            <w:pPr>
              <w:pStyle w:val="Betarp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  <w:p w14:paraId="778F4FB4" w14:textId="3088A802" w:rsidR="00C443F7" w:rsidRPr="00174FA3" w:rsidRDefault="00C443F7" w:rsidP="00C443F7">
            <w:pPr>
              <w:pStyle w:val="Betarp"/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79BA" w14:textId="77777777" w:rsidR="00C443F7" w:rsidRDefault="00C443F7" w:rsidP="00C443F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Šilalės rajono etninės kultūros plėtros programos</w:t>
            </w:r>
          </w:p>
          <w:p w14:paraId="2FC1928A" w14:textId="77777777" w:rsidR="00C443F7" w:rsidRPr="00174FA3" w:rsidRDefault="00C443F7" w:rsidP="00C443F7">
            <w:pPr>
              <w:pStyle w:val="Betarp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74FA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„</w:t>
            </w:r>
            <w:proofErr w:type="spellStart"/>
            <w:r w:rsidRPr="00174FA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Didelū</w:t>
            </w:r>
            <w:proofErr w:type="spellEnd"/>
            <w:r w:rsidRPr="00174FA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i </w:t>
            </w:r>
            <w:proofErr w:type="spellStart"/>
            <w:r w:rsidRPr="00174FA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mažū</w:t>
            </w:r>
            <w:proofErr w:type="spellEnd"/>
            <w:r w:rsidRPr="00174FA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74FA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pasiruokavima</w:t>
            </w:r>
            <w:proofErr w:type="spellEnd"/>
            <w:r w:rsidRPr="00174FA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“</w:t>
            </w:r>
          </w:p>
          <w:p w14:paraId="301F73ED" w14:textId="77777777" w:rsidR="00C443F7" w:rsidRDefault="00C443F7" w:rsidP="00C443F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E2038" w14:textId="03F61D97" w:rsidR="00C443F7" w:rsidRDefault="00C443F7" w:rsidP="00C44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FA3">
              <w:rPr>
                <w:rFonts w:ascii="Times New Roman" w:hAnsi="Times New Roman"/>
              </w:rPr>
              <w:t xml:space="preserve">Etnografinių žaislų kūrimo dirbtuvės: </w:t>
            </w:r>
          </w:p>
          <w:p w14:paraId="4286FC27" w14:textId="77777777" w:rsidR="00C443F7" w:rsidRDefault="00C443F7" w:rsidP="00C44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F1AEB1" w14:textId="762483A9" w:rsidR="00C443F7" w:rsidRDefault="00C443F7" w:rsidP="00C443F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6FDE" w14:textId="77777777" w:rsidR="00C443F7" w:rsidRDefault="00C443F7" w:rsidP="00C443F7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Šilalės švietimo pagalbos tarnybos darbuotojai, Šilalės TAU klausytojai,</w:t>
            </w:r>
          </w:p>
          <w:p w14:paraId="05C79159" w14:textId="78F838CD" w:rsidR="00C443F7" w:rsidRDefault="00C443F7" w:rsidP="00CC5846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5846">
              <w:rPr>
                <w:rFonts w:ascii="Times New Roman" w:hAnsi="Times New Roman"/>
                <w:sz w:val="19"/>
                <w:szCs w:val="19"/>
              </w:rPr>
              <w:t xml:space="preserve">Šilalės Dariaus ir Girėno progimnazijos  mokiniai </w:t>
            </w:r>
          </w:p>
        </w:tc>
      </w:tr>
      <w:tr w:rsidR="00C443F7" w:rsidRPr="009122BF" w14:paraId="3C1D95D8" w14:textId="77777777" w:rsidTr="00D505A6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9795" w:type="dxa"/>
            <w:gridSpan w:val="4"/>
            <w:tcBorders>
              <w:right w:val="single" w:sz="4" w:space="0" w:color="auto"/>
            </w:tcBorders>
          </w:tcPr>
          <w:p w14:paraId="7FE27680" w14:textId="77777777" w:rsidR="00D505A6" w:rsidRPr="00D505A6" w:rsidRDefault="00D505A6" w:rsidP="00C443F7">
            <w:pPr>
              <w:spacing w:line="256" w:lineRule="auto"/>
              <w:jc w:val="center"/>
              <w:rPr>
                <w:rFonts w:ascii="Times New Roman" w:hAnsi="Times New Roman"/>
                <w:b/>
                <w:sz w:val="10"/>
                <w:szCs w:val="10"/>
                <w:lang w:eastAsia="lt-LT"/>
              </w:rPr>
            </w:pPr>
          </w:p>
          <w:p w14:paraId="1CF95C71" w14:textId="3A9EF9D0" w:rsidR="00C443F7" w:rsidRPr="00777599" w:rsidRDefault="00C443F7" w:rsidP="00C443F7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777599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VIII. TŪKSTANTMEČIO MOKYKLŲ MOKYMAI</w:t>
            </w:r>
          </w:p>
          <w:p w14:paraId="06A67D32" w14:textId="77777777" w:rsidR="00C443F7" w:rsidRPr="00D505A6" w:rsidRDefault="00C443F7" w:rsidP="00C443F7">
            <w:pPr>
              <w:spacing w:line="252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443F7" w:rsidRPr="009122BF" w14:paraId="536A3FE6" w14:textId="77777777" w:rsidTr="00D505A6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710" w:type="dxa"/>
          </w:tcPr>
          <w:p w14:paraId="683BD4E5" w14:textId="77777777" w:rsidR="00C443F7" w:rsidRPr="000F24E0" w:rsidRDefault="00C443F7" w:rsidP="00C443F7">
            <w:pPr>
              <w:pStyle w:val="Sraopastraipa"/>
              <w:numPr>
                <w:ilvl w:val="0"/>
                <w:numId w:val="12"/>
              </w:numPr>
              <w:tabs>
                <w:tab w:val="left" w:pos="428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CA87" w14:textId="77777777" w:rsidR="00C443F7" w:rsidRDefault="00C443F7" w:rsidP="00C443F7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Lapkričio 12, </w:t>
            </w:r>
          </w:p>
          <w:p w14:paraId="36F1FFBA" w14:textId="53BAC261" w:rsidR="00C443F7" w:rsidRDefault="00E8628F" w:rsidP="00C443F7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C443F7">
              <w:rPr>
                <w:rFonts w:ascii="Times New Roman" w:hAnsi="Times New Roman"/>
                <w:sz w:val="19"/>
                <w:szCs w:val="19"/>
              </w:rPr>
              <w:t xml:space="preserve"> d.</w:t>
            </w:r>
          </w:p>
          <w:p w14:paraId="7CEC5A9C" w14:textId="77777777" w:rsidR="00C443F7" w:rsidRDefault="00C443F7" w:rsidP="00C443F7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9.00 val.</w:t>
            </w:r>
          </w:p>
          <w:p w14:paraId="5A633852" w14:textId="125CFCEC" w:rsidR="00C443F7" w:rsidRPr="00174FA3" w:rsidRDefault="00C443F7" w:rsidP="00C443F7">
            <w:pPr>
              <w:pStyle w:val="Betarp"/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B318" w14:textId="77777777" w:rsidR="00C443F7" w:rsidRDefault="00C443F7" w:rsidP="00C44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664C87" w14:textId="77777777" w:rsidR="00C443F7" w:rsidRDefault="00C443F7" w:rsidP="00C44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„Kompetencijų stiprinimas skaitymo skatinimo, raštingumo didinimo srityse“</w:t>
            </w:r>
          </w:p>
          <w:p w14:paraId="0D92A259" w14:textId="77777777" w:rsidR="00C443F7" w:rsidRDefault="00C443F7" w:rsidP="00C443F7">
            <w:pPr>
              <w:rPr>
                <w:rFonts w:ascii="Times New Roman" w:hAnsi="Times New Roman"/>
                <w:b/>
                <w:i/>
              </w:rPr>
            </w:pPr>
          </w:p>
          <w:p w14:paraId="4D6AF8DD" w14:textId="77777777" w:rsidR="00C443F7" w:rsidRDefault="00C443F7" w:rsidP="00C443F7">
            <w:pPr>
              <w:rPr>
                <w:rFonts w:ascii="Times New Roman" w:hAnsi="Times New Roman"/>
                <w:b/>
                <w:i/>
              </w:rPr>
            </w:pPr>
          </w:p>
          <w:p w14:paraId="2B74878B" w14:textId="1BDA0988" w:rsidR="00C443F7" w:rsidRDefault="00C443F7" w:rsidP="00C443F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 xml:space="preserve">Lektoriai </w:t>
            </w:r>
            <w:r>
              <w:rPr>
                <w:rFonts w:ascii="Times New Roman" w:hAnsi="Times New Roman"/>
                <w:i/>
              </w:rPr>
              <w:t xml:space="preserve">– Aivaras </w:t>
            </w:r>
            <w:proofErr w:type="spellStart"/>
            <w:r>
              <w:rPr>
                <w:rFonts w:ascii="Times New Roman" w:hAnsi="Times New Roman"/>
                <w:i/>
              </w:rPr>
              <w:t>Pranauskas</w:t>
            </w:r>
            <w:proofErr w:type="spellEnd"/>
            <w:r>
              <w:rPr>
                <w:rFonts w:ascii="Times New Roman" w:hAnsi="Times New Roman"/>
                <w:i/>
              </w:rPr>
              <w:t>, Laurynas Pečkaitis.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8AE" w14:textId="77777777" w:rsidR="00C443F7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Dalyviai – </w:t>
            </w:r>
          </w:p>
          <w:p w14:paraId="3080AC99" w14:textId="719E6F9E" w:rsidR="00C443F7" w:rsidRDefault="00C443F7" w:rsidP="00C443F7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>Šilalės ugdymo įstaigų vadovai, pedagogai, pagalbos mokiniui specialistai</w:t>
            </w:r>
          </w:p>
        </w:tc>
      </w:tr>
      <w:tr w:rsidR="00C443F7" w:rsidRPr="009122BF" w14:paraId="24E66B6D" w14:textId="77777777" w:rsidTr="00D505A6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710" w:type="dxa"/>
          </w:tcPr>
          <w:p w14:paraId="5069EEDF" w14:textId="77777777" w:rsidR="00C443F7" w:rsidRPr="000F24E0" w:rsidRDefault="00C443F7" w:rsidP="00C443F7">
            <w:pPr>
              <w:pStyle w:val="Sraopastraipa"/>
              <w:numPr>
                <w:ilvl w:val="0"/>
                <w:numId w:val="12"/>
              </w:numPr>
              <w:tabs>
                <w:tab w:val="left" w:pos="428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6A6D" w14:textId="77777777" w:rsidR="00C443F7" w:rsidRDefault="00C443F7" w:rsidP="00C443F7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Lapkričio 27, </w:t>
            </w:r>
          </w:p>
          <w:p w14:paraId="0DA4D4C0" w14:textId="64F25302" w:rsidR="00C443F7" w:rsidRDefault="00E8628F" w:rsidP="00C443F7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C443F7">
              <w:rPr>
                <w:rFonts w:ascii="Times New Roman" w:hAnsi="Times New Roman"/>
                <w:sz w:val="19"/>
                <w:szCs w:val="19"/>
              </w:rPr>
              <w:t xml:space="preserve"> d.</w:t>
            </w:r>
          </w:p>
          <w:p w14:paraId="0782773C" w14:textId="77777777" w:rsidR="00C443F7" w:rsidRDefault="00C443F7" w:rsidP="00C443F7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9.00 val.</w:t>
            </w:r>
          </w:p>
          <w:p w14:paraId="0AFDCA37" w14:textId="3324F617" w:rsidR="00C443F7" w:rsidRDefault="00C443F7" w:rsidP="00C443F7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Šilalės švietimo pagalbos tarnyba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9A29" w14:textId="77777777" w:rsidR="00C443F7" w:rsidRDefault="00C443F7" w:rsidP="00C44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B75D41" w14:textId="77777777" w:rsidR="00C443F7" w:rsidRDefault="00C443F7" w:rsidP="00C44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Pr="00CD2CBD">
              <w:rPr>
                <w:rFonts w:ascii="Times New Roman" w:hAnsi="Times New Roman"/>
                <w:b/>
                <w:sz w:val="24"/>
                <w:szCs w:val="24"/>
              </w:rPr>
              <w:t>Kūrybinio mąstymo ir inovatyvių kūrybinio lavinimo technikų integracija“</w:t>
            </w:r>
          </w:p>
          <w:p w14:paraId="16932EEB" w14:textId="77777777" w:rsidR="00C443F7" w:rsidRPr="00CD2CBD" w:rsidRDefault="00C443F7" w:rsidP="00C44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GoBack"/>
            <w:bookmarkEnd w:id="1"/>
          </w:p>
          <w:p w14:paraId="4543545B" w14:textId="0D183BE1" w:rsidR="00C443F7" w:rsidRPr="00CD2CBD" w:rsidRDefault="00C443F7" w:rsidP="00C443F7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D2CB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Lektorė</w:t>
            </w:r>
            <w:r w:rsidRPr="00CD2CB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- Inga Norkūnienė.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F51" w14:textId="77777777" w:rsidR="00C443F7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lastRenderedPageBreak/>
              <w:t xml:space="preserve">Dalyviai – </w:t>
            </w:r>
          </w:p>
          <w:p w14:paraId="4307FFA0" w14:textId="32E6A613" w:rsidR="00C443F7" w:rsidRDefault="00C443F7" w:rsidP="00C443F7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Šilalės ugdymo įstaigų vadovai, pedagogai, </w:t>
            </w: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lastRenderedPageBreak/>
              <w:t>pagalbos mokiniui specialistai</w:t>
            </w:r>
          </w:p>
        </w:tc>
      </w:tr>
    </w:tbl>
    <w:p w14:paraId="1B03701B" w14:textId="7BCE0C01" w:rsidR="009122BF" w:rsidRPr="009122BF" w:rsidRDefault="009122BF" w:rsidP="009122BF">
      <w:pPr>
        <w:spacing w:line="256" w:lineRule="auto"/>
        <w:rPr>
          <w:rFonts w:ascii="Calibri" w:eastAsia="Calibri" w:hAnsi="Calibri" w:cs="Times New Roman"/>
        </w:rPr>
      </w:pPr>
    </w:p>
    <w:p w14:paraId="6DF06B29" w14:textId="77777777" w:rsidR="009122BF" w:rsidRPr="009122BF" w:rsidRDefault="009122BF" w:rsidP="009122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122BF">
        <w:rPr>
          <w:rFonts w:ascii="Times New Roman" w:eastAsia="Calibri" w:hAnsi="Times New Roman" w:cs="Times New Roman"/>
          <w:sz w:val="24"/>
          <w:szCs w:val="24"/>
          <w:lang w:eastAsia="lt-LT"/>
        </w:rPr>
        <w:t>* Renginio kaina priklausys nuo dalyvių skaičiaus.</w:t>
      </w:r>
    </w:p>
    <w:p w14:paraId="3B4BFC4E" w14:textId="77777777" w:rsidR="009122BF" w:rsidRPr="009122BF" w:rsidRDefault="009122BF" w:rsidP="009122BF">
      <w:pPr>
        <w:spacing w:line="256" w:lineRule="auto"/>
        <w:rPr>
          <w:rFonts w:ascii="Calibri" w:eastAsia="Calibri" w:hAnsi="Calibri" w:cs="Times New Roman"/>
        </w:rPr>
      </w:pPr>
    </w:p>
    <w:p w14:paraId="65573196" w14:textId="77777777" w:rsidR="008F740A" w:rsidRDefault="008F740A"/>
    <w:sectPr w:rsidR="008F740A" w:rsidSect="00D505A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3957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40C1C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29AD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A1CAB"/>
    <w:multiLevelType w:val="hybridMultilevel"/>
    <w:tmpl w:val="A2D451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A5503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02E5C"/>
    <w:multiLevelType w:val="hybridMultilevel"/>
    <w:tmpl w:val="CB540E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D4721"/>
    <w:multiLevelType w:val="hybridMultilevel"/>
    <w:tmpl w:val="9924821A"/>
    <w:lvl w:ilvl="0" w:tplc="FFCAA9EE">
      <w:start w:val="1"/>
      <w:numFmt w:val="decimal"/>
      <w:lvlText w:val="%1."/>
      <w:lvlJc w:val="left"/>
      <w:pPr>
        <w:ind w:left="540" w:hanging="360"/>
      </w:pPr>
      <w:rPr>
        <w:rFonts w:eastAsia="Times New Roman" w:hint="default"/>
        <w:b w:val="0"/>
        <w:color w:val="auto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4C17C61"/>
    <w:multiLevelType w:val="hybridMultilevel"/>
    <w:tmpl w:val="AE4C062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B5EC0"/>
    <w:multiLevelType w:val="hybridMultilevel"/>
    <w:tmpl w:val="F1D87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95C86"/>
    <w:multiLevelType w:val="hybridMultilevel"/>
    <w:tmpl w:val="CB1C9BF4"/>
    <w:lvl w:ilvl="0" w:tplc="66262B24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8450A"/>
    <w:multiLevelType w:val="hybridMultilevel"/>
    <w:tmpl w:val="A25E97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A7295"/>
    <w:multiLevelType w:val="hybridMultilevel"/>
    <w:tmpl w:val="ECA895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5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BF"/>
    <w:rsid w:val="00016967"/>
    <w:rsid w:val="000579F5"/>
    <w:rsid w:val="000E0581"/>
    <w:rsid w:val="000F24E0"/>
    <w:rsid w:val="00174FA3"/>
    <w:rsid w:val="00191BB9"/>
    <w:rsid w:val="001A6B5B"/>
    <w:rsid w:val="001B4B05"/>
    <w:rsid w:val="002801DB"/>
    <w:rsid w:val="002A2C49"/>
    <w:rsid w:val="00352198"/>
    <w:rsid w:val="00377B4E"/>
    <w:rsid w:val="003A6979"/>
    <w:rsid w:val="004133F2"/>
    <w:rsid w:val="004874B9"/>
    <w:rsid w:val="00496A8A"/>
    <w:rsid w:val="004E6325"/>
    <w:rsid w:val="004F2B9F"/>
    <w:rsid w:val="00523015"/>
    <w:rsid w:val="00563D2F"/>
    <w:rsid w:val="006121C6"/>
    <w:rsid w:val="00683184"/>
    <w:rsid w:val="006D5430"/>
    <w:rsid w:val="00777599"/>
    <w:rsid w:val="00841319"/>
    <w:rsid w:val="00885E02"/>
    <w:rsid w:val="008E47E1"/>
    <w:rsid w:val="008F740A"/>
    <w:rsid w:val="009108A2"/>
    <w:rsid w:val="009122BF"/>
    <w:rsid w:val="009261D4"/>
    <w:rsid w:val="0097254C"/>
    <w:rsid w:val="009B6A5F"/>
    <w:rsid w:val="00A522FC"/>
    <w:rsid w:val="00B02E74"/>
    <w:rsid w:val="00B02E9F"/>
    <w:rsid w:val="00B103B8"/>
    <w:rsid w:val="00B4137B"/>
    <w:rsid w:val="00B9327E"/>
    <w:rsid w:val="00B94C54"/>
    <w:rsid w:val="00C2324A"/>
    <w:rsid w:val="00C443F7"/>
    <w:rsid w:val="00CC5846"/>
    <w:rsid w:val="00CD2CBD"/>
    <w:rsid w:val="00CE272B"/>
    <w:rsid w:val="00D505A6"/>
    <w:rsid w:val="00E10D14"/>
    <w:rsid w:val="00E123F1"/>
    <w:rsid w:val="00E5178E"/>
    <w:rsid w:val="00E8628F"/>
    <w:rsid w:val="00FC3A5B"/>
    <w:rsid w:val="00FC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E5E9"/>
  <w15:chartTrackingRefBased/>
  <w15:docId w15:val="{FD282DFE-F3A6-4274-B9FB-9460F9F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12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12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2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2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2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2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2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2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2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12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12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2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22B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22B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22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22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22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22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2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2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2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2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2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22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22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122B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2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22B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22B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122B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semiHidden/>
    <w:unhideWhenUsed/>
    <w:rsid w:val="009122BF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122BF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Betarp">
    <w:name w:val="No Spacing"/>
    <w:basedOn w:val="prastasis"/>
    <w:link w:val="BetarpDiagrama"/>
    <w:uiPriority w:val="1"/>
    <w:qFormat/>
    <w:rsid w:val="009122BF"/>
    <w:pPr>
      <w:spacing w:after="0" w:line="240" w:lineRule="auto"/>
    </w:pPr>
    <w:rPr>
      <w:rFonts w:ascii="Calibri" w:hAnsi="Calibri" w:cs="Calibri"/>
      <w:kern w:val="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7254C"/>
    <w:rPr>
      <w:color w:val="0563C1" w:themeColor="hyperlink"/>
      <w:u w:val="single"/>
    </w:rPr>
  </w:style>
  <w:style w:type="paragraph" w:customStyle="1" w:styleId="Default">
    <w:name w:val="Default"/>
    <w:rsid w:val="00972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FC4C3E"/>
    <w:rPr>
      <w:rFonts w:ascii="Calibri" w:hAnsi="Calibri" w:cs="Calibri"/>
      <w:kern w:val="0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8413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jera@silsvie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lalespt@silsviet.lt" TargetMode="External"/><Relationship Id="rId12" Type="http://schemas.openxmlformats.org/officeDocument/2006/relationships/hyperlink" Target="mailto:karjera@silsvie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miplius.lt" TargetMode="External"/><Relationship Id="rId11" Type="http://schemas.openxmlformats.org/officeDocument/2006/relationships/hyperlink" Target="mailto:karjera@silsviet.lt" TargetMode="External"/><Relationship Id="rId5" Type="http://schemas.openxmlformats.org/officeDocument/2006/relationships/hyperlink" Target="http://www.semiplius.lt" TargetMode="External"/><Relationship Id="rId10" Type="http://schemas.openxmlformats.org/officeDocument/2006/relationships/hyperlink" Target="mailto:karjera@silsvie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jera@silsvie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8</Pages>
  <Words>10425</Words>
  <Characters>5943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vidokas@gmail.com</cp:lastModifiedBy>
  <cp:revision>19</cp:revision>
  <cp:lastPrinted>2025-10-27T07:47:00Z</cp:lastPrinted>
  <dcterms:created xsi:type="dcterms:W3CDTF">2025-10-20T06:17:00Z</dcterms:created>
  <dcterms:modified xsi:type="dcterms:W3CDTF">2025-10-31T07:06:00Z</dcterms:modified>
</cp:coreProperties>
</file>